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8" w:type="dxa"/>
        <w:tblLook w:val="00A0" w:firstRow="1" w:lastRow="0" w:firstColumn="1" w:lastColumn="0" w:noHBand="0" w:noVBand="0"/>
      </w:tblPr>
      <w:tblGrid>
        <w:gridCol w:w="10170"/>
      </w:tblGrid>
      <w:tr w:rsidR="00853EEF" w:rsidRPr="004D4F0E" w14:paraId="5433BC52" w14:textId="77777777" w:rsidTr="00BB4434">
        <w:trPr>
          <w:trHeight w:val="709"/>
        </w:trPr>
        <w:tc>
          <w:tcPr>
            <w:tcW w:w="10170" w:type="dxa"/>
          </w:tcPr>
          <w:p w14:paraId="71A7FA21" w14:textId="77777777" w:rsidR="00853EEF" w:rsidRPr="004D4F0E" w:rsidRDefault="00853EEF" w:rsidP="00853EEF">
            <w:pPr>
              <w:pStyle w:val="Textkrper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25C28369" w14:textId="77777777" w:rsidR="00BB4434" w:rsidRPr="00650007" w:rsidRDefault="00BB4434" w:rsidP="00615C7F">
      <w:pPr>
        <w:pStyle w:val="berschrift3"/>
        <w:spacing w:before="120" w:after="0" w:line="288" w:lineRule="auto"/>
        <w:jc w:val="both"/>
        <w:rPr>
          <w:rFonts w:ascii="Arial" w:eastAsia="Calibri" w:hAnsi="Arial" w:cs="Arial"/>
          <w:b w:val="0"/>
          <w:bCs w:val="0"/>
          <w:color w:val="000000"/>
          <w:sz w:val="20"/>
          <w:szCs w:val="20"/>
          <w:lang w:val="en-US"/>
        </w:rPr>
      </w:pPr>
      <w:r w:rsidRPr="00BB4434">
        <w:rPr>
          <w:rFonts w:ascii="Arial" w:eastAsia="Calibri" w:hAnsi="Arial" w:cs="Arial"/>
          <w:b w:val="0"/>
          <w:bCs w:val="0"/>
          <w:color w:val="000000"/>
          <w:sz w:val="20"/>
          <w:szCs w:val="20"/>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hyperlink r:id="rId10" w:tgtFrame="_blank" w:tooltip="http://www.giz.de/viet-nam" w:history="1">
        <w:r w:rsidRPr="00BB4434">
          <w:rPr>
            <w:rStyle w:val="Hyperlink"/>
            <w:rFonts w:ascii="Arial" w:eastAsia="Calibri" w:hAnsi="Arial" w:cs="Arial"/>
            <w:b w:val="0"/>
            <w:bCs w:val="0"/>
            <w:sz w:val="20"/>
            <w:szCs w:val="20"/>
          </w:rPr>
          <w:t>www.giz.de/viet-nam</w:t>
        </w:r>
      </w:hyperlink>
      <w:r w:rsidRPr="00BB4434">
        <w:rPr>
          <w:rFonts w:ascii="Arial" w:eastAsia="Calibri" w:hAnsi="Arial" w:cs="Arial"/>
          <w:b w:val="0"/>
          <w:bCs w:val="0"/>
          <w:color w:val="000000"/>
          <w:sz w:val="20"/>
          <w:szCs w:val="20"/>
        </w:rPr>
        <w:t>.  </w:t>
      </w:r>
    </w:p>
    <w:p w14:paraId="008615CF" w14:textId="1C25FD10" w:rsidR="00650007" w:rsidRDefault="00650007" w:rsidP="00615C7F">
      <w:pPr>
        <w:pStyle w:val="berschrift3"/>
        <w:spacing w:before="120" w:after="0" w:line="288" w:lineRule="auto"/>
        <w:jc w:val="both"/>
        <w:rPr>
          <w:rFonts w:ascii="Arial" w:eastAsia="Calibri" w:hAnsi="Arial" w:cs="Arial"/>
          <w:b w:val="0"/>
          <w:bCs w:val="0"/>
          <w:sz w:val="20"/>
          <w:szCs w:val="20"/>
          <w:lang w:val="en-US"/>
        </w:rPr>
      </w:pPr>
      <w:r>
        <w:rPr>
          <w:rFonts w:ascii="Arial" w:eastAsia="Calibri" w:hAnsi="Arial" w:cs="Arial"/>
          <w:b w:val="0"/>
          <w:bCs w:val="0"/>
          <w:sz w:val="20"/>
          <w:szCs w:val="20"/>
          <w:lang w:val="en-US"/>
        </w:rPr>
        <w:t xml:space="preserve">In addition to the bilateral portfolio, GIZ is supporting the </w:t>
      </w:r>
      <w:r w:rsidRPr="00650007">
        <w:rPr>
          <w:rFonts w:ascii="Arial" w:eastAsia="Calibri" w:hAnsi="Arial" w:cs="Arial"/>
          <w:b w:val="0"/>
          <w:bCs w:val="0"/>
          <w:sz w:val="20"/>
          <w:szCs w:val="20"/>
          <w:lang w:val="en-US"/>
        </w:rPr>
        <w:t>Association of Southeast Asian Nations (ASEAN) in realizing key deliverables towards a dynamic, inclusive, and people-centered region</w:t>
      </w:r>
      <w:r w:rsidR="00EB4C8C">
        <w:rPr>
          <w:rFonts w:ascii="Arial" w:eastAsia="Calibri" w:hAnsi="Arial" w:cs="Arial"/>
          <w:b w:val="0"/>
          <w:bCs w:val="0"/>
          <w:sz w:val="20"/>
          <w:szCs w:val="20"/>
          <w:lang w:val="en-US"/>
        </w:rPr>
        <w:t>. In the area of</w:t>
      </w:r>
      <w:r>
        <w:rPr>
          <w:rFonts w:ascii="Arial" w:eastAsia="Calibri" w:hAnsi="Arial" w:cs="Arial"/>
          <w:b w:val="0"/>
          <w:bCs w:val="0"/>
          <w:sz w:val="20"/>
          <w:szCs w:val="20"/>
          <w:lang w:val="en-US"/>
        </w:rPr>
        <w:t xml:space="preserve"> regional economic integration</w:t>
      </w:r>
      <w:r w:rsidR="00EB4C8C">
        <w:rPr>
          <w:rFonts w:ascii="Arial" w:eastAsia="Calibri" w:hAnsi="Arial" w:cs="Arial"/>
          <w:b w:val="0"/>
          <w:bCs w:val="0"/>
          <w:sz w:val="20"/>
          <w:szCs w:val="20"/>
          <w:lang w:val="en-US"/>
        </w:rPr>
        <w:t>, th</w:t>
      </w:r>
      <w:r>
        <w:rPr>
          <w:rFonts w:ascii="Arial" w:eastAsia="Calibri" w:hAnsi="Arial" w:cs="Arial"/>
          <w:b w:val="0"/>
          <w:bCs w:val="0"/>
          <w:sz w:val="20"/>
          <w:szCs w:val="20"/>
          <w:lang w:val="en-US"/>
        </w:rPr>
        <w:t>e project “</w:t>
      </w:r>
      <w:r w:rsidRPr="00650007">
        <w:rPr>
          <w:rFonts w:ascii="Arial" w:eastAsia="Calibri" w:hAnsi="Arial" w:cs="Arial"/>
          <w:b w:val="0"/>
          <w:bCs w:val="0"/>
          <w:sz w:val="20"/>
          <w:szCs w:val="20"/>
          <w:lang w:val="en-US"/>
        </w:rPr>
        <w:t>Support to Consumer Protection, Competitiveness, and SMEs in ASEAN</w:t>
      </w:r>
      <w:r>
        <w:rPr>
          <w:rFonts w:ascii="Arial" w:eastAsia="Calibri" w:hAnsi="Arial" w:cs="Arial"/>
          <w:b w:val="0"/>
          <w:bCs w:val="0"/>
          <w:sz w:val="20"/>
          <w:szCs w:val="20"/>
          <w:lang w:val="en-US"/>
        </w:rPr>
        <w:t>”</w:t>
      </w:r>
      <w:r w:rsidRPr="00650007">
        <w:rPr>
          <w:rFonts w:ascii="Arial" w:eastAsia="Calibri" w:hAnsi="Arial" w:cs="Arial"/>
          <w:b w:val="0"/>
          <w:bCs w:val="0"/>
          <w:sz w:val="20"/>
          <w:szCs w:val="20"/>
          <w:lang w:val="en-US"/>
        </w:rPr>
        <w:t xml:space="preserve"> (SUCCESS)</w:t>
      </w:r>
      <w:r>
        <w:rPr>
          <w:rFonts w:ascii="Arial" w:eastAsia="Calibri" w:hAnsi="Arial" w:cs="Arial"/>
          <w:b w:val="0"/>
          <w:bCs w:val="0"/>
          <w:sz w:val="20"/>
          <w:szCs w:val="20"/>
          <w:lang w:val="en-US"/>
        </w:rPr>
        <w:t xml:space="preserve"> promotes inclusive and fair business practices among SMEs. Activities include market talks and learning sessions on the regional platform ASEAN Access (</w:t>
      </w:r>
      <w:hyperlink r:id="rId11" w:history="1">
        <w:r w:rsidRPr="0047466B">
          <w:rPr>
            <w:rStyle w:val="Hyperlink"/>
            <w:rFonts w:ascii="Arial" w:eastAsia="Calibri" w:hAnsi="Arial" w:cs="Arial"/>
            <w:b w:val="0"/>
            <w:bCs w:val="0"/>
            <w:sz w:val="20"/>
            <w:szCs w:val="20"/>
            <w:lang w:val="en-US"/>
          </w:rPr>
          <w:t>www.aseanaccess.com</w:t>
        </w:r>
      </w:hyperlink>
      <w:r>
        <w:rPr>
          <w:rFonts w:ascii="Arial" w:eastAsia="Calibri" w:hAnsi="Arial" w:cs="Arial"/>
          <w:b w:val="0"/>
          <w:bCs w:val="0"/>
          <w:sz w:val="20"/>
          <w:szCs w:val="20"/>
          <w:lang w:val="en-US"/>
        </w:rPr>
        <w:t xml:space="preserve">); strengthening women-led SMEs for cross-border trade; and improving compliance with new regulations </w:t>
      </w:r>
      <w:r w:rsidR="00EB4C8C">
        <w:rPr>
          <w:rFonts w:ascii="Arial" w:eastAsia="Calibri" w:hAnsi="Arial" w:cs="Arial"/>
          <w:b w:val="0"/>
          <w:bCs w:val="0"/>
          <w:sz w:val="20"/>
          <w:szCs w:val="20"/>
          <w:lang w:val="en-US"/>
        </w:rPr>
        <w:t xml:space="preserve">in </w:t>
      </w:r>
      <w:r>
        <w:rPr>
          <w:rFonts w:ascii="Arial" w:eastAsia="Calibri" w:hAnsi="Arial" w:cs="Arial"/>
          <w:b w:val="0"/>
          <w:bCs w:val="0"/>
          <w:sz w:val="20"/>
          <w:szCs w:val="20"/>
          <w:lang w:val="en-US"/>
        </w:rPr>
        <w:t xml:space="preserve">an evolving digital environment. For this, synergies are </w:t>
      </w:r>
      <w:r w:rsidR="00EB4C8C">
        <w:rPr>
          <w:rFonts w:ascii="Arial" w:eastAsia="Calibri" w:hAnsi="Arial" w:cs="Arial"/>
          <w:b w:val="0"/>
          <w:bCs w:val="0"/>
          <w:sz w:val="20"/>
          <w:szCs w:val="20"/>
          <w:lang w:val="en-US"/>
        </w:rPr>
        <w:t>being realized in close cooperation</w:t>
      </w:r>
      <w:r>
        <w:rPr>
          <w:rFonts w:ascii="Arial" w:eastAsia="Calibri" w:hAnsi="Arial" w:cs="Arial"/>
          <w:b w:val="0"/>
          <w:bCs w:val="0"/>
          <w:sz w:val="20"/>
          <w:szCs w:val="20"/>
          <w:lang w:val="en-US"/>
        </w:rPr>
        <w:t xml:space="preserve"> with other regional and global projects on </w:t>
      </w:r>
      <w:r w:rsidR="00EB4C8C">
        <w:rPr>
          <w:rFonts w:ascii="Arial" w:eastAsia="Calibri" w:hAnsi="Arial" w:cs="Arial"/>
          <w:b w:val="0"/>
          <w:bCs w:val="0"/>
          <w:sz w:val="20"/>
          <w:szCs w:val="20"/>
          <w:lang w:val="en-US"/>
        </w:rPr>
        <w:t xml:space="preserve">AI and </w:t>
      </w:r>
      <w:r>
        <w:rPr>
          <w:rFonts w:ascii="Arial" w:eastAsia="Calibri" w:hAnsi="Arial" w:cs="Arial"/>
          <w:b w:val="0"/>
          <w:bCs w:val="0"/>
          <w:sz w:val="20"/>
          <w:szCs w:val="20"/>
          <w:lang w:val="en-US"/>
        </w:rPr>
        <w:t>digital skills.</w:t>
      </w:r>
    </w:p>
    <w:p w14:paraId="37C77C5D" w14:textId="74D653E5" w:rsidR="004B1621" w:rsidRPr="00ED79FE" w:rsidRDefault="004B1621" w:rsidP="00615C7F">
      <w:pPr>
        <w:pStyle w:val="berschrift3"/>
        <w:spacing w:before="120" w:after="0" w:line="288" w:lineRule="auto"/>
        <w:jc w:val="both"/>
        <w:rPr>
          <w:rFonts w:ascii="Arial" w:eastAsia="Calibri" w:hAnsi="Arial" w:cs="Arial"/>
          <w:b w:val="0"/>
          <w:bCs w:val="0"/>
          <w:sz w:val="20"/>
          <w:szCs w:val="20"/>
          <w:lang w:val="en-US"/>
        </w:rPr>
      </w:pPr>
      <w:r w:rsidRPr="00ED79FE">
        <w:rPr>
          <w:rFonts w:ascii="Arial" w:eastAsia="Calibri" w:hAnsi="Arial" w:cs="Arial"/>
          <w:b w:val="0"/>
          <w:bCs w:val="0"/>
          <w:sz w:val="20"/>
          <w:szCs w:val="20"/>
          <w:lang w:val="en-US"/>
        </w:rPr>
        <w:t xml:space="preserve">The </w:t>
      </w:r>
      <w:r w:rsidR="00FE626B" w:rsidRPr="00ED79FE">
        <w:rPr>
          <w:rFonts w:ascii="Arial" w:eastAsia="Calibri" w:hAnsi="Arial" w:cs="Arial"/>
          <w:b w:val="0"/>
          <w:bCs w:val="0"/>
          <w:sz w:val="20"/>
          <w:szCs w:val="20"/>
          <w:lang w:val="en-US"/>
        </w:rPr>
        <w:t>project</w:t>
      </w:r>
      <w:r w:rsidRPr="00ED79FE">
        <w:rPr>
          <w:rFonts w:ascii="Arial" w:eastAsia="Calibri" w:hAnsi="Arial" w:cs="Arial"/>
          <w:b w:val="0"/>
          <w:bCs w:val="0"/>
          <w:sz w:val="20"/>
          <w:szCs w:val="20"/>
          <w:lang w:val="en-US"/>
        </w:rPr>
        <w:t xml:space="preserve"> is looking for a </w:t>
      </w:r>
      <w:r w:rsidR="00F8676E" w:rsidRPr="00ED79FE">
        <w:rPr>
          <w:rFonts w:ascii="Arial" w:eastAsia="Calibri" w:hAnsi="Arial" w:cs="Arial"/>
          <w:b w:val="0"/>
          <w:bCs w:val="0"/>
          <w:sz w:val="20"/>
          <w:szCs w:val="20"/>
          <w:lang w:val="en-US"/>
        </w:rPr>
        <w:t>qualified local</w:t>
      </w:r>
      <w:r w:rsidRPr="00ED79FE">
        <w:rPr>
          <w:rFonts w:ascii="Arial" w:eastAsia="Calibri" w:hAnsi="Arial" w:cs="Arial"/>
          <w:b w:val="0"/>
          <w:bCs w:val="0"/>
          <w:sz w:val="20"/>
          <w:szCs w:val="20"/>
          <w:lang w:val="en-US"/>
        </w:rPr>
        <w:t xml:space="preserve"> candidate to fill the following position:</w:t>
      </w:r>
    </w:p>
    <w:p w14:paraId="7F871EC3" w14:textId="77777777" w:rsidR="00CB4DBA" w:rsidRPr="00CB4DBA" w:rsidRDefault="00650007" w:rsidP="00CB4DBA">
      <w:pPr>
        <w:spacing w:before="120" w:line="200" w:lineRule="atLeast"/>
        <w:jc w:val="center"/>
        <w:rPr>
          <w:rFonts w:ascii="Arial" w:eastAsia="Calibri" w:hAnsi="Arial" w:cs="Arial"/>
          <w:b/>
          <w:sz w:val="24"/>
          <w:szCs w:val="24"/>
          <w:lang w:val="en-US"/>
        </w:rPr>
      </w:pPr>
      <w:r w:rsidRPr="00CB4DBA">
        <w:rPr>
          <w:rFonts w:ascii="Arial" w:eastAsia="Calibri" w:hAnsi="Arial" w:cs="Arial"/>
          <w:b/>
          <w:sz w:val="24"/>
          <w:szCs w:val="24"/>
          <w:lang w:val="en-US"/>
        </w:rPr>
        <w:t xml:space="preserve">Junior </w:t>
      </w:r>
      <w:r w:rsidR="00865055" w:rsidRPr="00CB4DBA">
        <w:rPr>
          <w:rFonts w:ascii="Arial" w:eastAsia="Calibri" w:hAnsi="Arial" w:cs="Arial"/>
          <w:b/>
          <w:sz w:val="24"/>
          <w:szCs w:val="24"/>
          <w:lang w:val="en-US"/>
        </w:rPr>
        <w:t>Pro</w:t>
      </w:r>
      <w:r w:rsidR="00FE626B" w:rsidRPr="00CB4DBA">
        <w:rPr>
          <w:rFonts w:ascii="Arial" w:eastAsia="Calibri" w:hAnsi="Arial" w:cs="Arial"/>
          <w:b/>
          <w:sz w:val="24"/>
          <w:szCs w:val="24"/>
          <w:lang w:val="en-US"/>
        </w:rPr>
        <w:t>ject</w:t>
      </w:r>
      <w:r w:rsidR="00865055" w:rsidRPr="00CB4DBA">
        <w:rPr>
          <w:rFonts w:ascii="Arial" w:eastAsia="Calibri" w:hAnsi="Arial" w:cs="Arial"/>
          <w:b/>
          <w:sz w:val="24"/>
          <w:szCs w:val="24"/>
          <w:lang w:val="en-US"/>
        </w:rPr>
        <w:t xml:space="preserve"> Officer</w:t>
      </w:r>
      <w:r w:rsidR="00281BAA" w:rsidRPr="00CB4DBA">
        <w:rPr>
          <w:rFonts w:ascii="Arial" w:eastAsia="Calibri" w:hAnsi="Arial" w:cs="Arial"/>
          <w:b/>
          <w:sz w:val="24"/>
          <w:szCs w:val="24"/>
          <w:lang w:val="en-US"/>
        </w:rPr>
        <w:t xml:space="preserve"> </w:t>
      </w:r>
    </w:p>
    <w:p w14:paraId="7AFACFED" w14:textId="408D15B9" w:rsidR="00D67176" w:rsidRPr="00CB4DBA" w:rsidRDefault="00281BAA" w:rsidP="00CB4DBA">
      <w:pPr>
        <w:spacing w:before="120" w:line="200" w:lineRule="atLeast"/>
        <w:jc w:val="center"/>
        <w:rPr>
          <w:rFonts w:ascii="Arial" w:eastAsia="Calibri" w:hAnsi="Arial" w:cs="Arial"/>
          <w:b/>
          <w:sz w:val="24"/>
          <w:szCs w:val="24"/>
          <w:lang w:val="en-US"/>
        </w:rPr>
      </w:pPr>
      <w:r w:rsidRPr="00CB4DBA">
        <w:rPr>
          <w:rFonts w:ascii="Arial" w:eastAsia="Calibri" w:hAnsi="Arial" w:cs="Arial"/>
          <w:b/>
          <w:sz w:val="24"/>
          <w:szCs w:val="24"/>
          <w:lang w:val="en-US"/>
        </w:rPr>
        <w:t>on Learning and Stakeholder Management</w:t>
      </w:r>
    </w:p>
    <w:p w14:paraId="0307B6A1" w14:textId="73E00C5F" w:rsidR="00D67176" w:rsidRPr="00865055" w:rsidRDefault="007D7471" w:rsidP="00615C7F">
      <w:pPr>
        <w:pStyle w:val="Default"/>
        <w:spacing w:line="288" w:lineRule="auto"/>
        <w:jc w:val="center"/>
        <w:rPr>
          <w:color w:val="auto"/>
          <w:sz w:val="20"/>
          <w:szCs w:val="20"/>
          <w:lang w:val="vi-VN"/>
        </w:rPr>
      </w:pPr>
      <w:r w:rsidRPr="00865055">
        <w:rPr>
          <w:color w:val="auto"/>
          <w:sz w:val="20"/>
          <w:szCs w:val="20"/>
          <w:lang w:val="vi-VN"/>
        </w:rPr>
        <w:t xml:space="preserve">Duty </w:t>
      </w:r>
      <w:r w:rsidR="007E5AA9">
        <w:rPr>
          <w:color w:val="auto"/>
          <w:sz w:val="20"/>
          <w:szCs w:val="20"/>
        </w:rPr>
        <w:t>s</w:t>
      </w:r>
      <w:r w:rsidRPr="00865055">
        <w:rPr>
          <w:color w:val="auto"/>
          <w:sz w:val="20"/>
          <w:szCs w:val="20"/>
          <w:lang w:val="vi-VN"/>
        </w:rPr>
        <w:t xml:space="preserve">tation: </w:t>
      </w:r>
      <w:r w:rsidR="00650007">
        <w:rPr>
          <w:color w:val="auto"/>
          <w:sz w:val="20"/>
          <w:szCs w:val="20"/>
        </w:rPr>
        <w:t>Hanoi</w:t>
      </w:r>
      <w:r w:rsidR="00D67176" w:rsidRPr="00865055">
        <w:rPr>
          <w:color w:val="auto"/>
          <w:sz w:val="20"/>
          <w:szCs w:val="20"/>
          <w:lang w:val="vi-VN"/>
        </w:rPr>
        <w:t xml:space="preserve"> </w:t>
      </w:r>
    </w:p>
    <w:p w14:paraId="59F5F7F5" w14:textId="3986F0D3" w:rsidR="00D67176" w:rsidRPr="009D7F7B" w:rsidRDefault="00D67176" w:rsidP="00615C7F">
      <w:pPr>
        <w:pStyle w:val="Default"/>
        <w:spacing w:line="288" w:lineRule="auto"/>
        <w:jc w:val="center"/>
        <w:rPr>
          <w:color w:val="auto"/>
          <w:sz w:val="20"/>
          <w:szCs w:val="20"/>
        </w:rPr>
      </w:pPr>
      <w:r w:rsidRPr="00865055">
        <w:rPr>
          <w:color w:val="auto"/>
          <w:sz w:val="20"/>
          <w:szCs w:val="20"/>
          <w:lang w:val="vi-VN"/>
        </w:rPr>
        <w:t xml:space="preserve">Duration: </w:t>
      </w:r>
      <w:r w:rsidR="00CB4DBA">
        <w:rPr>
          <w:color w:val="auto"/>
          <w:sz w:val="20"/>
          <w:szCs w:val="20"/>
        </w:rPr>
        <w:t>ASAP</w:t>
      </w:r>
      <w:r w:rsidR="00650007">
        <w:rPr>
          <w:color w:val="auto"/>
          <w:sz w:val="20"/>
          <w:szCs w:val="20"/>
        </w:rPr>
        <w:t xml:space="preserve"> until </w:t>
      </w:r>
      <w:r w:rsidR="00281BAA">
        <w:rPr>
          <w:color w:val="auto"/>
          <w:sz w:val="20"/>
          <w:szCs w:val="20"/>
        </w:rPr>
        <w:t>31/</w:t>
      </w:r>
      <w:r w:rsidR="00650007">
        <w:rPr>
          <w:color w:val="auto"/>
          <w:sz w:val="20"/>
          <w:szCs w:val="20"/>
        </w:rPr>
        <w:t>12/2027</w:t>
      </w:r>
    </w:p>
    <w:p w14:paraId="4C36580F" w14:textId="5BA0DC13" w:rsidR="00B90363" w:rsidRDefault="00FD0BD8" w:rsidP="00615C7F">
      <w:pPr>
        <w:spacing w:before="120" w:line="288" w:lineRule="auto"/>
        <w:rPr>
          <w:rFonts w:ascii="Arial" w:hAnsi="Arial" w:cs="Arial"/>
          <w:sz w:val="20"/>
          <w:szCs w:val="20"/>
          <w:lang w:val="en-US"/>
        </w:rPr>
      </w:pPr>
      <w:r>
        <w:rPr>
          <w:rFonts w:ascii="Arial" w:hAnsi="Arial" w:cs="Arial"/>
          <w:b/>
          <w:sz w:val="20"/>
          <w:szCs w:val="20"/>
          <w:lang w:val="en-US"/>
        </w:rPr>
        <w:t>Main</w:t>
      </w:r>
      <w:r w:rsidR="00CB4DBA">
        <w:rPr>
          <w:rFonts w:ascii="Arial" w:hAnsi="Arial" w:cs="Arial"/>
          <w:b/>
          <w:sz w:val="20"/>
          <w:szCs w:val="20"/>
          <w:lang w:val="en-US"/>
        </w:rPr>
        <w:t xml:space="preserve"> responsibilities and</w:t>
      </w:r>
      <w:r>
        <w:rPr>
          <w:rFonts w:ascii="Arial" w:hAnsi="Arial" w:cs="Arial"/>
          <w:b/>
          <w:sz w:val="20"/>
          <w:szCs w:val="20"/>
          <w:lang w:val="en-US"/>
        </w:rPr>
        <w:t xml:space="preserve"> </w:t>
      </w:r>
      <w:r w:rsidR="00422EBE">
        <w:rPr>
          <w:rFonts w:ascii="Arial" w:hAnsi="Arial" w:cs="Arial"/>
          <w:b/>
          <w:sz w:val="20"/>
          <w:szCs w:val="20"/>
          <w:lang w:val="en-US"/>
        </w:rPr>
        <w:t>tasks</w:t>
      </w:r>
      <w:r>
        <w:rPr>
          <w:rFonts w:ascii="Arial" w:hAnsi="Arial" w:cs="Arial"/>
          <w:b/>
          <w:sz w:val="20"/>
          <w:szCs w:val="20"/>
          <w:lang w:val="en-US"/>
        </w:rPr>
        <w:t>:</w:t>
      </w:r>
      <w:r w:rsidR="009954F5">
        <w:rPr>
          <w:rFonts w:ascii="Arial" w:hAnsi="Arial" w:cs="Arial"/>
          <w:b/>
          <w:sz w:val="20"/>
          <w:szCs w:val="20"/>
          <w:lang w:val="en-US"/>
        </w:rPr>
        <w:t xml:space="preserve"> </w:t>
      </w:r>
    </w:p>
    <w:p w14:paraId="43D40D64" w14:textId="1BA11D58" w:rsidR="0018221F" w:rsidRDefault="0018221F" w:rsidP="0018221F">
      <w:pPr>
        <w:numPr>
          <w:ilvl w:val="0"/>
          <w:numId w:val="32"/>
        </w:numPr>
        <w:tabs>
          <w:tab w:val="clear" w:pos="720"/>
          <w:tab w:val="num" w:pos="284"/>
        </w:tabs>
        <w:spacing w:line="288" w:lineRule="auto"/>
        <w:ind w:left="288" w:right="-72" w:hanging="288"/>
        <w:jc w:val="both"/>
        <w:rPr>
          <w:rFonts w:ascii="Arial" w:hAnsi="Arial" w:cs="Arial"/>
          <w:sz w:val="20"/>
          <w:szCs w:val="20"/>
          <w:lang w:val="en-US"/>
        </w:rPr>
      </w:pPr>
      <w:r>
        <w:rPr>
          <w:rFonts w:ascii="Arial" w:hAnsi="Arial" w:cs="Arial"/>
          <w:sz w:val="20"/>
          <w:szCs w:val="20"/>
          <w:lang w:val="en-US"/>
        </w:rPr>
        <w:t xml:space="preserve">Manage virtual learning offers </w:t>
      </w:r>
      <w:r w:rsidR="00F735B5">
        <w:rPr>
          <w:rFonts w:ascii="Arial" w:hAnsi="Arial" w:cs="Arial"/>
          <w:sz w:val="20"/>
          <w:szCs w:val="20"/>
          <w:lang w:val="en-US"/>
        </w:rPr>
        <w:t>on ASEAN Access and other platforms (e.g. ATINGI),</w:t>
      </w:r>
      <w:r w:rsidR="00F735B5" w:rsidRPr="00F735B5">
        <w:rPr>
          <w:rFonts w:ascii="Arial" w:hAnsi="Arial" w:cs="Arial"/>
          <w:sz w:val="20"/>
          <w:szCs w:val="20"/>
          <w:lang w:val="en-US"/>
        </w:rPr>
        <w:t xml:space="preserve"> </w:t>
      </w:r>
      <w:r w:rsidR="00F735B5">
        <w:rPr>
          <w:rFonts w:ascii="Arial" w:hAnsi="Arial" w:cs="Arial"/>
          <w:sz w:val="20"/>
          <w:szCs w:val="20"/>
          <w:lang w:val="en-US"/>
        </w:rPr>
        <w:t xml:space="preserve">including concept development, follow-up on expert inputs and feedback, online meeting hosting and </w:t>
      </w:r>
      <w:proofErr w:type="gramStart"/>
      <w:r w:rsidR="00F735B5">
        <w:rPr>
          <w:rFonts w:ascii="Arial" w:hAnsi="Arial" w:cs="Arial"/>
          <w:sz w:val="20"/>
          <w:szCs w:val="20"/>
          <w:lang w:val="en-US"/>
        </w:rPr>
        <w:t>facilitation;</w:t>
      </w:r>
      <w:proofErr w:type="gramEnd"/>
    </w:p>
    <w:p w14:paraId="19FAF478" w14:textId="10801516" w:rsidR="0018221F" w:rsidRDefault="0018221F" w:rsidP="0018221F">
      <w:pPr>
        <w:numPr>
          <w:ilvl w:val="0"/>
          <w:numId w:val="32"/>
        </w:numPr>
        <w:tabs>
          <w:tab w:val="clear" w:pos="720"/>
          <w:tab w:val="num" w:pos="284"/>
        </w:tabs>
        <w:spacing w:line="288" w:lineRule="auto"/>
        <w:ind w:left="288" w:right="-72" w:hanging="288"/>
        <w:jc w:val="both"/>
        <w:rPr>
          <w:rFonts w:ascii="Arial" w:hAnsi="Arial" w:cs="Arial"/>
          <w:sz w:val="20"/>
          <w:szCs w:val="20"/>
          <w:lang w:val="en-US"/>
        </w:rPr>
      </w:pPr>
      <w:r>
        <w:rPr>
          <w:rFonts w:ascii="Arial" w:hAnsi="Arial" w:cs="Arial"/>
          <w:sz w:val="20"/>
          <w:szCs w:val="20"/>
          <w:lang w:val="en-US"/>
        </w:rPr>
        <w:t xml:space="preserve">Support the </w:t>
      </w:r>
      <w:r w:rsidR="00F735B5">
        <w:rPr>
          <w:rFonts w:ascii="Arial" w:hAnsi="Arial" w:cs="Arial"/>
          <w:sz w:val="20"/>
          <w:szCs w:val="20"/>
          <w:lang w:val="en-US"/>
        </w:rPr>
        <w:t xml:space="preserve">overall </w:t>
      </w:r>
      <w:r>
        <w:rPr>
          <w:rFonts w:ascii="Arial" w:hAnsi="Arial" w:cs="Arial"/>
          <w:sz w:val="20"/>
          <w:szCs w:val="20"/>
          <w:lang w:val="en-US"/>
        </w:rPr>
        <w:t xml:space="preserve">operational planning </w:t>
      </w:r>
      <w:r w:rsidR="00F735B5">
        <w:rPr>
          <w:rFonts w:ascii="Arial" w:hAnsi="Arial" w:cs="Arial"/>
          <w:sz w:val="20"/>
          <w:szCs w:val="20"/>
          <w:lang w:val="en-US"/>
        </w:rPr>
        <w:t>and</w:t>
      </w:r>
      <w:r>
        <w:rPr>
          <w:rFonts w:ascii="Arial" w:hAnsi="Arial" w:cs="Arial"/>
          <w:sz w:val="20"/>
          <w:szCs w:val="20"/>
          <w:lang w:val="en-US"/>
        </w:rPr>
        <w:t xml:space="preserve"> </w:t>
      </w:r>
      <w:r w:rsidRPr="00281BAA">
        <w:rPr>
          <w:rFonts w:ascii="Arial" w:hAnsi="Arial" w:cs="Arial"/>
          <w:sz w:val="20"/>
          <w:szCs w:val="20"/>
          <w:lang w:val="en-US"/>
        </w:rPr>
        <w:t>output monitoring</w:t>
      </w:r>
      <w:r>
        <w:rPr>
          <w:rFonts w:ascii="Arial" w:hAnsi="Arial" w:cs="Arial"/>
          <w:sz w:val="20"/>
          <w:szCs w:val="20"/>
          <w:lang w:val="en-US"/>
        </w:rPr>
        <w:t xml:space="preserve"> of project activities</w:t>
      </w:r>
      <w:r w:rsidR="00F735B5">
        <w:rPr>
          <w:rFonts w:ascii="Arial" w:hAnsi="Arial" w:cs="Arial"/>
          <w:sz w:val="20"/>
          <w:szCs w:val="20"/>
          <w:lang w:val="en-US"/>
        </w:rPr>
        <w:t xml:space="preserve">, including </w:t>
      </w:r>
      <w:r>
        <w:rPr>
          <w:rFonts w:ascii="Arial" w:hAnsi="Arial" w:cs="Arial"/>
          <w:sz w:val="20"/>
          <w:szCs w:val="20"/>
          <w:lang w:val="en-US"/>
        </w:rPr>
        <w:t xml:space="preserve">tracking event/course and user/learner </w:t>
      </w:r>
      <w:proofErr w:type="gramStart"/>
      <w:r w:rsidR="00F735B5">
        <w:rPr>
          <w:rFonts w:ascii="Arial" w:hAnsi="Arial" w:cs="Arial"/>
          <w:sz w:val="20"/>
          <w:szCs w:val="20"/>
          <w:lang w:val="en-US"/>
        </w:rPr>
        <w:t>data;</w:t>
      </w:r>
      <w:proofErr w:type="gramEnd"/>
    </w:p>
    <w:p w14:paraId="0288C2DA" w14:textId="786A06C8" w:rsidR="00F735B5" w:rsidRDefault="00F735B5" w:rsidP="00F735B5">
      <w:pPr>
        <w:numPr>
          <w:ilvl w:val="0"/>
          <w:numId w:val="32"/>
        </w:numPr>
        <w:tabs>
          <w:tab w:val="clear" w:pos="720"/>
          <w:tab w:val="num" w:pos="284"/>
        </w:tabs>
        <w:spacing w:line="288" w:lineRule="auto"/>
        <w:ind w:left="288" w:right="-72" w:hanging="288"/>
        <w:jc w:val="both"/>
        <w:rPr>
          <w:rFonts w:ascii="Arial" w:hAnsi="Arial" w:cs="Arial"/>
          <w:sz w:val="20"/>
          <w:szCs w:val="20"/>
          <w:lang w:val="en-US"/>
        </w:rPr>
      </w:pPr>
      <w:r>
        <w:rPr>
          <w:rFonts w:ascii="Arial" w:hAnsi="Arial" w:cs="Arial"/>
          <w:sz w:val="20"/>
          <w:szCs w:val="20"/>
          <w:lang w:val="en-US"/>
        </w:rPr>
        <w:t xml:space="preserve">Manage internal and external communications to promote project results within GIZ as well as through partners’ channels, including social media posts, videos, and </w:t>
      </w:r>
      <w:proofErr w:type="gramStart"/>
      <w:r>
        <w:rPr>
          <w:rFonts w:ascii="Arial" w:hAnsi="Arial" w:cs="Arial"/>
          <w:sz w:val="20"/>
          <w:szCs w:val="20"/>
          <w:lang w:val="en-US"/>
        </w:rPr>
        <w:t>testimonials;</w:t>
      </w:r>
      <w:proofErr w:type="gramEnd"/>
    </w:p>
    <w:p w14:paraId="575D6498" w14:textId="1E9A197B" w:rsidR="00F735B5" w:rsidRDefault="0018221F" w:rsidP="00AE7F4D">
      <w:pPr>
        <w:numPr>
          <w:ilvl w:val="0"/>
          <w:numId w:val="32"/>
        </w:numPr>
        <w:tabs>
          <w:tab w:val="clear" w:pos="720"/>
          <w:tab w:val="num" w:pos="284"/>
        </w:tabs>
        <w:spacing w:line="288" w:lineRule="auto"/>
        <w:ind w:left="288" w:right="-72" w:hanging="288"/>
        <w:jc w:val="both"/>
        <w:rPr>
          <w:rFonts w:ascii="Arial" w:hAnsi="Arial" w:cs="Arial"/>
          <w:sz w:val="20"/>
          <w:szCs w:val="20"/>
          <w:lang w:val="en-US"/>
        </w:rPr>
      </w:pPr>
      <w:r w:rsidRPr="00F735B5">
        <w:rPr>
          <w:rFonts w:ascii="Arial" w:hAnsi="Arial" w:cs="Arial"/>
          <w:sz w:val="20"/>
          <w:szCs w:val="20"/>
          <w:lang w:val="en-US"/>
        </w:rPr>
        <w:t>Assist project officers in the organization and implementation of online and offline events</w:t>
      </w:r>
      <w:r w:rsidR="00F735B5" w:rsidRPr="00F735B5">
        <w:rPr>
          <w:rFonts w:ascii="Arial" w:hAnsi="Arial" w:cs="Arial"/>
          <w:sz w:val="20"/>
          <w:szCs w:val="20"/>
          <w:lang w:val="en-US"/>
        </w:rPr>
        <w:t xml:space="preserve">, including logistics, partner liaison, translation, </w:t>
      </w:r>
      <w:r w:rsidR="00EB4C8C">
        <w:rPr>
          <w:rFonts w:ascii="Arial" w:hAnsi="Arial" w:cs="Arial"/>
          <w:sz w:val="20"/>
          <w:szCs w:val="20"/>
          <w:lang w:val="en-US"/>
        </w:rPr>
        <w:t xml:space="preserve">and </w:t>
      </w:r>
      <w:r w:rsidR="00F735B5" w:rsidRPr="00F735B5">
        <w:rPr>
          <w:rFonts w:ascii="Arial" w:hAnsi="Arial" w:cs="Arial"/>
          <w:sz w:val="20"/>
          <w:szCs w:val="20"/>
          <w:lang w:val="en-US"/>
        </w:rPr>
        <w:t>documentation/</w:t>
      </w:r>
      <w:proofErr w:type="gramStart"/>
      <w:r w:rsidR="00F735B5" w:rsidRPr="00F735B5">
        <w:rPr>
          <w:rFonts w:ascii="Arial" w:hAnsi="Arial" w:cs="Arial"/>
          <w:sz w:val="20"/>
          <w:szCs w:val="20"/>
          <w:lang w:val="en-US"/>
        </w:rPr>
        <w:t>reporting;</w:t>
      </w:r>
      <w:proofErr w:type="gramEnd"/>
    </w:p>
    <w:p w14:paraId="7FEDF117" w14:textId="133E4803" w:rsidR="0018221F" w:rsidRPr="00F735B5" w:rsidRDefault="00F735B5" w:rsidP="00AE7F4D">
      <w:pPr>
        <w:numPr>
          <w:ilvl w:val="0"/>
          <w:numId w:val="32"/>
        </w:numPr>
        <w:tabs>
          <w:tab w:val="clear" w:pos="720"/>
          <w:tab w:val="num" w:pos="284"/>
        </w:tabs>
        <w:spacing w:line="288" w:lineRule="auto"/>
        <w:ind w:left="288" w:right="-72" w:hanging="288"/>
        <w:jc w:val="both"/>
        <w:rPr>
          <w:rFonts w:ascii="Arial" w:hAnsi="Arial" w:cs="Arial"/>
          <w:sz w:val="20"/>
          <w:szCs w:val="20"/>
          <w:lang w:val="en-US"/>
        </w:rPr>
      </w:pPr>
      <w:r w:rsidRPr="00F735B5">
        <w:rPr>
          <w:rFonts w:ascii="Arial" w:hAnsi="Arial" w:cs="Arial"/>
          <w:sz w:val="20"/>
          <w:szCs w:val="20"/>
          <w:lang w:val="en-US"/>
        </w:rPr>
        <w:t>R</w:t>
      </w:r>
      <w:r w:rsidR="0018221F" w:rsidRPr="00F735B5">
        <w:rPr>
          <w:rFonts w:ascii="Arial" w:hAnsi="Arial" w:cs="Arial"/>
          <w:sz w:val="20"/>
          <w:szCs w:val="20"/>
          <w:lang w:val="en-US"/>
        </w:rPr>
        <w:t>ecords management for the correct filing and archiving according to GIZ regulations</w:t>
      </w:r>
      <w:r w:rsidRPr="00F735B5">
        <w:rPr>
          <w:rFonts w:ascii="Arial" w:hAnsi="Arial" w:cs="Arial"/>
          <w:sz w:val="20"/>
          <w:szCs w:val="20"/>
          <w:lang w:val="en-US"/>
        </w:rPr>
        <w:t>.</w:t>
      </w:r>
    </w:p>
    <w:p w14:paraId="2841C543" w14:textId="3A4F9CC9" w:rsidR="00281BAA" w:rsidRDefault="00281BAA" w:rsidP="00281BAA">
      <w:pPr>
        <w:spacing w:line="288" w:lineRule="auto"/>
        <w:ind w:right="-72"/>
        <w:jc w:val="both"/>
        <w:rPr>
          <w:rFonts w:ascii="Arial" w:hAnsi="Arial" w:cs="Arial"/>
          <w:sz w:val="20"/>
          <w:szCs w:val="20"/>
          <w:lang w:val="en-US"/>
        </w:rPr>
      </w:pPr>
      <w:r w:rsidRPr="00281BAA">
        <w:rPr>
          <w:rFonts w:ascii="Arial" w:hAnsi="Arial" w:cs="Arial"/>
          <w:sz w:val="20"/>
          <w:szCs w:val="20"/>
          <w:lang w:val="en-US"/>
        </w:rPr>
        <w:t>Where appropriate and reasonable, the position holder is willing to perform tasks outside the scope of the job description.</w:t>
      </w:r>
    </w:p>
    <w:p w14:paraId="05197171" w14:textId="77777777" w:rsidR="00EE40D5" w:rsidRPr="00EE40D5" w:rsidRDefault="00EE40D5" w:rsidP="00615C7F">
      <w:pPr>
        <w:spacing w:before="120" w:line="288" w:lineRule="auto"/>
        <w:rPr>
          <w:rFonts w:ascii="Arial" w:hAnsi="Arial" w:cs="Arial"/>
          <w:b/>
          <w:sz w:val="20"/>
          <w:szCs w:val="20"/>
          <w:lang w:val="en-US"/>
        </w:rPr>
      </w:pPr>
      <w:r w:rsidRPr="00EE40D5">
        <w:rPr>
          <w:rFonts w:ascii="Arial" w:hAnsi="Arial" w:cs="Arial"/>
          <w:b/>
          <w:sz w:val="20"/>
          <w:szCs w:val="20"/>
          <w:lang w:val="en-US"/>
        </w:rPr>
        <w:t>Minimum requirements:</w:t>
      </w:r>
    </w:p>
    <w:p w14:paraId="3C21AC01" w14:textId="613A2765" w:rsidR="00615C7F" w:rsidRDefault="00F735B5" w:rsidP="00615C7F">
      <w:pPr>
        <w:numPr>
          <w:ilvl w:val="0"/>
          <w:numId w:val="32"/>
        </w:numPr>
        <w:tabs>
          <w:tab w:val="clear" w:pos="720"/>
          <w:tab w:val="num" w:pos="284"/>
        </w:tabs>
        <w:spacing w:line="288" w:lineRule="auto"/>
        <w:ind w:left="284" w:hanging="284"/>
        <w:jc w:val="both"/>
        <w:rPr>
          <w:rFonts w:ascii="Arial" w:hAnsi="Arial" w:cs="Arial"/>
          <w:sz w:val="20"/>
          <w:szCs w:val="20"/>
          <w:lang w:val="en-US"/>
        </w:rPr>
      </w:pPr>
      <w:r w:rsidRPr="00F735B5">
        <w:rPr>
          <w:rFonts w:ascii="Arial" w:hAnsi="Arial" w:cs="Arial"/>
          <w:sz w:val="20"/>
          <w:szCs w:val="20"/>
          <w:lang w:val="en-US"/>
        </w:rPr>
        <w:t xml:space="preserve">Bachelor’s degree in </w:t>
      </w:r>
      <w:r w:rsidR="00EB4C8C">
        <w:rPr>
          <w:rFonts w:ascii="Arial" w:hAnsi="Arial" w:cs="Arial"/>
          <w:sz w:val="20"/>
          <w:szCs w:val="20"/>
          <w:lang w:val="en-US"/>
        </w:rPr>
        <w:t xml:space="preserve">foreign or public policy, </w:t>
      </w:r>
      <w:r>
        <w:rPr>
          <w:rFonts w:ascii="Arial" w:hAnsi="Arial" w:cs="Arial"/>
          <w:sz w:val="20"/>
          <w:szCs w:val="20"/>
          <w:lang w:val="en-US"/>
        </w:rPr>
        <w:t xml:space="preserve">political science, economics, or other </w:t>
      </w:r>
      <w:r w:rsidR="00EB4C8C">
        <w:rPr>
          <w:rFonts w:ascii="Arial" w:hAnsi="Arial" w:cs="Arial"/>
          <w:sz w:val="20"/>
          <w:szCs w:val="20"/>
          <w:lang w:val="en-US"/>
        </w:rPr>
        <w:t xml:space="preserve">related </w:t>
      </w:r>
      <w:r>
        <w:rPr>
          <w:rFonts w:ascii="Arial" w:hAnsi="Arial" w:cs="Arial"/>
          <w:sz w:val="20"/>
          <w:szCs w:val="20"/>
          <w:lang w:val="en-US"/>
        </w:rPr>
        <w:t xml:space="preserve">field, preferably with digitalization and ASEAN as part of the </w:t>
      </w:r>
      <w:proofErr w:type="gramStart"/>
      <w:r>
        <w:rPr>
          <w:rFonts w:ascii="Arial" w:hAnsi="Arial" w:cs="Arial"/>
          <w:sz w:val="20"/>
          <w:szCs w:val="20"/>
          <w:lang w:val="en-US"/>
        </w:rPr>
        <w:t>degree</w:t>
      </w:r>
      <w:r w:rsidR="00EB4C8C">
        <w:rPr>
          <w:rFonts w:ascii="Arial" w:hAnsi="Arial" w:cs="Arial"/>
          <w:sz w:val="20"/>
          <w:szCs w:val="20"/>
          <w:lang w:val="en-US"/>
        </w:rPr>
        <w:t>;</w:t>
      </w:r>
      <w:proofErr w:type="gramEnd"/>
    </w:p>
    <w:p w14:paraId="282BCB23" w14:textId="7AA09FC4" w:rsidR="00EB4C8C" w:rsidRDefault="00EB4C8C" w:rsidP="00EB4C8C">
      <w:pPr>
        <w:numPr>
          <w:ilvl w:val="0"/>
          <w:numId w:val="32"/>
        </w:numPr>
        <w:tabs>
          <w:tab w:val="clear" w:pos="720"/>
          <w:tab w:val="num" w:pos="284"/>
        </w:tabs>
        <w:spacing w:line="288" w:lineRule="auto"/>
        <w:ind w:left="284" w:hanging="284"/>
        <w:jc w:val="both"/>
        <w:rPr>
          <w:rFonts w:ascii="Arial" w:hAnsi="Arial" w:cs="Arial"/>
          <w:sz w:val="20"/>
          <w:szCs w:val="20"/>
          <w:lang w:val="en-US"/>
        </w:rPr>
      </w:pPr>
      <w:r>
        <w:rPr>
          <w:rFonts w:ascii="Arial" w:hAnsi="Arial" w:cs="Arial"/>
          <w:sz w:val="20"/>
          <w:szCs w:val="20"/>
          <w:lang w:val="en-US"/>
        </w:rPr>
        <w:t xml:space="preserve">First experiences with project and event management in the context of international development </w:t>
      </w:r>
      <w:proofErr w:type="gramStart"/>
      <w:r>
        <w:rPr>
          <w:rFonts w:ascii="Arial" w:hAnsi="Arial" w:cs="Arial"/>
          <w:sz w:val="20"/>
          <w:szCs w:val="20"/>
          <w:lang w:val="en-US"/>
        </w:rPr>
        <w:t>cooperation;</w:t>
      </w:r>
      <w:proofErr w:type="gramEnd"/>
    </w:p>
    <w:p w14:paraId="4910DA39" w14:textId="7F1E19B6" w:rsidR="00EB4C8C" w:rsidRDefault="00EB4C8C" w:rsidP="00EB4C8C">
      <w:pPr>
        <w:numPr>
          <w:ilvl w:val="0"/>
          <w:numId w:val="32"/>
        </w:numPr>
        <w:tabs>
          <w:tab w:val="clear" w:pos="720"/>
          <w:tab w:val="num" w:pos="284"/>
        </w:tabs>
        <w:spacing w:line="288" w:lineRule="auto"/>
        <w:ind w:left="284" w:hanging="284"/>
        <w:jc w:val="both"/>
        <w:rPr>
          <w:rFonts w:ascii="Arial" w:hAnsi="Arial" w:cs="Arial"/>
          <w:sz w:val="20"/>
          <w:szCs w:val="20"/>
          <w:lang w:val="en-US"/>
        </w:rPr>
      </w:pPr>
      <w:r>
        <w:rPr>
          <w:rFonts w:ascii="Arial" w:hAnsi="Arial" w:cs="Arial"/>
          <w:sz w:val="20"/>
          <w:szCs w:val="20"/>
          <w:lang w:val="en-US"/>
        </w:rPr>
        <w:t xml:space="preserve">First experiences with knowledge management and results-based </w:t>
      </w:r>
      <w:proofErr w:type="gramStart"/>
      <w:r>
        <w:rPr>
          <w:rFonts w:ascii="Arial" w:hAnsi="Arial" w:cs="Arial"/>
          <w:sz w:val="20"/>
          <w:szCs w:val="20"/>
          <w:lang w:val="en-US"/>
        </w:rPr>
        <w:t>monitoring;</w:t>
      </w:r>
      <w:proofErr w:type="gramEnd"/>
    </w:p>
    <w:p w14:paraId="50037890" w14:textId="2F540833" w:rsidR="00EB4C8C" w:rsidRDefault="00EB4C8C" w:rsidP="00EB4C8C">
      <w:pPr>
        <w:numPr>
          <w:ilvl w:val="0"/>
          <w:numId w:val="32"/>
        </w:numPr>
        <w:tabs>
          <w:tab w:val="clear" w:pos="720"/>
          <w:tab w:val="num" w:pos="284"/>
        </w:tabs>
        <w:spacing w:line="288" w:lineRule="auto"/>
        <w:ind w:left="284" w:hanging="284"/>
        <w:jc w:val="both"/>
        <w:rPr>
          <w:rFonts w:ascii="Arial" w:hAnsi="Arial" w:cs="Arial"/>
          <w:sz w:val="20"/>
          <w:szCs w:val="20"/>
          <w:lang w:val="en-US"/>
        </w:rPr>
      </w:pPr>
      <w:r>
        <w:rPr>
          <w:rFonts w:ascii="Arial" w:hAnsi="Arial" w:cs="Arial"/>
          <w:sz w:val="20"/>
          <w:szCs w:val="20"/>
          <w:lang w:val="en-US"/>
        </w:rPr>
        <w:t xml:space="preserve">First experiences in communication management and public </w:t>
      </w:r>
      <w:proofErr w:type="gramStart"/>
      <w:r>
        <w:rPr>
          <w:rFonts w:ascii="Arial" w:hAnsi="Arial" w:cs="Arial"/>
          <w:sz w:val="20"/>
          <w:szCs w:val="20"/>
          <w:lang w:val="en-US"/>
        </w:rPr>
        <w:t>relations;</w:t>
      </w:r>
      <w:proofErr w:type="gramEnd"/>
    </w:p>
    <w:p w14:paraId="7F7FDF6E" w14:textId="656E469A" w:rsidR="00EB4C8C" w:rsidRDefault="00EB4C8C" w:rsidP="00EB4C8C">
      <w:pPr>
        <w:numPr>
          <w:ilvl w:val="0"/>
          <w:numId w:val="32"/>
        </w:numPr>
        <w:tabs>
          <w:tab w:val="clear" w:pos="720"/>
          <w:tab w:val="num" w:pos="284"/>
        </w:tabs>
        <w:spacing w:line="288" w:lineRule="auto"/>
        <w:ind w:left="284" w:hanging="284"/>
        <w:jc w:val="both"/>
        <w:rPr>
          <w:rFonts w:ascii="Arial" w:hAnsi="Arial" w:cs="Arial"/>
          <w:sz w:val="20"/>
          <w:szCs w:val="20"/>
          <w:lang w:val="en-US"/>
        </w:rPr>
      </w:pPr>
      <w:r>
        <w:rPr>
          <w:rFonts w:ascii="Arial" w:hAnsi="Arial" w:cs="Arial"/>
          <w:sz w:val="20"/>
          <w:szCs w:val="20"/>
          <w:lang w:val="en-US"/>
        </w:rPr>
        <w:t xml:space="preserve">First experiences in workshop and training design and delivery, </w:t>
      </w:r>
      <w:r w:rsidR="00433C52">
        <w:rPr>
          <w:rFonts w:ascii="Arial" w:hAnsi="Arial" w:cs="Arial"/>
          <w:sz w:val="20"/>
          <w:szCs w:val="20"/>
          <w:lang w:val="en-US"/>
        </w:rPr>
        <w:t>including on online</w:t>
      </w:r>
      <w:r w:rsidR="004B153A">
        <w:rPr>
          <w:rFonts w:ascii="Arial" w:hAnsi="Arial" w:cs="Arial"/>
          <w:sz w:val="20"/>
          <w:szCs w:val="20"/>
          <w:lang w:val="en-US"/>
        </w:rPr>
        <w:t xml:space="preserve"> platforms and</w:t>
      </w:r>
      <w:r w:rsidR="00433C52">
        <w:rPr>
          <w:rFonts w:ascii="Arial" w:hAnsi="Arial" w:cs="Arial"/>
          <w:sz w:val="20"/>
          <w:szCs w:val="20"/>
          <w:lang w:val="en-US"/>
        </w:rPr>
        <w:t xml:space="preserve"> l</w:t>
      </w:r>
      <w:r>
        <w:rPr>
          <w:rFonts w:ascii="Arial" w:hAnsi="Arial" w:cs="Arial"/>
          <w:sz w:val="20"/>
          <w:szCs w:val="20"/>
          <w:lang w:val="en-US"/>
        </w:rPr>
        <w:t>earning management systems</w:t>
      </w:r>
      <w:r w:rsidR="00433C52">
        <w:rPr>
          <w:rFonts w:ascii="Arial" w:hAnsi="Arial" w:cs="Arial"/>
          <w:sz w:val="20"/>
          <w:szCs w:val="20"/>
          <w:lang w:val="en-US"/>
        </w:rPr>
        <w:t>;</w:t>
      </w:r>
    </w:p>
    <w:p w14:paraId="54B44E67" w14:textId="4617C896" w:rsidR="00EB4C8C" w:rsidRDefault="00EB4C8C" w:rsidP="00EB4C8C">
      <w:pPr>
        <w:numPr>
          <w:ilvl w:val="0"/>
          <w:numId w:val="32"/>
        </w:numPr>
        <w:tabs>
          <w:tab w:val="clear" w:pos="720"/>
          <w:tab w:val="num" w:pos="284"/>
        </w:tabs>
        <w:spacing w:line="288" w:lineRule="auto"/>
        <w:ind w:left="284" w:hanging="284"/>
        <w:jc w:val="both"/>
        <w:rPr>
          <w:rFonts w:ascii="Arial" w:hAnsi="Arial" w:cs="Arial"/>
          <w:sz w:val="20"/>
          <w:szCs w:val="20"/>
          <w:lang w:val="en-US"/>
        </w:rPr>
      </w:pPr>
      <w:r>
        <w:rPr>
          <w:rFonts w:ascii="Arial" w:hAnsi="Arial" w:cs="Arial"/>
          <w:sz w:val="20"/>
          <w:szCs w:val="20"/>
          <w:lang w:val="en-US"/>
        </w:rPr>
        <w:t xml:space="preserve">Basic understanding of budget planning and cost </w:t>
      </w:r>
      <w:proofErr w:type="gramStart"/>
      <w:r>
        <w:rPr>
          <w:rFonts w:ascii="Arial" w:hAnsi="Arial" w:cs="Arial"/>
          <w:sz w:val="20"/>
          <w:szCs w:val="20"/>
          <w:lang w:val="en-US"/>
        </w:rPr>
        <w:t>tracking</w:t>
      </w:r>
      <w:r w:rsidR="00433C52">
        <w:rPr>
          <w:rFonts w:ascii="Arial" w:hAnsi="Arial" w:cs="Arial"/>
          <w:sz w:val="20"/>
          <w:szCs w:val="20"/>
          <w:lang w:val="en-US"/>
        </w:rPr>
        <w:t>;</w:t>
      </w:r>
      <w:proofErr w:type="gramEnd"/>
    </w:p>
    <w:p w14:paraId="3FCD71F9" w14:textId="022E97E9" w:rsidR="00EB4C8C" w:rsidRDefault="00EB4C8C" w:rsidP="00EB4C8C">
      <w:pPr>
        <w:numPr>
          <w:ilvl w:val="0"/>
          <w:numId w:val="32"/>
        </w:numPr>
        <w:tabs>
          <w:tab w:val="clear" w:pos="720"/>
          <w:tab w:val="num" w:pos="284"/>
        </w:tabs>
        <w:spacing w:line="288" w:lineRule="auto"/>
        <w:ind w:left="284" w:hanging="284"/>
        <w:jc w:val="both"/>
        <w:rPr>
          <w:rFonts w:ascii="Arial" w:hAnsi="Arial" w:cs="Arial"/>
          <w:sz w:val="20"/>
          <w:szCs w:val="20"/>
          <w:lang w:val="en-US"/>
        </w:rPr>
      </w:pPr>
      <w:r>
        <w:rPr>
          <w:rFonts w:ascii="Arial" w:hAnsi="Arial" w:cs="Arial"/>
          <w:sz w:val="20"/>
          <w:szCs w:val="20"/>
          <w:lang w:val="en-US"/>
        </w:rPr>
        <w:t xml:space="preserve">Excellent communication skills, especially fluency in written and oral </w:t>
      </w:r>
      <w:proofErr w:type="gramStart"/>
      <w:r>
        <w:rPr>
          <w:rFonts w:ascii="Arial" w:hAnsi="Arial" w:cs="Arial"/>
          <w:sz w:val="20"/>
          <w:szCs w:val="20"/>
          <w:lang w:val="en-US"/>
        </w:rPr>
        <w:t>English</w:t>
      </w:r>
      <w:r w:rsidR="00433C52">
        <w:rPr>
          <w:rFonts w:ascii="Arial" w:hAnsi="Arial" w:cs="Arial"/>
          <w:sz w:val="20"/>
          <w:szCs w:val="20"/>
          <w:lang w:val="en-US"/>
        </w:rPr>
        <w:t>;</w:t>
      </w:r>
      <w:proofErr w:type="gramEnd"/>
    </w:p>
    <w:p w14:paraId="5B21A791" w14:textId="5086876E" w:rsidR="00EB4C8C" w:rsidRDefault="00EB4C8C" w:rsidP="00EB4C8C">
      <w:pPr>
        <w:numPr>
          <w:ilvl w:val="0"/>
          <w:numId w:val="32"/>
        </w:numPr>
        <w:tabs>
          <w:tab w:val="clear" w:pos="720"/>
          <w:tab w:val="num" w:pos="284"/>
        </w:tabs>
        <w:spacing w:line="288" w:lineRule="auto"/>
        <w:ind w:left="284" w:hanging="284"/>
        <w:jc w:val="both"/>
        <w:rPr>
          <w:rFonts w:ascii="Arial" w:hAnsi="Arial" w:cs="Arial"/>
          <w:sz w:val="20"/>
          <w:szCs w:val="20"/>
          <w:lang w:val="en-US"/>
        </w:rPr>
      </w:pPr>
      <w:r>
        <w:rPr>
          <w:rFonts w:ascii="Arial" w:hAnsi="Arial" w:cs="Arial"/>
          <w:sz w:val="20"/>
          <w:szCs w:val="20"/>
          <w:lang w:val="en-US"/>
        </w:rPr>
        <w:t xml:space="preserve">Ability to work under pressure, independently and dynamic intercultural </w:t>
      </w:r>
      <w:proofErr w:type="gramStart"/>
      <w:r>
        <w:rPr>
          <w:rFonts w:ascii="Arial" w:hAnsi="Arial" w:cs="Arial"/>
          <w:sz w:val="20"/>
          <w:szCs w:val="20"/>
          <w:lang w:val="en-US"/>
        </w:rPr>
        <w:t>environments</w:t>
      </w:r>
      <w:r w:rsidR="00433C52">
        <w:rPr>
          <w:rFonts w:ascii="Arial" w:hAnsi="Arial" w:cs="Arial"/>
          <w:sz w:val="20"/>
          <w:szCs w:val="20"/>
          <w:lang w:val="en-US"/>
        </w:rPr>
        <w:t>;</w:t>
      </w:r>
      <w:proofErr w:type="gramEnd"/>
    </w:p>
    <w:p w14:paraId="3A11F61F" w14:textId="5406733C" w:rsidR="00EB4C8C" w:rsidRPr="00EB4C8C" w:rsidRDefault="00EB4C8C" w:rsidP="00EB4C8C">
      <w:pPr>
        <w:numPr>
          <w:ilvl w:val="0"/>
          <w:numId w:val="32"/>
        </w:numPr>
        <w:tabs>
          <w:tab w:val="clear" w:pos="720"/>
          <w:tab w:val="num" w:pos="284"/>
        </w:tabs>
        <w:spacing w:line="288" w:lineRule="auto"/>
        <w:ind w:left="284" w:hanging="284"/>
        <w:jc w:val="both"/>
        <w:rPr>
          <w:rFonts w:ascii="Arial" w:hAnsi="Arial" w:cs="Arial"/>
          <w:sz w:val="20"/>
          <w:szCs w:val="20"/>
          <w:lang w:val="en-US"/>
        </w:rPr>
      </w:pPr>
      <w:r w:rsidRPr="00EB4C8C">
        <w:rPr>
          <w:rFonts w:ascii="Arial" w:hAnsi="Arial" w:cs="Arial"/>
          <w:sz w:val="20"/>
          <w:szCs w:val="20"/>
          <w:lang w:val="en-US"/>
        </w:rPr>
        <w:lastRenderedPageBreak/>
        <w:t>Willingness to upskill as required by the tasks to be performed – corresponding measures are agreed with management</w:t>
      </w:r>
      <w:r w:rsidR="00433C52">
        <w:rPr>
          <w:rFonts w:ascii="Arial" w:hAnsi="Arial" w:cs="Arial"/>
          <w:sz w:val="20"/>
          <w:szCs w:val="20"/>
          <w:lang w:val="en-US"/>
        </w:rPr>
        <w:t>.</w:t>
      </w:r>
    </w:p>
    <w:p w14:paraId="70E12C06" w14:textId="77777777" w:rsidR="00CB4DBA" w:rsidRDefault="00CB4DBA" w:rsidP="00C61697">
      <w:pPr>
        <w:spacing w:line="288" w:lineRule="auto"/>
        <w:jc w:val="both"/>
        <w:rPr>
          <w:rFonts w:ascii="Arial" w:hAnsi="Arial" w:cs="Arial"/>
          <w:b/>
          <w:sz w:val="20"/>
          <w:szCs w:val="20"/>
          <w:lang w:val="en-GB"/>
        </w:rPr>
      </w:pPr>
    </w:p>
    <w:p w14:paraId="3C6D3088" w14:textId="6B6DDDC1" w:rsidR="00887EE6" w:rsidRPr="007B0E68" w:rsidRDefault="00887EE6" w:rsidP="00C61697">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7D5CEA8F"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709F63B6"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such as contribution of all compulsory insurances, providing with the additional health care, the annual health check-up and the 24-hours accident insurance. </w:t>
      </w:r>
    </w:p>
    <w:p w14:paraId="2DC12F62"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Covering all travel expenses with travel allowances when traveling on business</w:t>
      </w:r>
    </w:p>
    <w:p w14:paraId="67439C97" w14:textId="77777777" w:rsidR="00A57576"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good policy on training and development </w:t>
      </w:r>
    </w:p>
    <w:p w14:paraId="27DB2C77" w14:textId="77777777" w:rsidR="00A57576" w:rsidRPr="0009528F" w:rsidRDefault="00A57576" w:rsidP="00A57576">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policy on flexible working time </w:t>
      </w:r>
    </w:p>
    <w:p w14:paraId="6A52224F" w14:textId="59D24ABF" w:rsidR="006C773F" w:rsidRPr="00F355BC" w:rsidRDefault="006C773F" w:rsidP="00615C7F">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2"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5639E0" w:rsidRPr="005639E0">
        <w:rPr>
          <w:rFonts w:ascii="Arial" w:hAnsi="Arial" w:cs="Arial"/>
          <w:b/>
          <w:sz w:val="20"/>
          <w:szCs w:val="20"/>
          <w:lang w:val="en-GB"/>
        </w:rPr>
        <w:t xml:space="preserve"> </w:t>
      </w:r>
      <w:r w:rsidR="00433C52">
        <w:rPr>
          <w:rFonts w:ascii="Arial" w:hAnsi="Arial" w:cs="Arial"/>
          <w:b/>
          <w:sz w:val="20"/>
          <w:szCs w:val="20"/>
          <w:lang w:val="en-GB"/>
        </w:rPr>
        <w:t>15</w:t>
      </w:r>
      <w:r w:rsidR="00CB4DBA" w:rsidRPr="00CB4DBA">
        <w:rPr>
          <w:rFonts w:ascii="Arial" w:hAnsi="Arial" w:cs="Arial"/>
          <w:b/>
          <w:sz w:val="20"/>
          <w:szCs w:val="20"/>
          <w:vertAlign w:val="superscript"/>
          <w:lang w:val="en-GB"/>
        </w:rPr>
        <w:t>th</w:t>
      </w:r>
      <w:r w:rsidR="00CB4DBA">
        <w:rPr>
          <w:rFonts w:ascii="Arial" w:hAnsi="Arial" w:cs="Arial"/>
          <w:b/>
          <w:sz w:val="20"/>
          <w:szCs w:val="20"/>
          <w:lang w:val="en-GB"/>
        </w:rPr>
        <w:t xml:space="preserve"> </w:t>
      </w:r>
      <w:r w:rsidR="00433C52">
        <w:rPr>
          <w:rFonts w:ascii="Arial" w:hAnsi="Arial" w:cs="Arial"/>
          <w:b/>
          <w:sz w:val="20"/>
          <w:szCs w:val="20"/>
          <w:lang w:val="en-GB"/>
        </w:rPr>
        <w:t>April 2026</w:t>
      </w:r>
      <w:r w:rsidR="00D63E2B">
        <w:rPr>
          <w:rFonts w:ascii="Arial" w:hAnsi="Arial" w:cs="Arial"/>
          <w:b/>
          <w:sz w:val="20"/>
          <w:szCs w:val="20"/>
          <w:lang w:val="en-GB"/>
        </w:rPr>
        <w:t xml:space="preserve">. </w:t>
      </w:r>
    </w:p>
    <w:p w14:paraId="6BFB2429" w14:textId="77753603" w:rsidR="00C51585" w:rsidRDefault="00295603" w:rsidP="00615C7F">
      <w:pPr>
        <w:spacing w:before="120" w:line="288" w:lineRule="auto"/>
        <w:rPr>
          <w:rFonts w:ascii="Arial" w:hAnsi="Arial" w:cs="Arial"/>
          <w:sz w:val="20"/>
          <w:szCs w:val="20"/>
          <w:lang w:val="en-GB"/>
        </w:rPr>
      </w:pPr>
      <w:r w:rsidRPr="00D67BEC">
        <w:rPr>
          <w:rFonts w:ascii="Arial" w:hAnsi="Arial" w:cs="Arial"/>
          <w:b/>
          <w:bCs/>
          <w:sz w:val="20"/>
          <w:szCs w:val="20"/>
          <w:u w:val="single"/>
        </w:rPr>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Pr>
          <w:rFonts w:ascii="Arial" w:hAnsi="Arial" w:cs="Arial"/>
          <w:sz w:val="20"/>
          <w:szCs w:val="20"/>
          <w:lang w:val="en-US"/>
        </w:rPr>
        <w:t>“</w:t>
      </w:r>
      <w:r w:rsidR="006339A0" w:rsidRPr="006339A0">
        <w:rPr>
          <w:rFonts w:ascii="Arial" w:hAnsi="Arial" w:cs="Arial"/>
          <w:b/>
          <w:sz w:val="20"/>
          <w:szCs w:val="20"/>
        </w:rPr>
        <w:t xml:space="preserve">Application for </w:t>
      </w:r>
      <w:r w:rsidR="009713A2">
        <w:rPr>
          <w:rFonts w:ascii="Arial" w:hAnsi="Arial" w:cs="Arial"/>
          <w:b/>
          <w:sz w:val="20"/>
          <w:szCs w:val="20"/>
          <w:lang w:val="en-US"/>
        </w:rPr>
        <w:t>the</w:t>
      </w:r>
      <w:r w:rsidR="006339A0" w:rsidRPr="006339A0">
        <w:rPr>
          <w:rFonts w:ascii="Arial" w:hAnsi="Arial" w:cs="Arial"/>
          <w:b/>
          <w:sz w:val="20"/>
          <w:szCs w:val="20"/>
        </w:rPr>
        <w:t xml:space="preserve"> </w:t>
      </w:r>
      <w:r w:rsidR="00433C52">
        <w:rPr>
          <w:rFonts w:ascii="Arial" w:hAnsi="Arial" w:cs="Arial"/>
          <w:b/>
          <w:sz w:val="20"/>
          <w:szCs w:val="20"/>
          <w:lang w:val="en-US"/>
        </w:rPr>
        <w:t>Junior Project Officer</w:t>
      </w:r>
      <w:r w:rsidR="004728C8">
        <w:rPr>
          <w:rFonts w:ascii="Arial" w:hAnsi="Arial" w:cs="Arial"/>
          <w:b/>
          <w:sz w:val="20"/>
          <w:szCs w:val="20"/>
          <w:lang w:val="en-US"/>
        </w:rPr>
        <w:t xml:space="preserve"> – </w:t>
      </w:r>
      <w:r w:rsidR="00433C52">
        <w:rPr>
          <w:rFonts w:ascii="Arial" w:hAnsi="Arial" w:cs="Arial"/>
          <w:b/>
          <w:sz w:val="20"/>
          <w:szCs w:val="20"/>
          <w:lang w:val="en-US"/>
        </w:rPr>
        <w:t>SUCCESS</w:t>
      </w:r>
      <w:r w:rsidR="006C773F" w:rsidRPr="00F355BC">
        <w:rPr>
          <w:rFonts w:ascii="Arial" w:hAnsi="Arial" w:cs="Arial"/>
          <w:bCs/>
          <w:iCs/>
          <w:color w:val="000000"/>
          <w:sz w:val="20"/>
          <w:szCs w:val="20"/>
          <w:lang w:val="en-GB"/>
        </w:rPr>
        <w:t>”</w:t>
      </w:r>
      <w:r w:rsidR="000A2A6A" w:rsidRPr="00F355BC">
        <w:rPr>
          <w:sz w:val="20"/>
          <w:szCs w:val="20"/>
        </w:rPr>
        <w:t xml:space="preserve">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7711B0F5" w14:textId="77777777" w:rsidR="001C2BAE" w:rsidRDefault="001C2BAE" w:rsidP="001C2BAE">
      <w:pPr>
        <w:pStyle w:val="NurText"/>
        <w:rPr>
          <w:rFonts w:cs="Arial"/>
          <w:sz w:val="20"/>
          <w:szCs w:val="20"/>
          <w:lang w:val="en-GB"/>
        </w:rPr>
      </w:pPr>
    </w:p>
    <w:p w14:paraId="5B68D994" w14:textId="6CF4669E" w:rsidR="001C2BAE" w:rsidRDefault="001C2BAE" w:rsidP="001C2BAE">
      <w:pPr>
        <w:pStyle w:val="NurText"/>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w:t>
      </w:r>
      <w:r>
        <w:rPr>
          <w:rFonts w:cs="Arial"/>
          <w:sz w:val="20"/>
          <w:szCs w:val="20"/>
          <w:lang w:val="vi-VN"/>
        </w:rPr>
        <w:t xml:space="preserve"> </w:t>
      </w:r>
      <w:hyperlink r:id="rId13" w:history="1">
        <w:r w:rsidRPr="00BA42F2">
          <w:rPr>
            <w:rStyle w:val="Hyperlink"/>
            <w:rFonts w:cs="Arial"/>
            <w:sz w:val="20"/>
            <w:szCs w:val="20"/>
            <w:lang w:val="vi-VN"/>
          </w:rPr>
          <w:t>Viet Nam Jobs | GIZ</w:t>
        </w:r>
      </w:hyperlink>
      <w:r w:rsidRPr="00D67BEC">
        <w:rPr>
          <w:rFonts w:cs="Arial"/>
          <w:sz w:val="20"/>
          <w:szCs w:val="20"/>
          <w:lang w:val="en-GB"/>
        </w:rPr>
        <w:t xml:space="preserve"> to download </w:t>
      </w:r>
      <w:hyperlink r:id="rId14" w:history="1">
        <w:r>
          <w:rPr>
            <w:rStyle w:val="Hyperlink"/>
            <w:rFonts w:cs="Arial"/>
            <w:sz w:val="20"/>
            <w:szCs w:val="20"/>
            <w:lang w:val="en-GB"/>
          </w:rPr>
          <w:t>the Application Form</w:t>
        </w:r>
      </w:hyperlink>
      <w:r>
        <w:rPr>
          <w:rFonts w:cs="Arial"/>
          <w:sz w:val="20"/>
          <w:szCs w:val="20"/>
          <w:lang w:val="vi-VN"/>
        </w:rPr>
        <w:t xml:space="preserve"> </w:t>
      </w:r>
      <w:r>
        <w:rPr>
          <w:rFonts w:cs="Arial"/>
          <w:sz w:val="20"/>
          <w:szCs w:val="20"/>
          <w:lang w:val="en-GB"/>
        </w:rPr>
        <w:t xml:space="preserve">and further job opportunities. </w:t>
      </w:r>
    </w:p>
    <w:p w14:paraId="606FF52E" w14:textId="77777777" w:rsidR="001C2BAE" w:rsidRDefault="001C2BAE" w:rsidP="001C2BAE">
      <w:pPr>
        <w:pStyle w:val="NurText"/>
        <w:rPr>
          <w:rFonts w:cs="Arial"/>
          <w:sz w:val="20"/>
          <w:szCs w:val="20"/>
          <w:lang w:val="en-US"/>
        </w:rPr>
      </w:pPr>
      <w:r w:rsidRPr="00D32A5A">
        <w:rPr>
          <w:rFonts w:cs="Arial"/>
          <w:sz w:val="20"/>
          <w:szCs w:val="20"/>
          <w:lang w:val="en-US"/>
        </w:rPr>
        <w:t xml:space="preserve">To process your application, we collect and process data from you. You may read </w:t>
      </w:r>
      <w:hyperlink r:id="rId15"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421DCD90" w14:textId="77777777" w:rsidR="001C2BAE" w:rsidRPr="00FB060E" w:rsidRDefault="001C2BAE" w:rsidP="001C2BAE">
      <w:pPr>
        <w:spacing w:before="120" w:line="288" w:lineRule="auto"/>
        <w:jc w:val="center"/>
        <w:rPr>
          <w:rFonts w:ascii="Arial" w:hAnsi="Arial" w:cs="Arial"/>
          <w:b/>
          <w:sz w:val="20"/>
          <w:szCs w:val="20"/>
          <w:lang w:val="en-US"/>
        </w:rPr>
      </w:pPr>
      <w:r w:rsidRPr="00F355BC">
        <w:rPr>
          <w:rFonts w:ascii="Arial" w:hAnsi="Arial" w:cs="Arial"/>
          <w:b/>
          <w:sz w:val="20"/>
          <w:szCs w:val="20"/>
          <w:lang w:val="en-US"/>
        </w:rPr>
        <w:t>GIZ – YOUR PARTNER FOR A BETTER FUTURE</w:t>
      </w:r>
      <w:bookmarkEnd w:id="0"/>
      <w:bookmarkEnd w:id="1"/>
      <w:bookmarkEnd w:id="2"/>
      <w:bookmarkEnd w:id="3"/>
      <w:bookmarkEnd w:id="4"/>
    </w:p>
    <w:sectPr w:rsidR="001C2BAE" w:rsidRPr="00FB060E" w:rsidSect="00BB4434">
      <w:headerReference w:type="default" r:id="rId16"/>
      <w:pgSz w:w="12240" w:h="15840" w:code="1"/>
      <w:pgMar w:top="1418"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C027A" w14:textId="77777777" w:rsidR="00CC3A87" w:rsidRDefault="00CC3A87" w:rsidP="00853EEF">
      <w:r>
        <w:separator/>
      </w:r>
    </w:p>
  </w:endnote>
  <w:endnote w:type="continuationSeparator" w:id="0">
    <w:p w14:paraId="36942B4A" w14:textId="77777777" w:rsidR="00CC3A87" w:rsidRDefault="00CC3A87"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5D57C" w14:textId="77777777" w:rsidR="00CC3A87" w:rsidRDefault="00CC3A87" w:rsidP="00853EEF">
      <w:r>
        <w:separator/>
      </w:r>
    </w:p>
  </w:footnote>
  <w:footnote w:type="continuationSeparator" w:id="0">
    <w:p w14:paraId="53A49B21" w14:textId="77777777" w:rsidR="00CC3A87" w:rsidRDefault="00CC3A87"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Kopfzeile"/>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536022657"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6"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1"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2"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40C36C3"/>
    <w:multiLevelType w:val="multilevel"/>
    <w:tmpl w:val="3900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0"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93921">
    <w:abstractNumId w:val="3"/>
  </w:num>
  <w:num w:numId="2" w16cid:durableId="1338072842">
    <w:abstractNumId w:val="29"/>
  </w:num>
  <w:num w:numId="3" w16cid:durableId="247157751">
    <w:abstractNumId w:val="13"/>
  </w:num>
  <w:num w:numId="4" w16cid:durableId="828521217">
    <w:abstractNumId w:val="10"/>
  </w:num>
  <w:num w:numId="5" w16cid:durableId="1286081283">
    <w:abstractNumId w:val="11"/>
  </w:num>
  <w:num w:numId="6" w16cid:durableId="2074429033">
    <w:abstractNumId w:val="2"/>
  </w:num>
  <w:num w:numId="7" w16cid:durableId="1993823630">
    <w:abstractNumId w:val="23"/>
  </w:num>
  <w:num w:numId="8" w16cid:durableId="1488789568">
    <w:abstractNumId w:val="34"/>
  </w:num>
  <w:num w:numId="9" w16cid:durableId="1998070293">
    <w:abstractNumId w:val="0"/>
  </w:num>
  <w:num w:numId="10" w16cid:durableId="579172962">
    <w:abstractNumId w:val="5"/>
  </w:num>
  <w:num w:numId="11" w16cid:durableId="1599681264">
    <w:abstractNumId w:val="12"/>
  </w:num>
  <w:num w:numId="12" w16cid:durableId="730424118">
    <w:abstractNumId w:val="8"/>
  </w:num>
  <w:num w:numId="13" w16cid:durableId="1447040643">
    <w:abstractNumId w:val="7"/>
  </w:num>
  <w:num w:numId="14" w16cid:durableId="1988775205">
    <w:abstractNumId w:val="14"/>
  </w:num>
  <w:num w:numId="15" w16cid:durableId="1395859460">
    <w:abstractNumId w:val="28"/>
  </w:num>
  <w:num w:numId="16" w16cid:durableId="1340154802">
    <w:abstractNumId w:val="9"/>
  </w:num>
  <w:num w:numId="17" w16cid:durableId="1958903742">
    <w:abstractNumId w:val="30"/>
  </w:num>
  <w:num w:numId="18" w16cid:durableId="131945592">
    <w:abstractNumId w:val="22"/>
  </w:num>
  <w:num w:numId="19" w16cid:durableId="2079593757">
    <w:abstractNumId w:val="33"/>
  </w:num>
  <w:num w:numId="20" w16cid:durableId="2023967380">
    <w:abstractNumId w:val="31"/>
  </w:num>
  <w:num w:numId="21" w16cid:durableId="389352550">
    <w:abstractNumId w:val="27"/>
  </w:num>
  <w:num w:numId="22" w16cid:durableId="1374769156">
    <w:abstractNumId w:val="32"/>
  </w:num>
  <w:num w:numId="23" w16cid:durableId="1152793165">
    <w:abstractNumId w:val="21"/>
  </w:num>
  <w:num w:numId="24" w16cid:durableId="1730112643">
    <w:abstractNumId w:val="4"/>
  </w:num>
  <w:num w:numId="25" w16cid:durableId="656422300">
    <w:abstractNumId w:val="6"/>
  </w:num>
  <w:num w:numId="26" w16cid:durableId="1015038631">
    <w:abstractNumId w:val="15"/>
  </w:num>
  <w:num w:numId="27" w16cid:durableId="1328971341">
    <w:abstractNumId w:val="17"/>
  </w:num>
  <w:num w:numId="28" w16cid:durableId="932543628">
    <w:abstractNumId w:val="24"/>
  </w:num>
  <w:num w:numId="29" w16cid:durableId="1849565302">
    <w:abstractNumId w:val="1"/>
  </w:num>
  <w:num w:numId="30" w16cid:durableId="1550149934">
    <w:abstractNumId w:val="16"/>
  </w:num>
  <w:num w:numId="31" w16cid:durableId="1036853427">
    <w:abstractNumId w:val="25"/>
  </w:num>
  <w:num w:numId="32" w16cid:durableId="2120830219">
    <w:abstractNumId w:val="26"/>
  </w:num>
  <w:num w:numId="33" w16cid:durableId="2079860261">
    <w:abstractNumId w:val="20"/>
  </w:num>
  <w:num w:numId="34" w16cid:durableId="2073696624">
    <w:abstractNumId w:val="18"/>
  </w:num>
  <w:num w:numId="35" w16cid:durableId="35042359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1253E"/>
    <w:rsid w:val="0002644E"/>
    <w:rsid w:val="00030E80"/>
    <w:rsid w:val="000311D6"/>
    <w:rsid w:val="00031491"/>
    <w:rsid w:val="000341D0"/>
    <w:rsid w:val="00054025"/>
    <w:rsid w:val="00062713"/>
    <w:rsid w:val="000639A9"/>
    <w:rsid w:val="0007632E"/>
    <w:rsid w:val="0008489E"/>
    <w:rsid w:val="0009528F"/>
    <w:rsid w:val="00097846"/>
    <w:rsid w:val="000A29F6"/>
    <w:rsid w:val="000A2A6A"/>
    <w:rsid w:val="000B3AC6"/>
    <w:rsid w:val="000B3BBA"/>
    <w:rsid w:val="000B5422"/>
    <w:rsid w:val="000C0D82"/>
    <w:rsid w:val="000C75EB"/>
    <w:rsid w:val="000F63DA"/>
    <w:rsid w:val="00100267"/>
    <w:rsid w:val="00132B4E"/>
    <w:rsid w:val="00133F08"/>
    <w:rsid w:val="001372BC"/>
    <w:rsid w:val="00141C0D"/>
    <w:rsid w:val="00144F87"/>
    <w:rsid w:val="0015485D"/>
    <w:rsid w:val="00165F67"/>
    <w:rsid w:val="00176386"/>
    <w:rsid w:val="0018221F"/>
    <w:rsid w:val="001846F7"/>
    <w:rsid w:val="001B6629"/>
    <w:rsid w:val="001C2BAE"/>
    <w:rsid w:val="001C53D7"/>
    <w:rsid w:val="001C684D"/>
    <w:rsid w:val="001E3114"/>
    <w:rsid w:val="001E50D3"/>
    <w:rsid w:val="001F0D58"/>
    <w:rsid w:val="001F3C23"/>
    <w:rsid w:val="001F7642"/>
    <w:rsid w:val="00204ACB"/>
    <w:rsid w:val="00215E94"/>
    <w:rsid w:val="00221A62"/>
    <w:rsid w:val="00222F79"/>
    <w:rsid w:val="00233000"/>
    <w:rsid w:val="002368EC"/>
    <w:rsid w:val="0023736E"/>
    <w:rsid w:val="002409A7"/>
    <w:rsid w:val="002428F6"/>
    <w:rsid w:val="002442D6"/>
    <w:rsid w:val="00245304"/>
    <w:rsid w:val="00257D27"/>
    <w:rsid w:val="00262EF2"/>
    <w:rsid w:val="00267E95"/>
    <w:rsid w:val="002812DD"/>
    <w:rsid w:val="00281BAA"/>
    <w:rsid w:val="002868E0"/>
    <w:rsid w:val="00290C10"/>
    <w:rsid w:val="002927D9"/>
    <w:rsid w:val="00295603"/>
    <w:rsid w:val="00295A86"/>
    <w:rsid w:val="002C204E"/>
    <w:rsid w:val="002D54E0"/>
    <w:rsid w:val="002E0FAE"/>
    <w:rsid w:val="002E5ECA"/>
    <w:rsid w:val="0030697A"/>
    <w:rsid w:val="00307D6D"/>
    <w:rsid w:val="00310BD3"/>
    <w:rsid w:val="003132D4"/>
    <w:rsid w:val="00314F90"/>
    <w:rsid w:val="00320B68"/>
    <w:rsid w:val="00322D95"/>
    <w:rsid w:val="00323A52"/>
    <w:rsid w:val="003339FC"/>
    <w:rsid w:val="003351FD"/>
    <w:rsid w:val="00342980"/>
    <w:rsid w:val="00342C27"/>
    <w:rsid w:val="00353A46"/>
    <w:rsid w:val="00356B9A"/>
    <w:rsid w:val="003643EC"/>
    <w:rsid w:val="00364465"/>
    <w:rsid w:val="00383E5E"/>
    <w:rsid w:val="00384FD2"/>
    <w:rsid w:val="003B4067"/>
    <w:rsid w:val="003C13CD"/>
    <w:rsid w:val="003C2957"/>
    <w:rsid w:val="003D0A9F"/>
    <w:rsid w:val="003D1F9C"/>
    <w:rsid w:val="003D2770"/>
    <w:rsid w:val="003D499A"/>
    <w:rsid w:val="003D6484"/>
    <w:rsid w:val="00400764"/>
    <w:rsid w:val="00402A22"/>
    <w:rsid w:val="00402DFE"/>
    <w:rsid w:val="004051E4"/>
    <w:rsid w:val="00407251"/>
    <w:rsid w:val="00412C23"/>
    <w:rsid w:val="00420C1E"/>
    <w:rsid w:val="00422714"/>
    <w:rsid w:val="00422EBE"/>
    <w:rsid w:val="00423F9C"/>
    <w:rsid w:val="004245D3"/>
    <w:rsid w:val="00426F34"/>
    <w:rsid w:val="0042756A"/>
    <w:rsid w:val="00433C52"/>
    <w:rsid w:val="00462D4D"/>
    <w:rsid w:val="004640BD"/>
    <w:rsid w:val="004728C8"/>
    <w:rsid w:val="004734EC"/>
    <w:rsid w:val="00477FB8"/>
    <w:rsid w:val="00490ADA"/>
    <w:rsid w:val="004958F2"/>
    <w:rsid w:val="004A0D3C"/>
    <w:rsid w:val="004B153A"/>
    <w:rsid w:val="004B1621"/>
    <w:rsid w:val="004C472C"/>
    <w:rsid w:val="004C6CD8"/>
    <w:rsid w:val="004D4678"/>
    <w:rsid w:val="004D540C"/>
    <w:rsid w:val="004E59C6"/>
    <w:rsid w:val="00506BD8"/>
    <w:rsid w:val="00507646"/>
    <w:rsid w:val="005149E0"/>
    <w:rsid w:val="00526A8E"/>
    <w:rsid w:val="00543C8C"/>
    <w:rsid w:val="00556E9B"/>
    <w:rsid w:val="005603CA"/>
    <w:rsid w:val="005639E0"/>
    <w:rsid w:val="005806BC"/>
    <w:rsid w:val="0058070E"/>
    <w:rsid w:val="00587AF0"/>
    <w:rsid w:val="005B462E"/>
    <w:rsid w:val="005B5457"/>
    <w:rsid w:val="005C6A14"/>
    <w:rsid w:val="005D3A28"/>
    <w:rsid w:val="005E4B78"/>
    <w:rsid w:val="005F0CB8"/>
    <w:rsid w:val="005F7AE4"/>
    <w:rsid w:val="00605E4C"/>
    <w:rsid w:val="00606F8E"/>
    <w:rsid w:val="006133F8"/>
    <w:rsid w:val="00613420"/>
    <w:rsid w:val="00614E59"/>
    <w:rsid w:val="00615C7F"/>
    <w:rsid w:val="006339A0"/>
    <w:rsid w:val="00634233"/>
    <w:rsid w:val="0063546D"/>
    <w:rsid w:val="0063642F"/>
    <w:rsid w:val="00643A79"/>
    <w:rsid w:val="00650007"/>
    <w:rsid w:val="006554C8"/>
    <w:rsid w:val="00663A34"/>
    <w:rsid w:val="00664D90"/>
    <w:rsid w:val="0067759E"/>
    <w:rsid w:val="00683E8A"/>
    <w:rsid w:val="00697935"/>
    <w:rsid w:val="006A428A"/>
    <w:rsid w:val="006A70DF"/>
    <w:rsid w:val="006C773F"/>
    <w:rsid w:val="006F06A4"/>
    <w:rsid w:val="006F1409"/>
    <w:rsid w:val="006F32EE"/>
    <w:rsid w:val="00706BDB"/>
    <w:rsid w:val="00723CBF"/>
    <w:rsid w:val="00723D2E"/>
    <w:rsid w:val="007267FC"/>
    <w:rsid w:val="0073583B"/>
    <w:rsid w:val="0075182C"/>
    <w:rsid w:val="0076041E"/>
    <w:rsid w:val="00761279"/>
    <w:rsid w:val="007657B8"/>
    <w:rsid w:val="00771215"/>
    <w:rsid w:val="007738B6"/>
    <w:rsid w:val="00775C75"/>
    <w:rsid w:val="007766D5"/>
    <w:rsid w:val="00781435"/>
    <w:rsid w:val="0078232B"/>
    <w:rsid w:val="00791CFB"/>
    <w:rsid w:val="007B0CA7"/>
    <w:rsid w:val="007B0E68"/>
    <w:rsid w:val="007B709B"/>
    <w:rsid w:val="007D3017"/>
    <w:rsid w:val="007D7471"/>
    <w:rsid w:val="007E4B53"/>
    <w:rsid w:val="007E5AA9"/>
    <w:rsid w:val="007F2410"/>
    <w:rsid w:val="007F5502"/>
    <w:rsid w:val="00827FB1"/>
    <w:rsid w:val="00832101"/>
    <w:rsid w:val="008334D2"/>
    <w:rsid w:val="00837890"/>
    <w:rsid w:val="008402F9"/>
    <w:rsid w:val="00843181"/>
    <w:rsid w:val="00847099"/>
    <w:rsid w:val="0085336E"/>
    <w:rsid w:val="00853EEF"/>
    <w:rsid w:val="00855C57"/>
    <w:rsid w:val="00855D35"/>
    <w:rsid w:val="00857AE1"/>
    <w:rsid w:val="008605A3"/>
    <w:rsid w:val="00860FB6"/>
    <w:rsid w:val="00865055"/>
    <w:rsid w:val="0086582C"/>
    <w:rsid w:val="008675FE"/>
    <w:rsid w:val="00870077"/>
    <w:rsid w:val="008772AC"/>
    <w:rsid w:val="00881287"/>
    <w:rsid w:val="00887EE6"/>
    <w:rsid w:val="00895A6C"/>
    <w:rsid w:val="008A1EC8"/>
    <w:rsid w:val="008A460A"/>
    <w:rsid w:val="008A640D"/>
    <w:rsid w:val="008B0F41"/>
    <w:rsid w:val="008B207C"/>
    <w:rsid w:val="008B64F7"/>
    <w:rsid w:val="008C133B"/>
    <w:rsid w:val="008C4133"/>
    <w:rsid w:val="008C4C59"/>
    <w:rsid w:val="008C57FF"/>
    <w:rsid w:val="008D3349"/>
    <w:rsid w:val="008E39D5"/>
    <w:rsid w:val="008F65D8"/>
    <w:rsid w:val="009019B3"/>
    <w:rsid w:val="00912347"/>
    <w:rsid w:val="009208AB"/>
    <w:rsid w:val="00921B72"/>
    <w:rsid w:val="00925538"/>
    <w:rsid w:val="00930C68"/>
    <w:rsid w:val="00931AD0"/>
    <w:rsid w:val="009427C4"/>
    <w:rsid w:val="00943844"/>
    <w:rsid w:val="009676D6"/>
    <w:rsid w:val="009707CA"/>
    <w:rsid w:val="009713A2"/>
    <w:rsid w:val="00972B17"/>
    <w:rsid w:val="009750D4"/>
    <w:rsid w:val="0097681D"/>
    <w:rsid w:val="009869F9"/>
    <w:rsid w:val="009912BE"/>
    <w:rsid w:val="00992332"/>
    <w:rsid w:val="009954F5"/>
    <w:rsid w:val="009A7F85"/>
    <w:rsid w:val="009B6373"/>
    <w:rsid w:val="009C0FDF"/>
    <w:rsid w:val="009D25D7"/>
    <w:rsid w:val="009D6B49"/>
    <w:rsid w:val="009D7F7B"/>
    <w:rsid w:val="009F0A2D"/>
    <w:rsid w:val="009F0A3D"/>
    <w:rsid w:val="009F6620"/>
    <w:rsid w:val="00A037DC"/>
    <w:rsid w:val="00A04771"/>
    <w:rsid w:val="00A15332"/>
    <w:rsid w:val="00A1740B"/>
    <w:rsid w:val="00A31306"/>
    <w:rsid w:val="00A317FB"/>
    <w:rsid w:val="00A343A2"/>
    <w:rsid w:val="00A4363B"/>
    <w:rsid w:val="00A4483F"/>
    <w:rsid w:val="00A554DE"/>
    <w:rsid w:val="00A573AE"/>
    <w:rsid w:val="00A57576"/>
    <w:rsid w:val="00A63603"/>
    <w:rsid w:val="00A73941"/>
    <w:rsid w:val="00A74989"/>
    <w:rsid w:val="00A96559"/>
    <w:rsid w:val="00A97051"/>
    <w:rsid w:val="00AA6D47"/>
    <w:rsid w:val="00AC6AAB"/>
    <w:rsid w:val="00AE35E1"/>
    <w:rsid w:val="00AE4CE0"/>
    <w:rsid w:val="00AE5A0D"/>
    <w:rsid w:val="00AE7192"/>
    <w:rsid w:val="00AF64C5"/>
    <w:rsid w:val="00B00715"/>
    <w:rsid w:val="00B027D0"/>
    <w:rsid w:val="00B0445C"/>
    <w:rsid w:val="00B06462"/>
    <w:rsid w:val="00B07AD3"/>
    <w:rsid w:val="00B1776D"/>
    <w:rsid w:val="00B22DDA"/>
    <w:rsid w:val="00B27243"/>
    <w:rsid w:val="00B301E7"/>
    <w:rsid w:val="00B43CA1"/>
    <w:rsid w:val="00B53136"/>
    <w:rsid w:val="00B65A2B"/>
    <w:rsid w:val="00B75E46"/>
    <w:rsid w:val="00B8040E"/>
    <w:rsid w:val="00B80D7E"/>
    <w:rsid w:val="00B83BE1"/>
    <w:rsid w:val="00B90363"/>
    <w:rsid w:val="00B9699E"/>
    <w:rsid w:val="00BA3CD0"/>
    <w:rsid w:val="00BB1EC7"/>
    <w:rsid w:val="00BB4434"/>
    <w:rsid w:val="00BC7A93"/>
    <w:rsid w:val="00BD0952"/>
    <w:rsid w:val="00BD5474"/>
    <w:rsid w:val="00BF5F31"/>
    <w:rsid w:val="00C06FB8"/>
    <w:rsid w:val="00C11AAB"/>
    <w:rsid w:val="00C11D59"/>
    <w:rsid w:val="00C12F6B"/>
    <w:rsid w:val="00C26A67"/>
    <w:rsid w:val="00C27105"/>
    <w:rsid w:val="00C33FEC"/>
    <w:rsid w:val="00C44115"/>
    <w:rsid w:val="00C5152F"/>
    <w:rsid w:val="00C51585"/>
    <w:rsid w:val="00C54146"/>
    <w:rsid w:val="00C56630"/>
    <w:rsid w:val="00C61697"/>
    <w:rsid w:val="00C635AF"/>
    <w:rsid w:val="00C65B70"/>
    <w:rsid w:val="00C91E74"/>
    <w:rsid w:val="00CA2AE9"/>
    <w:rsid w:val="00CA77FB"/>
    <w:rsid w:val="00CB4444"/>
    <w:rsid w:val="00CB4DBA"/>
    <w:rsid w:val="00CC037C"/>
    <w:rsid w:val="00CC3A87"/>
    <w:rsid w:val="00CC6113"/>
    <w:rsid w:val="00CD1361"/>
    <w:rsid w:val="00CD4997"/>
    <w:rsid w:val="00CD6FF4"/>
    <w:rsid w:val="00CE51E7"/>
    <w:rsid w:val="00CF18FB"/>
    <w:rsid w:val="00CF7DF2"/>
    <w:rsid w:val="00D06660"/>
    <w:rsid w:val="00D073EC"/>
    <w:rsid w:val="00D1305A"/>
    <w:rsid w:val="00D2001C"/>
    <w:rsid w:val="00D22F44"/>
    <w:rsid w:val="00D24E4C"/>
    <w:rsid w:val="00D36594"/>
    <w:rsid w:val="00D36F1F"/>
    <w:rsid w:val="00D40552"/>
    <w:rsid w:val="00D46DF5"/>
    <w:rsid w:val="00D5003C"/>
    <w:rsid w:val="00D548F4"/>
    <w:rsid w:val="00D56BD0"/>
    <w:rsid w:val="00D62E21"/>
    <w:rsid w:val="00D63E2B"/>
    <w:rsid w:val="00D65E6B"/>
    <w:rsid w:val="00D67176"/>
    <w:rsid w:val="00D67BEC"/>
    <w:rsid w:val="00D73999"/>
    <w:rsid w:val="00D82015"/>
    <w:rsid w:val="00DA4B1B"/>
    <w:rsid w:val="00DC1C55"/>
    <w:rsid w:val="00DC524D"/>
    <w:rsid w:val="00DD3AC7"/>
    <w:rsid w:val="00DD3D4D"/>
    <w:rsid w:val="00DD462C"/>
    <w:rsid w:val="00DE0AE6"/>
    <w:rsid w:val="00DE5955"/>
    <w:rsid w:val="00DF642E"/>
    <w:rsid w:val="00E10616"/>
    <w:rsid w:val="00E21356"/>
    <w:rsid w:val="00E27607"/>
    <w:rsid w:val="00E27E48"/>
    <w:rsid w:val="00E43E90"/>
    <w:rsid w:val="00E44DAF"/>
    <w:rsid w:val="00E460E2"/>
    <w:rsid w:val="00E47DEE"/>
    <w:rsid w:val="00E54105"/>
    <w:rsid w:val="00E5633A"/>
    <w:rsid w:val="00E57363"/>
    <w:rsid w:val="00E762D7"/>
    <w:rsid w:val="00E83837"/>
    <w:rsid w:val="00E9518A"/>
    <w:rsid w:val="00EB416F"/>
    <w:rsid w:val="00EB4C8C"/>
    <w:rsid w:val="00EC1FA4"/>
    <w:rsid w:val="00ED4DBF"/>
    <w:rsid w:val="00ED79FE"/>
    <w:rsid w:val="00EE3958"/>
    <w:rsid w:val="00EE40D5"/>
    <w:rsid w:val="00EE4335"/>
    <w:rsid w:val="00EF622C"/>
    <w:rsid w:val="00F10CD3"/>
    <w:rsid w:val="00F14CB4"/>
    <w:rsid w:val="00F31C8A"/>
    <w:rsid w:val="00F355BC"/>
    <w:rsid w:val="00F366B7"/>
    <w:rsid w:val="00F53947"/>
    <w:rsid w:val="00F65C69"/>
    <w:rsid w:val="00F735B5"/>
    <w:rsid w:val="00F74312"/>
    <w:rsid w:val="00F7642F"/>
    <w:rsid w:val="00F84B05"/>
    <w:rsid w:val="00F85E97"/>
    <w:rsid w:val="00F8676E"/>
    <w:rsid w:val="00F87849"/>
    <w:rsid w:val="00F90330"/>
    <w:rsid w:val="00F914F0"/>
    <w:rsid w:val="00FA2314"/>
    <w:rsid w:val="00FA613C"/>
    <w:rsid w:val="00FB060E"/>
    <w:rsid w:val="00FC007A"/>
    <w:rsid w:val="00FC09E3"/>
    <w:rsid w:val="00FD0BD8"/>
    <w:rsid w:val="00FD2316"/>
    <w:rsid w:val="00FD6F15"/>
    <w:rsid w:val="00FD7BA3"/>
    <w:rsid w:val="00FE0754"/>
    <w:rsid w:val="00FE3E81"/>
    <w:rsid w:val="00FE47FC"/>
    <w:rsid w:val="00FE49A8"/>
    <w:rsid w:val="00FE56AA"/>
    <w:rsid w:val="00FE626B"/>
    <w:rsid w:val="00FE6A18"/>
    <w:rsid w:val="00FF1AF2"/>
    <w:rsid w:val="00FF2910"/>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FFC25759-6316-44ED-9702-69B6B54AA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basedOn w:val="Standard"/>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rsid w:val="00853EEF"/>
    <w:pPr>
      <w:tabs>
        <w:tab w:val="center" w:pos="4680"/>
        <w:tab w:val="right" w:pos="9360"/>
      </w:tabs>
    </w:pPr>
  </w:style>
  <w:style w:type="character" w:customStyle="1" w:styleId="FuzeileZchn">
    <w:name w:val="Fußzeile Zchn"/>
    <w:basedOn w:val="Absatz-Standardschriftart"/>
    <w:link w:val="Fuzeile"/>
    <w:rsid w:val="00853EEF"/>
    <w:rPr>
      <w:sz w:val="30"/>
      <w:szCs w:val="30"/>
      <w:lang w:val="vi-VN"/>
    </w:rPr>
  </w:style>
  <w:style w:type="character" w:styleId="NichtaufgelsteErwhnung">
    <w:name w:val="Unresolved Mention"/>
    <w:basedOn w:val="Absatz-Standardschriftart"/>
    <w:uiPriority w:val="99"/>
    <w:semiHidden/>
    <w:unhideWhenUsed/>
    <w:rsid w:val="00D67BEC"/>
    <w:rPr>
      <w:color w:val="605E5C"/>
      <w:shd w:val="clear" w:color="auto" w:fill="E1DFDD"/>
    </w:rPr>
  </w:style>
  <w:style w:type="paragraph" w:styleId="berarbeitung">
    <w:name w:val="Revision"/>
    <w:hidden/>
    <w:uiPriority w:val="99"/>
    <w:semiHidden/>
    <w:rsid w:val="00D40552"/>
    <w:rPr>
      <w:sz w:val="30"/>
      <w:szCs w:val="30"/>
      <w:lang w:val="vi-VN"/>
    </w:rPr>
  </w:style>
  <w:style w:type="paragraph" w:styleId="NurText">
    <w:name w:val="Plain Text"/>
    <w:basedOn w:val="Standard"/>
    <w:link w:val="NurTextZchn"/>
    <w:uiPriority w:val="99"/>
    <w:unhideWhenUsed/>
    <w:rsid w:val="001C2BAE"/>
    <w:rPr>
      <w:rFonts w:ascii="Arial" w:eastAsiaTheme="minorHAnsi" w:hAnsi="Arial" w:cstheme="minorBidi"/>
      <w:sz w:val="24"/>
      <w:szCs w:val="21"/>
      <w:lang w:val="de-DE" w:eastAsia="de-DE"/>
    </w:rPr>
  </w:style>
  <w:style w:type="character" w:customStyle="1" w:styleId="NurTextZchn">
    <w:name w:val="Nur Text Zchn"/>
    <w:basedOn w:val="Absatz-Standardschriftart"/>
    <w:link w:val="NurText"/>
    <w:uiPriority w:val="99"/>
    <w:rsid w:val="001C2BAE"/>
    <w:rPr>
      <w:rFonts w:ascii="Arial" w:eastAsiaTheme="minorHAnsi" w:hAnsi="Arial" w:cstheme="minorBidi"/>
      <w:sz w:val="24"/>
      <w:szCs w:val="21"/>
      <w:lang w:val="de-DE" w:eastAsia="de-DE"/>
    </w:rPr>
  </w:style>
  <w:style w:type="paragraph" w:styleId="StandardWeb">
    <w:name w:val="Normal (Web)"/>
    <w:basedOn w:val="Standard"/>
    <w:uiPriority w:val="99"/>
    <w:unhideWhenUsed/>
    <w:rsid w:val="00650007"/>
    <w:pPr>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72129">
      <w:bodyDiv w:val="1"/>
      <w:marLeft w:val="0"/>
      <w:marRight w:val="0"/>
      <w:marTop w:val="0"/>
      <w:marBottom w:val="0"/>
      <w:divBdr>
        <w:top w:val="none" w:sz="0" w:space="0" w:color="auto"/>
        <w:left w:val="none" w:sz="0" w:space="0" w:color="auto"/>
        <w:bottom w:val="none" w:sz="0" w:space="0" w:color="auto"/>
        <w:right w:val="none" w:sz="0" w:space="0" w:color="auto"/>
      </w:divBdr>
      <w:divsChild>
        <w:div w:id="545215085">
          <w:marLeft w:val="0"/>
          <w:marRight w:val="0"/>
          <w:marTop w:val="0"/>
          <w:marBottom w:val="0"/>
          <w:divBdr>
            <w:top w:val="none" w:sz="0" w:space="0" w:color="auto"/>
            <w:left w:val="none" w:sz="0" w:space="0" w:color="auto"/>
            <w:bottom w:val="none" w:sz="0" w:space="0" w:color="auto"/>
            <w:right w:val="none" w:sz="0" w:space="0" w:color="auto"/>
          </w:divBdr>
          <w:divsChild>
            <w:div w:id="1590580374">
              <w:marLeft w:val="0"/>
              <w:marRight w:val="0"/>
              <w:marTop w:val="0"/>
              <w:marBottom w:val="0"/>
              <w:divBdr>
                <w:top w:val="none" w:sz="0" w:space="0" w:color="auto"/>
                <w:left w:val="none" w:sz="0" w:space="0" w:color="auto"/>
                <w:bottom w:val="none" w:sz="0" w:space="0" w:color="auto"/>
                <w:right w:val="none" w:sz="0" w:space="0" w:color="auto"/>
              </w:divBdr>
              <w:divsChild>
                <w:div w:id="581336238">
                  <w:marLeft w:val="0"/>
                  <w:marRight w:val="0"/>
                  <w:marTop w:val="0"/>
                  <w:marBottom w:val="0"/>
                  <w:divBdr>
                    <w:top w:val="none" w:sz="0" w:space="0" w:color="auto"/>
                    <w:left w:val="none" w:sz="0" w:space="0" w:color="auto"/>
                    <w:bottom w:val="none" w:sz="0" w:space="0" w:color="auto"/>
                    <w:right w:val="none" w:sz="0" w:space="0" w:color="auto"/>
                  </w:divBdr>
                  <w:divsChild>
                    <w:div w:id="1543404213">
                      <w:marLeft w:val="0"/>
                      <w:marRight w:val="-105"/>
                      <w:marTop w:val="0"/>
                      <w:marBottom w:val="0"/>
                      <w:divBdr>
                        <w:top w:val="none" w:sz="0" w:space="0" w:color="auto"/>
                        <w:left w:val="none" w:sz="0" w:space="0" w:color="auto"/>
                        <w:bottom w:val="none" w:sz="0" w:space="0" w:color="auto"/>
                        <w:right w:val="none" w:sz="0" w:space="0" w:color="auto"/>
                      </w:divBdr>
                      <w:divsChild>
                        <w:div w:id="1603759084">
                          <w:marLeft w:val="0"/>
                          <w:marRight w:val="0"/>
                          <w:marTop w:val="0"/>
                          <w:marBottom w:val="0"/>
                          <w:divBdr>
                            <w:top w:val="none" w:sz="0" w:space="0" w:color="auto"/>
                            <w:left w:val="none" w:sz="0" w:space="0" w:color="auto"/>
                            <w:bottom w:val="none" w:sz="0" w:space="0" w:color="auto"/>
                            <w:right w:val="none" w:sz="0" w:space="0" w:color="auto"/>
                          </w:divBdr>
                          <w:divsChild>
                            <w:div w:id="268775446">
                              <w:marLeft w:val="0"/>
                              <w:marRight w:val="0"/>
                              <w:marTop w:val="600"/>
                              <w:marBottom w:val="0"/>
                              <w:divBdr>
                                <w:top w:val="none" w:sz="0" w:space="0" w:color="auto"/>
                                <w:left w:val="none" w:sz="0" w:space="0" w:color="auto"/>
                                <w:bottom w:val="none" w:sz="0" w:space="0" w:color="auto"/>
                                <w:right w:val="none" w:sz="0" w:space="0" w:color="auto"/>
                              </w:divBdr>
                              <w:divsChild>
                                <w:div w:id="2019305025">
                                  <w:marLeft w:val="0"/>
                                  <w:marRight w:val="0"/>
                                  <w:marTop w:val="0"/>
                                  <w:marBottom w:val="0"/>
                                  <w:divBdr>
                                    <w:top w:val="none" w:sz="0" w:space="0" w:color="auto"/>
                                    <w:left w:val="none" w:sz="0" w:space="0" w:color="auto"/>
                                    <w:bottom w:val="none" w:sz="0" w:space="0" w:color="auto"/>
                                    <w:right w:val="none" w:sz="0" w:space="0" w:color="auto"/>
                                  </w:divBdr>
                                  <w:divsChild>
                                    <w:div w:id="377168207">
                                      <w:marLeft w:val="750"/>
                                      <w:marRight w:val="0"/>
                                      <w:marTop w:val="0"/>
                                      <w:marBottom w:val="0"/>
                                      <w:divBdr>
                                        <w:top w:val="none" w:sz="0" w:space="0" w:color="auto"/>
                                        <w:left w:val="none" w:sz="0" w:space="0" w:color="auto"/>
                                        <w:bottom w:val="none" w:sz="0" w:space="0" w:color="auto"/>
                                        <w:right w:val="none" w:sz="0" w:space="0" w:color="auto"/>
                                      </w:divBdr>
                                      <w:divsChild>
                                        <w:div w:id="1532458333">
                                          <w:marLeft w:val="0"/>
                                          <w:marRight w:val="0"/>
                                          <w:marTop w:val="0"/>
                                          <w:marBottom w:val="0"/>
                                          <w:divBdr>
                                            <w:top w:val="none" w:sz="0" w:space="0" w:color="auto"/>
                                            <w:left w:val="none" w:sz="0" w:space="0" w:color="auto"/>
                                            <w:bottom w:val="none" w:sz="0" w:space="0" w:color="auto"/>
                                            <w:right w:val="none" w:sz="0" w:space="0" w:color="auto"/>
                                          </w:divBdr>
                                          <w:divsChild>
                                            <w:div w:id="1770153540">
                                              <w:marLeft w:val="0"/>
                                              <w:marRight w:val="0"/>
                                              <w:marTop w:val="0"/>
                                              <w:marBottom w:val="0"/>
                                              <w:divBdr>
                                                <w:top w:val="none" w:sz="0" w:space="0" w:color="auto"/>
                                                <w:left w:val="none" w:sz="0" w:space="0" w:color="auto"/>
                                                <w:bottom w:val="none" w:sz="0" w:space="0" w:color="auto"/>
                                                <w:right w:val="none" w:sz="0" w:space="0" w:color="auto"/>
                                              </w:divBdr>
                                              <w:divsChild>
                                                <w:div w:id="370040121">
                                                  <w:marLeft w:val="0"/>
                                                  <w:marRight w:val="0"/>
                                                  <w:marTop w:val="0"/>
                                                  <w:marBottom w:val="0"/>
                                                  <w:divBdr>
                                                    <w:top w:val="none" w:sz="0" w:space="0" w:color="auto"/>
                                                    <w:left w:val="none" w:sz="0" w:space="0" w:color="auto"/>
                                                    <w:bottom w:val="none" w:sz="0" w:space="0" w:color="auto"/>
                                                    <w:right w:val="none" w:sz="0" w:space="0" w:color="auto"/>
                                                  </w:divBdr>
                                                  <w:divsChild>
                                                    <w:div w:id="391852850">
                                                      <w:marLeft w:val="0"/>
                                                      <w:marRight w:val="0"/>
                                                      <w:marTop w:val="0"/>
                                                      <w:marBottom w:val="0"/>
                                                      <w:divBdr>
                                                        <w:top w:val="none" w:sz="0" w:space="0" w:color="auto"/>
                                                        <w:left w:val="none" w:sz="0" w:space="0" w:color="auto"/>
                                                        <w:bottom w:val="none" w:sz="0" w:space="0" w:color="auto"/>
                                                        <w:right w:val="none" w:sz="0" w:space="0" w:color="auto"/>
                                                      </w:divBdr>
                                                      <w:divsChild>
                                                        <w:div w:id="1022321391">
                                                          <w:marLeft w:val="0"/>
                                                          <w:marRight w:val="0"/>
                                                          <w:marTop w:val="0"/>
                                                          <w:marBottom w:val="0"/>
                                                          <w:divBdr>
                                                            <w:top w:val="none" w:sz="0" w:space="0" w:color="auto"/>
                                                            <w:left w:val="none" w:sz="0" w:space="0" w:color="auto"/>
                                                            <w:bottom w:val="none" w:sz="0" w:space="0" w:color="auto"/>
                                                            <w:right w:val="none" w:sz="0" w:space="0" w:color="auto"/>
                                                          </w:divBdr>
                                                          <w:divsChild>
                                                            <w:div w:id="704869309">
                                                              <w:marLeft w:val="0"/>
                                                              <w:marRight w:val="0"/>
                                                              <w:marTop w:val="0"/>
                                                              <w:marBottom w:val="0"/>
                                                              <w:divBdr>
                                                                <w:top w:val="none" w:sz="0" w:space="0" w:color="auto"/>
                                                                <w:left w:val="none" w:sz="0" w:space="0" w:color="auto"/>
                                                                <w:bottom w:val="none" w:sz="0" w:space="0" w:color="auto"/>
                                                                <w:right w:val="none" w:sz="0" w:space="0" w:color="auto"/>
                                                              </w:divBdr>
                                                              <w:divsChild>
                                                                <w:div w:id="837959775">
                                                                  <w:marLeft w:val="0"/>
                                                                  <w:marRight w:val="0"/>
                                                                  <w:marTop w:val="60"/>
                                                                  <w:marBottom w:val="0"/>
                                                                  <w:divBdr>
                                                                    <w:top w:val="none" w:sz="0" w:space="0" w:color="auto"/>
                                                                    <w:left w:val="none" w:sz="0" w:space="0" w:color="auto"/>
                                                                    <w:bottom w:val="none" w:sz="0" w:space="0" w:color="auto"/>
                                                                    <w:right w:val="none" w:sz="0" w:space="0" w:color="auto"/>
                                                                  </w:divBdr>
                                                                </w:div>
                                                                <w:div w:id="1115563505">
                                                                  <w:marLeft w:val="0"/>
                                                                  <w:marRight w:val="0"/>
                                                                  <w:marTop w:val="0"/>
                                                                  <w:marBottom w:val="0"/>
                                                                  <w:divBdr>
                                                                    <w:top w:val="none" w:sz="0" w:space="0" w:color="auto"/>
                                                                    <w:left w:val="none" w:sz="0" w:space="0" w:color="auto"/>
                                                                    <w:bottom w:val="none" w:sz="0" w:space="0" w:color="auto"/>
                                                                    <w:right w:val="none" w:sz="0" w:space="0" w:color="auto"/>
                                                                  </w:divBdr>
                                                                  <w:divsChild>
                                                                    <w:div w:id="1302536509">
                                                                      <w:marLeft w:val="0"/>
                                                                      <w:marRight w:val="0"/>
                                                                      <w:marTop w:val="0"/>
                                                                      <w:marBottom w:val="0"/>
                                                                      <w:divBdr>
                                                                        <w:top w:val="none" w:sz="0" w:space="0" w:color="auto"/>
                                                                        <w:left w:val="none" w:sz="0" w:space="0" w:color="auto"/>
                                                                        <w:bottom w:val="none" w:sz="0" w:space="0" w:color="auto"/>
                                                                        <w:right w:val="none" w:sz="0" w:space="0" w:color="auto"/>
                                                                      </w:divBdr>
                                                                      <w:divsChild>
                                                                        <w:div w:id="675545290">
                                                                          <w:marLeft w:val="0"/>
                                                                          <w:marRight w:val="0"/>
                                                                          <w:marTop w:val="120"/>
                                                                          <w:marBottom w:val="0"/>
                                                                          <w:divBdr>
                                                                            <w:top w:val="none" w:sz="0" w:space="0" w:color="auto"/>
                                                                            <w:left w:val="none" w:sz="0" w:space="0" w:color="auto"/>
                                                                            <w:bottom w:val="none" w:sz="0" w:space="0" w:color="auto"/>
                                                                            <w:right w:val="none" w:sz="0" w:space="0" w:color="auto"/>
                                                                          </w:divBdr>
                                                                          <w:divsChild>
                                                                            <w:div w:id="741024695">
                                                                              <w:marLeft w:val="0"/>
                                                                              <w:marRight w:val="0"/>
                                                                              <w:marTop w:val="0"/>
                                                                              <w:marBottom w:val="0"/>
                                                                              <w:divBdr>
                                                                                <w:top w:val="none" w:sz="0" w:space="0" w:color="auto"/>
                                                                                <w:left w:val="none" w:sz="0" w:space="0" w:color="auto"/>
                                                                                <w:bottom w:val="none" w:sz="0" w:space="0" w:color="auto"/>
                                                                                <w:right w:val="none" w:sz="0" w:space="0" w:color="auto"/>
                                                                              </w:divBdr>
                                                                            </w:div>
                                                                            <w:div w:id="878853953">
                                                                              <w:marLeft w:val="0"/>
                                                                              <w:marRight w:val="0"/>
                                                                              <w:marTop w:val="0"/>
                                                                              <w:marBottom w:val="0"/>
                                                                              <w:divBdr>
                                                                                <w:top w:val="none" w:sz="0" w:space="0" w:color="auto"/>
                                                                                <w:left w:val="none" w:sz="0" w:space="0" w:color="auto"/>
                                                                                <w:bottom w:val="none" w:sz="0" w:space="0" w:color="auto"/>
                                                                                <w:right w:val="none" w:sz="0" w:space="0" w:color="auto"/>
                                                                              </w:divBdr>
                                                                              <w:divsChild>
                                                                                <w:div w:id="715742840">
                                                                                  <w:marLeft w:val="0"/>
                                                                                  <w:marRight w:val="0"/>
                                                                                  <w:marTop w:val="0"/>
                                                                                  <w:marBottom w:val="120"/>
                                                                                  <w:divBdr>
                                                                                    <w:top w:val="none" w:sz="0" w:space="0" w:color="auto"/>
                                                                                    <w:left w:val="none" w:sz="0" w:space="0" w:color="auto"/>
                                                                                    <w:bottom w:val="none" w:sz="0" w:space="0" w:color="auto"/>
                                                                                    <w:right w:val="none" w:sz="0" w:space="0" w:color="auto"/>
                                                                                  </w:divBdr>
                                                                                  <w:divsChild>
                                                                                    <w:div w:id="1479759859">
                                                                                      <w:marLeft w:val="0"/>
                                                                                      <w:marRight w:val="0"/>
                                                                                      <w:marTop w:val="0"/>
                                                                                      <w:marBottom w:val="0"/>
                                                                                      <w:divBdr>
                                                                                        <w:top w:val="none" w:sz="0" w:space="0" w:color="auto"/>
                                                                                        <w:left w:val="none" w:sz="0" w:space="0" w:color="auto"/>
                                                                                        <w:bottom w:val="none" w:sz="0" w:space="0" w:color="auto"/>
                                                                                        <w:right w:val="none" w:sz="0" w:space="0" w:color="auto"/>
                                                                                      </w:divBdr>
                                                                                      <w:divsChild>
                                                                                        <w:div w:id="16731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82022">
                                                                          <w:marLeft w:val="0"/>
                                                                          <w:marRight w:val="0"/>
                                                                          <w:marTop w:val="0"/>
                                                                          <w:marBottom w:val="0"/>
                                                                          <w:divBdr>
                                                                            <w:top w:val="none" w:sz="0" w:space="0" w:color="auto"/>
                                                                            <w:left w:val="none" w:sz="0" w:space="0" w:color="auto"/>
                                                                            <w:bottom w:val="none" w:sz="0" w:space="0" w:color="auto"/>
                                                                            <w:right w:val="none" w:sz="0" w:space="0" w:color="auto"/>
                                                                          </w:divBdr>
                                                                          <w:divsChild>
                                                                            <w:div w:id="7112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28410">
                                                                  <w:marLeft w:val="0"/>
                                                                  <w:marRight w:val="0"/>
                                                                  <w:marTop w:val="0"/>
                                                                  <w:marBottom w:val="0"/>
                                                                  <w:divBdr>
                                                                    <w:top w:val="none" w:sz="0" w:space="0" w:color="auto"/>
                                                                    <w:left w:val="none" w:sz="0" w:space="0" w:color="auto"/>
                                                                    <w:bottom w:val="none" w:sz="0" w:space="0" w:color="auto"/>
                                                                    <w:right w:val="none" w:sz="0" w:space="0" w:color="auto"/>
                                                                  </w:divBdr>
                                                                  <w:divsChild>
                                                                    <w:div w:id="548879943">
                                                                      <w:marLeft w:val="0"/>
                                                                      <w:marRight w:val="0"/>
                                                                      <w:marTop w:val="0"/>
                                                                      <w:marBottom w:val="0"/>
                                                                      <w:divBdr>
                                                                        <w:top w:val="none" w:sz="0" w:space="0" w:color="auto"/>
                                                                        <w:left w:val="none" w:sz="0" w:space="0" w:color="auto"/>
                                                                        <w:bottom w:val="none" w:sz="0" w:space="0" w:color="auto"/>
                                                                        <w:right w:val="none" w:sz="0" w:space="0" w:color="auto"/>
                                                                      </w:divBdr>
                                                                      <w:divsChild>
                                                                        <w:div w:id="93329657">
                                                                          <w:marLeft w:val="0"/>
                                                                          <w:marRight w:val="0"/>
                                                                          <w:marTop w:val="0"/>
                                                                          <w:marBottom w:val="0"/>
                                                                          <w:divBdr>
                                                                            <w:top w:val="none" w:sz="0" w:space="0" w:color="auto"/>
                                                                            <w:left w:val="none" w:sz="0" w:space="0" w:color="auto"/>
                                                                            <w:bottom w:val="none" w:sz="0" w:space="0" w:color="auto"/>
                                                                            <w:right w:val="none" w:sz="0" w:space="0" w:color="auto"/>
                                                                          </w:divBdr>
                                                                          <w:divsChild>
                                                                            <w:div w:id="1923177835">
                                                                              <w:marLeft w:val="0"/>
                                                                              <w:marRight w:val="0"/>
                                                                              <w:marTop w:val="0"/>
                                                                              <w:marBottom w:val="0"/>
                                                                              <w:divBdr>
                                                                                <w:top w:val="none" w:sz="0" w:space="0" w:color="auto"/>
                                                                                <w:left w:val="none" w:sz="0" w:space="0" w:color="auto"/>
                                                                                <w:bottom w:val="none" w:sz="0" w:space="0" w:color="auto"/>
                                                                                <w:right w:val="none" w:sz="0" w:space="0" w:color="auto"/>
                                                                              </w:divBdr>
                                                                              <w:divsChild>
                                                                                <w:div w:id="294794226">
                                                                                  <w:marLeft w:val="105"/>
                                                                                  <w:marRight w:val="105"/>
                                                                                  <w:marTop w:val="90"/>
                                                                                  <w:marBottom w:val="150"/>
                                                                                  <w:divBdr>
                                                                                    <w:top w:val="none" w:sz="0" w:space="0" w:color="auto"/>
                                                                                    <w:left w:val="none" w:sz="0" w:space="0" w:color="auto"/>
                                                                                    <w:bottom w:val="none" w:sz="0" w:space="0" w:color="auto"/>
                                                                                    <w:right w:val="none" w:sz="0" w:space="0" w:color="auto"/>
                                                                                  </w:divBdr>
                                                                                </w:div>
                                                                                <w:div w:id="301428772">
                                                                                  <w:marLeft w:val="105"/>
                                                                                  <w:marRight w:val="105"/>
                                                                                  <w:marTop w:val="90"/>
                                                                                  <w:marBottom w:val="150"/>
                                                                                  <w:divBdr>
                                                                                    <w:top w:val="none" w:sz="0" w:space="0" w:color="auto"/>
                                                                                    <w:left w:val="none" w:sz="0" w:space="0" w:color="auto"/>
                                                                                    <w:bottom w:val="none" w:sz="0" w:space="0" w:color="auto"/>
                                                                                    <w:right w:val="none" w:sz="0" w:space="0" w:color="auto"/>
                                                                                  </w:divBdr>
                                                                                </w:div>
                                                                                <w:div w:id="884952338">
                                                                                  <w:marLeft w:val="105"/>
                                                                                  <w:marRight w:val="105"/>
                                                                                  <w:marTop w:val="90"/>
                                                                                  <w:marBottom w:val="150"/>
                                                                                  <w:divBdr>
                                                                                    <w:top w:val="none" w:sz="0" w:space="0" w:color="auto"/>
                                                                                    <w:left w:val="none" w:sz="0" w:space="0" w:color="auto"/>
                                                                                    <w:bottom w:val="none" w:sz="0" w:space="0" w:color="auto"/>
                                                                                    <w:right w:val="none" w:sz="0" w:space="0" w:color="auto"/>
                                                                                  </w:divBdr>
                                                                                </w:div>
                                                                                <w:div w:id="1112627703">
                                                                                  <w:marLeft w:val="105"/>
                                                                                  <w:marRight w:val="105"/>
                                                                                  <w:marTop w:val="90"/>
                                                                                  <w:marBottom w:val="150"/>
                                                                                  <w:divBdr>
                                                                                    <w:top w:val="none" w:sz="0" w:space="0" w:color="auto"/>
                                                                                    <w:left w:val="none" w:sz="0" w:space="0" w:color="auto"/>
                                                                                    <w:bottom w:val="none" w:sz="0" w:space="0" w:color="auto"/>
                                                                                    <w:right w:val="none" w:sz="0" w:space="0" w:color="auto"/>
                                                                                  </w:divBdr>
                                                                                </w:div>
                                                                                <w:div w:id="1341465652">
                                                                                  <w:marLeft w:val="105"/>
                                                                                  <w:marRight w:val="105"/>
                                                                                  <w:marTop w:val="90"/>
                                                                                  <w:marBottom w:val="150"/>
                                                                                  <w:divBdr>
                                                                                    <w:top w:val="none" w:sz="0" w:space="0" w:color="auto"/>
                                                                                    <w:left w:val="none" w:sz="0" w:space="0" w:color="auto"/>
                                                                                    <w:bottom w:val="none" w:sz="0" w:space="0" w:color="auto"/>
                                                                                    <w:right w:val="none" w:sz="0" w:space="0" w:color="auto"/>
                                                                                  </w:divBdr>
                                                                                </w:div>
                                                                                <w:div w:id="194545529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116045">
          <w:marLeft w:val="0"/>
          <w:marRight w:val="0"/>
          <w:marTop w:val="0"/>
          <w:marBottom w:val="0"/>
          <w:divBdr>
            <w:top w:val="none" w:sz="0" w:space="0" w:color="auto"/>
            <w:left w:val="none" w:sz="0" w:space="0" w:color="auto"/>
            <w:bottom w:val="none" w:sz="0" w:space="0" w:color="auto"/>
            <w:right w:val="none" w:sz="0" w:space="0" w:color="auto"/>
          </w:divBdr>
          <w:divsChild>
            <w:div w:id="1001086247">
              <w:marLeft w:val="0"/>
              <w:marRight w:val="0"/>
              <w:marTop w:val="0"/>
              <w:marBottom w:val="0"/>
              <w:divBdr>
                <w:top w:val="none" w:sz="0" w:space="0" w:color="auto"/>
                <w:left w:val="none" w:sz="0" w:space="0" w:color="auto"/>
                <w:bottom w:val="none" w:sz="0" w:space="0" w:color="auto"/>
                <w:right w:val="none" w:sz="0" w:space="0" w:color="auto"/>
              </w:divBdr>
              <w:divsChild>
                <w:div w:id="14979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93310">
      <w:bodyDiv w:val="1"/>
      <w:marLeft w:val="0"/>
      <w:marRight w:val="0"/>
      <w:marTop w:val="0"/>
      <w:marBottom w:val="0"/>
      <w:divBdr>
        <w:top w:val="none" w:sz="0" w:space="0" w:color="auto"/>
        <w:left w:val="none" w:sz="0" w:space="0" w:color="auto"/>
        <w:bottom w:val="none" w:sz="0" w:space="0" w:color="auto"/>
        <w:right w:val="none" w:sz="0" w:space="0" w:color="auto"/>
      </w:divBdr>
      <w:divsChild>
        <w:div w:id="183246959">
          <w:marLeft w:val="0"/>
          <w:marRight w:val="0"/>
          <w:marTop w:val="0"/>
          <w:marBottom w:val="0"/>
          <w:divBdr>
            <w:top w:val="none" w:sz="0" w:space="0" w:color="auto"/>
            <w:left w:val="none" w:sz="0" w:space="0" w:color="auto"/>
            <w:bottom w:val="none" w:sz="0" w:space="0" w:color="auto"/>
            <w:right w:val="none" w:sz="0" w:space="0" w:color="auto"/>
          </w:divBdr>
          <w:divsChild>
            <w:div w:id="1336492440">
              <w:marLeft w:val="0"/>
              <w:marRight w:val="0"/>
              <w:marTop w:val="0"/>
              <w:marBottom w:val="0"/>
              <w:divBdr>
                <w:top w:val="none" w:sz="0" w:space="0" w:color="auto"/>
                <w:left w:val="none" w:sz="0" w:space="0" w:color="auto"/>
                <w:bottom w:val="none" w:sz="0" w:space="0" w:color="auto"/>
                <w:right w:val="none" w:sz="0" w:space="0" w:color="auto"/>
              </w:divBdr>
              <w:divsChild>
                <w:div w:id="1391230536">
                  <w:marLeft w:val="0"/>
                  <w:marRight w:val="0"/>
                  <w:marTop w:val="0"/>
                  <w:marBottom w:val="0"/>
                  <w:divBdr>
                    <w:top w:val="none" w:sz="0" w:space="0" w:color="auto"/>
                    <w:left w:val="none" w:sz="0" w:space="0" w:color="auto"/>
                    <w:bottom w:val="none" w:sz="0" w:space="0" w:color="auto"/>
                    <w:right w:val="none" w:sz="0" w:space="0" w:color="auto"/>
                  </w:divBdr>
                  <w:divsChild>
                    <w:div w:id="837774873">
                      <w:marLeft w:val="0"/>
                      <w:marRight w:val="-105"/>
                      <w:marTop w:val="0"/>
                      <w:marBottom w:val="0"/>
                      <w:divBdr>
                        <w:top w:val="none" w:sz="0" w:space="0" w:color="auto"/>
                        <w:left w:val="none" w:sz="0" w:space="0" w:color="auto"/>
                        <w:bottom w:val="none" w:sz="0" w:space="0" w:color="auto"/>
                        <w:right w:val="none" w:sz="0" w:space="0" w:color="auto"/>
                      </w:divBdr>
                      <w:divsChild>
                        <w:div w:id="656111439">
                          <w:marLeft w:val="0"/>
                          <w:marRight w:val="0"/>
                          <w:marTop w:val="0"/>
                          <w:marBottom w:val="0"/>
                          <w:divBdr>
                            <w:top w:val="none" w:sz="0" w:space="0" w:color="auto"/>
                            <w:left w:val="none" w:sz="0" w:space="0" w:color="auto"/>
                            <w:bottom w:val="none" w:sz="0" w:space="0" w:color="auto"/>
                            <w:right w:val="none" w:sz="0" w:space="0" w:color="auto"/>
                          </w:divBdr>
                          <w:divsChild>
                            <w:div w:id="1603220191">
                              <w:marLeft w:val="0"/>
                              <w:marRight w:val="0"/>
                              <w:marTop w:val="600"/>
                              <w:marBottom w:val="0"/>
                              <w:divBdr>
                                <w:top w:val="none" w:sz="0" w:space="0" w:color="auto"/>
                                <w:left w:val="none" w:sz="0" w:space="0" w:color="auto"/>
                                <w:bottom w:val="none" w:sz="0" w:space="0" w:color="auto"/>
                                <w:right w:val="none" w:sz="0" w:space="0" w:color="auto"/>
                              </w:divBdr>
                              <w:divsChild>
                                <w:div w:id="1345782203">
                                  <w:marLeft w:val="0"/>
                                  <w:marRight w:val="0"/>
                                  <w:marTop w:val="0"/>
                                  <w:marBottom w:val="0"/>
                                  <w:divBdr>
                                    <w:top w:val="none" w:sz="0" w:space="0" w:color="auto"/>
                                    <w:left w:val="none" w:sz="0" w:space="0" w:color="auto"/>
                                    <w:bottom w:val="none" w:sz="0" w:space="0" w:color="auto"/>
                                    <w:right w:val="none" w:sz="0" w:space="0" w:color="auto"/>
                                  </w:divBdr>
                                  <w:divsChild>
                                    <w:div w:id="1282759768">
                                      <w:marLeft w:val="750"/>
                                      <w:marRight w:val="0"/>
                                      <w:marTop w:val="0"/>
                                      <w:marBottom w:val="0"/>
                                      <w:divBdr>
                                        <w:top w:val="none" w:sz="0" w:space="0" w:color="auto"/>
                                        <w:left w:val="none" w:sz="0" w:space="0" w:color="auto"/>
                                        <w:bottom w:val="none" w:sz="0" w:space="0" w:color="auto"/>
                                        <w:right w:val="none" w:sz="0" w:space="0" w:color="auto"/>
                                      </w:divBdr>
                                      <w:divsChild>
                                        <w:div w:id="810557958">
                                          <w:marLeft w:val="0"/>
                                          <w:marRight w:val="0"/>
                                          <w:marTop w:val="0"/>
                                          <w:marBottom w:val="0"/>
                                          <w:divBdr>
                                            <w:top w:val="none" w:sz="0" w:space="0" w:color="auto"/>
                                            <w:left w:val="none" w:sz="0" w:space="0" w:color="auto"/>
                                            <w:bottom w:val="none" w:sz="0" w:space="0" w:color="auto"/>
                                            <w:right w:val="none" w:sz="0" w:space="0" w:color="auto"/>
                                          </w:divBdr>
                                          <w:divsChild>
                                            <w:div w:id="1747997773">
                                              <w:marLeft w:val="0"/>
                                              <w:marRight w:val="0"/>
                                              <w:marTop w:val="0"/>
                                              <w:marBottom w:val="0"/>
                                              <w:divBdr>
                                                <w:top w:val="none" w:sz="0" w:space="0" w:color="auto"/>
                                                <w:left w:val="none" w:sz="0" w:space="0" w:color="auto"/>
                                                <w:bottom w:val="none" w:sz="0" w:space="0" w:color="auto"/>
                                                <w:right w:val="none" w:sz="0" w:space="0" w:color="auto"/>
                                              </w:divBdr>
                                              <w:divsChild>
                                                <w:div w:id="1582107898">
                                                  <w:marLeft w:val="0"/>
                                                  <w:marRight w:val="0"/>
                                                  <w:marTop w:val="0"/>
                                                  <w:marBottom w:val="0"/>
                                                  <w:divBdr>
                                                    <w:top w:val="none" w:sz="0" w:space="0" w:color="auto"/>
                                                    <w:left w:val="none" w:sz="0" w:space="0" w:color="auto"/>
                                                    <w:bottom w:val="none" w:sz="0" w:space="0" w:color="auto"/>
                                                    <w:right w:val="none" w:sz="0" w:space="0" w:color="auto"/>
                                                  </w:divBdr>
                                                  <w:divsChild>
                                                    <w:div w:id="48069973">
                                                      <w:marLeft w:val="0"/>
                                                      <w:marRight w:val="0"/>
                                                      <w:marTop w:val="0"/>
                                                      <w:marBottom w:val="0"/>
                                                      <w:divBdr>
                                                        <w:top w:val="none" w:sz="0" w:space="0" w:color="auto"/>
                                                        <w:left w:val="none" w:sz="0" w:space="0" w:color="auto"/>
                                                        <w:bottom w:val="none" w:sz="0" w:space="0" w:color="auto"/>
                                                        <w:right w:val="none" w:sz="0" w:space="0" w:color="auto"/>
                                                      </w:divBdr>
                                                      <w:divsChild>
                                                        <w:div w:id="696321214">
                                                          <w:marLeft w:val="0"/>
                                                          <w:marRight w:val="0"/>
                                                          <w:marTop w:val="0"/>
                                                          <w:marBottom w:val="0"/>
                                                          <w:divBdr>
                                                            <w:top w:val="none" w:sz="0" w:space="0" w:color="auto"/>
                                                            <w:left w:val="none" w:sz="0" w:space="0" w:color="auto"/>
                                                            <w:bottom w:val="none" w:sz="0" w:space="0" w:color="auto"/>
                                                            <w:right w:val="none" w:sz="0" w:space="0" w:color="auto"/>
                                                          </w:divBdr>
                                                          <w:divsChild>
                                                            <w:div w:id="349113579">
                                                              <w:marLeft w:val="0"/>
                                                              <w:marRight w:val="0"/>
                                                              <w:marTop w:val="0"/>
                                                              <w:marBottom w:val="0"/>
                                                              <w:divBdr>
                                                                <w:top w:val="none" w:sz="0" w:space="0" w:color="auto"/>
                                                                <w:left w:val="none" w:sz="0" w:space="0" w:color="auto"/>
                                                                <w:bottom w:val="none" w:sz="0" w:space="0" w:color="auto"/>
                                                                <w:right w:val="none" w:sz="0" w:space="0" w:color="auto"/>
                                                              </w:divBdr>
                                                              <w:divsChild>
                                                                <w:div w:id="218174509">
                                                                  <w:marLeft w:val="0"/>
                                                                  <w:marRight w:val="0"/>
                                                                  <w:marTop w:val="0"/>
                                                                  <w:marBottom w:val="0"/>
                                                                  <w:divBdr>
                                                                    <w:top w:val="none" w:sz="0" w:space="0" w:color="auto"/>
                                                                    <w:left w:val="none" w:sz="0" w:space="0" w:color="auto"/>
                                                                    <w:bottom w:val="none" w:sz="0" w:space="0" w:color="auto"/>
                                                                    <w:right w:val="none" w:sz="0" w:space="0" w:color="auto"/>
                                                                  </w:divBdr>
                                                                  <w:divsChild>
                                                                    <w:div w:id="1768453952">
                                                                      <w:marLeft w:val="0"/>
                                                                      <w:marRight w:val="0"/>
                                                                      <w:marTop w:val="0"/>
                                                                      <w:marBottom w:val="0"/>
                                                                      <w:divBdr>
                                                                        <w:top w:val="none" w:sz="0" w:space="0" w:color="auto"/>
                                                                        <w:left w:val="none" w:sz="0" w:space="0" w:color="auto"/>
                                                                        <w:bottom w:val="none" w:sz="0" w:space="0" w:color="auto"/>
                                                                        <w:right w:val="none" w:sz="0" w:space="0" w:color="auto"/>
                                                                      </w:divBdr>
                                                                      <w:divsChild>
                                                                        <w:div w:id="820579819">
                                                                          <w:marLeft w:val="0"/>
                                                                          <w:marRight w:val="0"/>
                                                                          <w:marTop w:val="0"/>
                                                                          <w:marBottom w:val="0"/>
                                                                          <w:divBdr>
                                                                            <w:top w:val="none" w:sz="0" w:space="0" w:color="auto"/>
                                                                            <w:left w:val="none" w:sz="0" w:space="0" w:color="auto"/>
                                                                            <w:bottom w:val="none" w:sz="0" w:space="0" w:color="auto"/>
                                                                            <w:right w:val="none" w:sz="0" w:space="0" w:color="auto"/>
                                                                          </w:divBdr>
                                                                          <w:divsChild>
                                                                            <w:div w:id="1932857279">
                                                                              <w:marLeft w:val="0"/>
                                                                              <w:marRight w:val="0"/>
                                                                              <w:marTop w:val="0"/>
                                                                              <w:marBottom w:val="0"/>
                                                                              <w:divBdr>
                                                                                <w:top w:val="none" w:sz="0" w:space="0" w:color="auto"/>
                                                                                <w:left w:val="none" w:sz="0" w:space="0" w:color="auto"/>
                                                                                <w:bottom w:val="none" w:sz="0" w:space="0" w:color="auto"/>
                                                                                <w:right w:val="none" w:sz="0" w:space="0" w:color="auto"/>
                                                                              </w:divBdr>
                                                                              <w:divsChild>
                                                                                <w:div w:id="78213981">
                                                                                  <w:marLeft w:val="105"/>
                                                                                  <w:marRight w:val="105"/>
                                                                                  <w:marTop w:val="90"/>
                                                                                  <w:marBottom w:val="150"/>
                                                                                  <w:divBdr>
                                                                                    <w:top w:val="none" w:sz="0" w:space="0" w:color="auto"/>
                                                                                    <w:left w:val="none" w:sz="0" w:space="0" w:color="auto"/>
                                                                                    <w:bottom w:val="none" w:sz="0" w:space="0" w:color="auto"/>
                                                                                    <w:right w:val="none" w:sz="0" w:space="0" w:color="auto"/>
                                                                                  </w:divBdr>
                                                                                </w:div>
                                                                                <w:div w:id="137118311">
                                                                                  <w:marLeft w:val="105"/>
                                                                                  <w:marRight w:val="105"/>
                                                                                  <w:marTop w:val="90"/>
                                                                                  <w:marBottom w:val="150"/>
                                                                                  <w:divBdr>
                                                                                    <w:top w:val="none" w:sz="0" w:space="0" w:color="auto"/>
                                                                                    <w:left w:val="none" w:sz="0" w:space="0" w:color="auto"/>
                                                                                    <w:bottom w:val="none" w:sz="0" w:space="0" w:color="auto"/>
                                                                                    <w:right w:val="none" w:sz="0" w:space="0" w:color="auto"/>
                                                                                  </w:divBdr>
                                                                                </w:div>
                                                                                <w:div w:id="1343388187">
                                                                                  <w:marLeft w:val="105"/>
                                                                                  <w:marRight w:val="105"/>
                                                                                  <w:marTop w:val="90"/>
                                                                                  <w:marBottom w:val="150"/>
                                                                                  <w:divBdr>
                                                                                    <w:top w:val="none" w:sz="0" w:space="0" w:color="auto"/>
                                                                                    <w:left w:val="none" w:sz="0" w:space="0" w:color="auto"/>
                                                                                    <w:bottom w:val="none" w:sz="0" w:space="0" w:color="auto"/>
                                                                                    <w:right w:val="none" w:sz="0" w:space="0" w:color="auto"/>
                                                                                  </w:divBdr>
                                                                                </w:div>
                                                                                <w:div w:id="1929776539">
                                                                                  <w:marLeft w:val="105"/>
                                                                                  <w:marRight w:val="105"/>
                                                                                  <w:marTop w:val="90"/>
                                                                                  <w:marBottom w:val="150"/>
                                                                                  <w:divBdr>
                                                                                    <w:top w:val="none" w:sz="0" w:space="0" w:color="auto"/>
                                                                                    <w:left w:val="none" w:sz="0" w:space="0" w:color="auto"/>
                                                                                    <w:bottom w:val="none" w:sz="0" w:space="0" w:color="auto"/>
                                                                                    <w:right w:val="none" w:sz="0" w:space="0" w:color="auto"/>
                                                                                  </w:divBdr>
                                                                                </w:div>
                                                                                <w:div w:id="1989625162">
                                                                                  <w:marLeft w:val="105"/>
                                                                                  <w:marRight w:val="105"/>
                                                                                  <w:marTop w:val="90"/>
                                                                                  <w:marBottom w:val="150"/>
                                                                                  <w:divBdr>
                                                                                    <w:top w:val="none" w:sz="0" w:space="0" w:color="auto"/>
                                                                                    <w:left w:val="none" w:sz="0" w:space="0" w:color="auto"/>
                                                                                    <w:bottom w:val="none" w:sz="0" w:space="0" w:color="auto"/>
                                                                                    <w:right w:val="none" w:sz="0" w:space="0" w:color="auto"/>
                                                                                  </w:divBdr>
                                                                                </w:div>
                                                                                <w:div w:id="199244093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00425003">
                                                                  <w:marLeft w:val="0"/>
                                                                  <w:marRight w:val="0"/>
                                                                  <w:marTop w:val="0"/>
                                                                  <w:marBottom w:val="0"/>
                                                                  <w:divBdr>
                                                                    <w:top w:val="none" w:sz="0" w:space="0" w:color="auto"/>
                                                                    <w:left w:val="none" w:sz="0" w:space="0" w:color="auto"/>
                                                                    <w:bottom w:val="none" w:sz="0" w:space="0" w:color="auto"/>
                                                                    <w:right w:val="none" w:sz="0" w:space="0" w:color="auto"/>
                                                                  </w:divBdr>
                                                                  <w:divsChild>
                                                                    <w:div w:id="2103186201">
                                                                      <w:marLeft w:val="0"/>
                                                                      <w:marRight w:val="0"/>
                                                                      <w:marTop w:val="0"/>
                                                                      <w:marBottom w:val="0"/>
                                                                      <w:divBdr>
                                                                        <w:top w:val="none" w:sz="0" w:space="0" w:color="auto"/>
                                                                        <w:left w:val="none" w:sz="0" w:space="0" w:color="auto"/>
                                                                        <w:bottom w:val="none" w:sz="0" w:space="0" w:color="auto"/>
                                                                        <w:right w:val="none" w:sz="0" w:space="0" w:color="auto"/>
                                                                      </w:divBdr>
                                                                      <w:divsChild>
                                                                        <w:div w:id="1523350583">
                                                                          <w:marLeft w:val="0"/>
                                                                          <w:marRight w:val="0"/>
                                                                          <w:marTop w:val="120"/>
                                                                          <w:marBottom w:val="0"/>
                                                                          <w:divBdr>
                                                                            <w:top w:val="none" w:sz="0" w:space="0" w:color="auto"/>
                                                                            <w:left w:val="none" w:sz="0" w:space="0" w:color="auto"/>
                                                                            <w:bottom w:val="none" w:sz="0" w:space="0" w:color="auto"/>
                                                                            <w:right w:val="none" w:sz="0" w:space="0" w:color="auto"/>
                                                                          </w:divBdr>
                                                                          <w:divsChild>
                                                                            <w:div w:id="418794684">
                                                                              <w:marLeft w:val="0"/>
                                                                              <w:marRight w:val="0"/>
                                                                              <w:marTop w:val="0"/>
                                                                              <w:marBottom w:val="0"/>
                                                                              <w:divBdr>
                                                                                <w:top w:val="none" w:sz="0" w:space="0" w:color="auto"/>
                                                                                <w:left w:val="none" w:sz="0" w:space="0" w:color="auto"/>
                                                                                <w:bottom w:val="none" w:sz="0" w:space="0" w:color="auto"/>
                                                                                <w:right w:val="none" w:sz="0" w:space="0" w:color="auto"/>
                                                                              </w:divBdr>
                                                                            </w:div>
                                                                            <w:div w:id="1324579616">
                                                                              <w:marLeft w:val="0"/>
                                                                              <w:marRight w:val="0"/>
                                                                              <w:marTop w:val="0"/>
                                                                              <w:marBottom w:val="0"/>
                                                                              <w:divBdr>
                                                                                <w:top w:val="none" w:sz="0" w:space="0" w:color="auto"/>
                                                                                <w:left w:val="none" w:sz="0" w:space="0" w:color="auto"/>
                                                                                <w:bottom w:val="none" w:sz="0" w:space="0" w:color="auto"/>
                                                                                <w:right w:val="none" w:sz="0" w:space="0" w:color="auto"/>
                                                                              </w:divBdr>
                                                                              <w:divsChild>
                                                                                <w:div w:id="1116219350">
                                                                                  <w:marLeft w:val="0"/>
                                                                                  <w:marRight w:val="0"/>
                                                                                  <w:marTop w:val="0"/>
                                                                                  <w:marBottom w:val="120"/>
                                                                                  <w:divBdr>
                                                                                    <w:top w:val="none" w:sz="0" w:space="0" w:color="auto"/>
                                                                                    <w:left w:val="none" w:sz="0" w:space="0" w:color="auto"/>
                                                                                    <w:bottom w:val="none" w:sz="0" w:space="0" w:color="auto"/>
                                                                                    <w:right w:val="none" w:sz="0" w:space="0" w:color="auto"/>
                                                                                  </w:divBdr>
                                                                                  <w:divsChild>
                                                                                    <w:div w:id="1906060443">
                                                                                      <w:marLeft w:val="0"/>
                                                                                      <w:marRight w:val="0"/>
                                                                                      <w:marTop w:val="0"/>
                                                                                      <w:marBottom w:val="0"/>
                                                                                      <w:divBdr>
                                                                                        <w:top w:val="none" w:sz="0" w:space="0" w:color="auto"/>
                                                                                        <w:left w:val="none" w:sz="0" w:space="0" w:color="auto"/>
                                                                                        <w:bottom w:val="none" w:sz="0" w:space="0" w:color="auto"/>
                                                                                        <w:right w:val="none" w:sz="0" w:space="0" w:color="auto"/>
                                                                                      </w:divBdr>
                                                                                      <w:divsChild>
                                                                                        <w:div w:id="16240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712829">
                                                                          <w:marLeft w:val="0"/>
                                                                          <w:marRight w:val="0"/>
                                                                          <w:marTop w:val="0"/>
                                                                          <w:marBottom w:val="0"/>
                                                                          <w:divBdr>
                                                                            <w:top w:val="none" w:sz="0" w:space="0" w:color="auto"/>
                                                                            <w:left w:val="none" w:sz="0" w:space="0" w:color="auto"/>
                                                                            <w:bottom w:val="none" w:sz="0" w:space="0" w:color="auto"/>
                                                                            <w:right w:val="none" w:sz="0" w:space="0" w:color="auto"/>
                                                                          </w:divBdr>
                                                                          <w:divsChild>
                                                                            <w:div w:id="2308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56811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9661519">
          <w:marLeft w:val="0"/>
          <w:marRight w:val="0"/>
          <w:marTop w:val="0"/>
          <w:marBottom w:val="0"/>
          <w:divBdr>
            <w:top w:val="none" w:sz="0" w:space="0" w:color="auto"/>
            <w:left w:val="none" w:sz="0" w:space="0" w:color="auto"/>
            <w:bottom w:val="none" w:sz="0" w:space="0" w:color="auto"/>
            <w:right w:val="none" w:sz="0" w:space="0" w:color="auto"/>
          </w:divBdr>
          <w:divsChild>
            <w:div w:id="1517497100">
              <w:marLeft w:val="0"/>
              <w:marRight w:val="0"/>
              <w:marTop w:val="0"/>
              <w:marBottom w:val="0"/>
              <w:divBdr>
                <w:top w:val="none" w:sz="0" w:space="0" w:color="auto"/>
                <w:left w:val="none" w:sz="0" w:space="0" w:color="auto"/>
                <w:bottom w:val="none" w:sz="0" w:space="0" w:color="auto"/>
                <w:right w:val="none" w:sz="0" w:space="0" w:color="auto"/>
              </w:divBdr>
              <w:divsChild>
                <w:div w:id="499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en/regions/asia/viet-nam/job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hr-giz@giz.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seanaccess.com" TargetMode="External"/><Relationship Id="rId5" Type="http://schemas.openxmlformats.org/officeDocument/2006/relationships/styles" Target="styles.xml"/><Relationship Id="rId15" Type="http://schemas.openxmlformats.org/officeDocument/2006/relationships/hyperlink" Target="https://www.giz.de/en/downloads_els/Data%20Privacy%20Note%20for%20the%20application%20process%20at%20GIZ%20Vietnam-update.pdf" TargetMode="Externa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iz.de/sites/default/files/media/els-document/2025-10/giz-application-form-2024may-final_0.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46AD8D-477B-4A92-9683-D63DA6648547}">
  <ds:schemaRefs>
    <ds:schemaRef ds:uri="http://schemas.microsoft.com/office/2006/metadata/properties"/>
    <ds:schemaRef ds:uri="http://schemas.microsoft.com/office/infopath/2007/PartnerControls"/>
    <ds:schemaRef ds:uri="823dcca2-41bb-46f2-8428-7e3e90a117a5"/>
  </ds:schemaRefs>
</ds:datastoreItem>
</file>

<file path=customXml/itemProps2.xml><?xml version="1.0" encoding="utf-8"?>
<ds:datastoreItem xmlns:ds="http://schemas.openxmlformats.org/officeDocument/2006/customXml" ds:itemID="{DA4C5F7B-650C-4559-90C9-0D437940351C}">
  <ds:schemaRefs>
    <ds:schemaRef ds:uri="http://schemas.microsoft.com/sharepoint/v3/contenttype/forms"/>
  </ds:schemaRefs>
</ds:datastoreItem>
</file>

<file path=customXml/itemProps3.xml><?xml version="1.0" encoding="utf-8"?>
<ds:datastoreItem xmlns:ds="http://schemas.openxmlformats.org/officeDocument/2006/customXml" ds:itemID="{276F90E8-7349-4213-9DB7-A10D49DABE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886</Words>
  <Characters>5054</Characters>
  <Application>Microsoft Office Word</Application>
  <DocSecurity>4</DocSecurity>
  <Lines>42</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GTZ</Company>
  <LinksUpToDate>false</LinksUpToDate>
  <CharactersWithSpaces>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Duong Thi Thanh, Thuy GIZ VN</cp:lastModifiedBy>
  <cp:revision>2</cp:revision>
  <cp:lastPrinted>2023-04-17T03:03:00Z</cp:lastPrinted>
  <dcterms:created xsi:type="dcterms:W3CDTF">2026-03-31T01:32:00Z</dcterms:created>
  <dcterms:modified xsi:type="dcterms:W3CDTF">2026-03-31T01:32:00Z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