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6"/>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4"/>
        <w:gridCol w:w="236"/>
      </w:tblGrid>
      <w:tr w:rsidR="00E91F65" w:rsidRPr="00A87CD2" w14:paraId="029FCBDB" w14:textId="77777777" w:rsidTr="4A289739">
        <w:tc>
          <w:tcPr>
            <w:tcW w:w="9514" w:type="dxa"/>
          </w:tcPr>
          <w:p w14:paraId="02E1ABF4" w14:textId="77777777" w:rsidR="00E91F65" w:rsidRPr="00E91F65" w:rsidRDefault="00E91F65" w:rsidP="00E91F65">
            <w:pPr>
              <w:rPr>
                <w:color w:val="000000" w:themeColor="text1"/>
                <w:sz w:val="24"/>
                <w:szCs w:val="24"/>
                <w:lang w:val="en-GB"/>
              </w:rPr>
            </w:pPr>
            <w:r w:rsidRPr="00E91F65">
              <w:rPr>
                <w:b/>
                <w:bCs/>
                <w:color w:val="0077C8"/>
                <w:sz w:val="24"/>
                <w:szCs w:val="24"/>
                <w:lang w:val="en-US"/>
              </w:rPr>
              <w:t>Place</w:t>
            </w:r>
            <w:r w:rsidRPr="00E91F65">
              <w:rPr>
                <w:sz w:val="24"/>
                <w:szCs w:val="24"/>
                <w:lang w:val="en-US"/>
              </w:rPr>
              <w:t xml:space="preserve">: In one of the program countries, </w:t>
            </w:r>
          </w:p>
          <w:p w14:paraId="268E4E70" w14:textId="31596450" w:rsidR="00E91F65" w:rsidRPr="00E91F65" w:rsidRDefault="00E91F65" w:rsidP="00E91F65">
            <w:pPr>
              <w:rPr>
                <w:noProof/>
                <w:sz w:val="24"/>
                <w:szCs w:val="24"/>
                <w:lang w:val="en-US"/>
              </w:rPr>
            </w:pPr>
            <w:r w:rsidRPr="4A289739">
              <w:rPr>
                <w:color w:val="000000" w:themeColor="text1"/>
                <w:sz w:val="24"/>
                <w:szCs w:val="24"/>
                <w:lang w:val="en-GB"/>
              </w:rPr>
              <w:t>(Cambodia, Laos, Vietnam, Philippines, Myanmar)</w:t>
            </w:r>
          </w:p>
          <w:p w14:paraId="3C63EB44" w14:textId="4922A258" w:rsidR="00E91F65" w:rsidRPr="00E91F65" w:rsidRDefault="00E91F65" w:rsidP="00E91F65">
            <w:pPr>
              <w:rPr>
                <w:b/>
                <w:bCs/>
                <w:color w:val="0077C8"/>
                <w:sz w:val="24"/>
                <w:szCs w:val="24"/>
                <w:lang w:val="en-GB"/>
              </w:rPr>
            </w:pPr>
            <w:r w:rsidRPr="00E91F65">
              <w:rPr>
                <w:b/>
                <w:bCs/>
                <w:color w:val="0077C8"/>
                <w:sz w:val="24"/>
                <w:szCs w:val="24"/>
                <w:lang w:val="en-GB"/>
              </w:rPr>
              <w:t xml:space="preserve">Duration of contract: </w:t>
            </w:r>
            <w:r w:rsidR="002F1961" w:rsidRPr="002F1961">
              <w:rPr>
                <w:b/>
                <w:bCs/>
                <w:sz w:val="24"/>
                <w:szCs w:val="24"/>
                <w:lang w:val="en-GB"/>
              </w:rPr>
              <w:t>1</w:t>
            </w:r>
            <w:r w:rsidR="00243969" w:rsidRPr="00243969">
              <w:rPr>
                <w:b/>
                <w:bCs/>
                <w:sz w:val="24"/>
                <w:szCs w:val="24"/>
                <w:lang w:val="en-GB"/>
              </w:rPr>
              <w:t>-</w:t>
            </w:r>
            <w:r w:rsidRPr="00243969">
              <w:rPr>
                <w:sz w:val="24"/>
                <w:szCs w:val="24"/>
                <w:lang w:val="en-US"/>
              </w:rPr>
              <w:t>year</w:t>
            </w:r>
            <w:r w:rsidR="006D1200">
              <w:rPr>
                <w:sz w:val="24"/>
                <w:szCs w:val="24"/>
                <w:lang w:val="en-US"/>
              </w:rPr>
              <w:t xml:space="preserve">, </w:t>
            </w:r>
            <w:r w:rsidR="006D1200" w:rsidRPr="006D1200">
              <w:rPr>
                <w:sz w:val="24"/>
                <w:szCs w:val="24"/>
                <w:lang w:val="en-US"/>
              </w:rPr>
              <w:t>fixed duration contract (potential to be extended)</w:t>
            </w:r>
            <w:r w:rsidR="006D1200">
              <w:rPr>
                <w:sz w:val="24"/>
                <w:szCs w:val="24"/>
                <w:lang w:val="en-US"/>
              </w:rPr>
              <w:t>.</w:t>
            </w:r>
            <w:r w:rsidRPr="00E91F65">
              <w:rPr>
                <w:sz w:val="24"/>
                <w:szCs w:val="24"/>
                <w:lang w:val="en-US"/>
              </w:rPr>
              <w:t xml:space="preserve">      </w:t>
            </w:r>
          </w:p>
        </w:tc>
        <w:tc>
          <w:tcPr>
            <w:tcW w:w="236" w:type="dxa"/>
          </w:tcPr>
          <w:p w14:paraId="6045729B" w14:textId="77777777" w:rsidR="00E91F65" w:rsidRPr="00E91F65" w:rsidRDefault="00E91F65" w:rsidP="00E91F65">
            <w:pPr>
              <w:rPr>
                <w:b/>
                <w:bCs/>
                <w:color w:val="0077C8"/>
                <w:sz w:val="24"/>
                <w:szCs w:val="24"/>
                <w:lang w:val="en-GB"/>
              </w:rPr>
            </w:pPr>
          </w:p>
          <w:p w14:paraId="634A9B85" w14:textId="77777777" w:rsidR="00E91F65" w:rsidRPr="00E91F65" w:rsidRDefault="00E91F65" w:rsidP="00E91F65">
            <w:pPr>
              <w:rPr>
                <w:b/>
                <w:bCs/>
                <w:color w:val="0077C8"/>
                <w:sz w:val="24"/>
                <w:szCs w:val="24"/>
                <w:lang w:val="en-GB"/>
              </w:rPr>
            </w:pPr>
          </w:p>
          <w:p w14:paraId="403D16C8" w14:textId="77777777" w:rsidR="00E91F65" w:rsidRPr="00E91F65" w:rsidRDefault="00E91F65" w:rsidP="00E91F65">
            <w:pPr>
              <w:rPr>
                <w:sz w:val="24"/>
                <w:szCs w:val="24"/>
                <w:lang w:val="en-US"/>
              </w:rPr>
            </w:pPr>
          </w:p>
        </w:tc>
      </w:tr>
    </w:tbl>
    <w:p w14:paraId="75EF8460" w14:textId="7A53A190" w:rsidR="00C706FB" w:rsidRPr="00E91F65" w:rsidRDefault="00E91F65" w:rsidP="6881AC5E">
      <w:pPr>
        <w:spacing w:after="0" w:line="240" w:lineRule="auto"/>
        <w:rPr>
          <w:sz w:val="24"/>
          <w:szCs w:val="24"/>
          <w:lang w:val="en-US"/>
        </w:rPr>
      </w:pPr>
      <w:r w:rsidRPr="42E13F35">
        <w:rPr>
          <w:b/>
          <w:bCs/>
          <w:color w:val="0077C8"/>
          <w:sz w:val="24"/>
          <w:szCs w:val="24"/>
          <w:lang w:val="en-US"/>
        </w:rPr>
        <w:t xml:space="preserve">  </w:t>
      </w:r>
      <w:r w:rsidR="00C706FB" w:rsidRPr="42E13F35">
        <w:rPr>
          <w:b/>
          <w:bCs/>
          <w:color w:val="0077C8"/>
          <w:sz w:val="24"/>
          <w:szCs w:val="24"/>
          <w:lang w:val="en-US"/>
        </w:rPr>
        <w:t xml:space="preserve">Starting date: </w:t>
      </w:r>
      <w:r w:rsidR="217B37A1" w:rsidRPr="42E13F35">
        <w:rPr>
          <w:b/>
          <w:bCs/>
          <w:sz w:val="24"/>
          <w:szCs w:val="24"/>
          <w:lang w:val="en-US"/>
        </w:rPr>
        <w:t>04</w:t>
      </w:r>
      <w:r w:rsidR="00C706FB" w:rsidRPr="42E13F35">
        <w:rPr>
          <w:b/>
          <w:bCs/>
          <w:sz w:val="24"/>
          <w:szCs w:val="24"/>
          <w:lang w:val="en-US"/>
        </w:rPr>
        <w:t>/</w:t>
      </w:r>
      <w:r w:rsidR="00AF14F4" w:rsidRPr="42E13F35">
        <w:rPr>
          <w:b/>
          <w:bCs/>
          <w:sz w:val="24"/>
          <w:szCs w:val="24"/>
          <w:lang w:val="en-US"/>
        </w:rPr>
        <w:t>0</w:t>
      </w:r>
      <w:r w:rsidR="42551FD7" w:rsidRPr="42E13F35">
        <w:rPr>
          <w:b/>
          <w:bCs/>
          <w:sz w:val="24"/>
          <w:szCs w:val="24"/>
          <w:lang w:val="en-US"/>
        </w:rPr>
        <w:t>5</w:t>
      </w:r>
      <w:r w:rsidR="00C706FB" w:rsidRPr="42E13F35">
        <w:rPr>
          <w:b/>
          <w:bCs/>
          <w:sz w:val="24"/>
          <w:szCs w:val="24"/>
          <w:lang w:val="en-US"/>
        </w:rPr>
        <w:t>/202</w:t>
      </w:r>
      <w:r w:rsidR="00AF14F4" w:rsidRPr="42E13F35">
        <w:rPr>
          <w:b/>
          <w:bCs/>
          <w:sz w:val="24"/>
          <w:szCs w:val="24"/>
          <w:lang w:val="en-US"/>
        </w:rPr>
        <w:t>6</w:t>
      </w:r>
    </w:p>
    <w:p w14:paraId="00B6482C" w14:textId="606D2977" w:rsidR="00C706FB" w:rsidRDefault="00C706FB" w:rsidP="00C706FB">
      <w:pPr>
        <w:spacing w:after="0" w:line="240" w:lineRule="auto"/>
        <w:rPr>
          <w:sz w:val="24"/>
          <w:szCs w:val="24"/>
          <w:lang w:val="en-US"/>
        </w:rPr>
      </w:pPr>
      <w:r w:rsidRPr="42E13F35">
        <w:rPr>
          <w:b/>
          <w:bCs/>
          <w:color w:val="0077C8"/>
          <w:sz w:val="24"/>
          <w:szCs w:val="24"/>
          <w:lang w:val="en-US"/>
        </w:rPr>
        <w:t xml:space="preserve">  Closing date for applications: </w:t>
      </w:r>
      <w:r w:rsidR="001A772E">
        <w:rPr>
          <w:b/>
          <w:bCs/>
          <w:sz w:val="24"/>
          <w:szCs w:val="24"/>
          <w:lang w:val="en-US"/>
        </w:rPr>
        <w:t>19/0</w:t>
      </w:r>
      <w:r w:rsidR="00A1597B">
        <w:rPr>
          <w:b/>
          <w:bCs/>
          <w:sz w:val="24"/>
          <w:szCs w:val="24"/>
          <w:lang w:val="en-US"/>
        </w:rPr>
        <w:t>3</w:t>
      </w:r>
      <w:r w:rsidRPr="42E13F35">
        <w:rPr>
          <w:b/>
          <w:bCs/>
          <w:sz w:val="24"/>
          <w:szCs w:val="24"/>
          <w:lang w:val="en-US"/>
        </w:rPr>
        <w:t>/202</w:t>
      </w:r>
      <w:r w:rsidR="00C85AF5" w:rsidRPr="42E13F35">
        <w:rPr>
          <w:b/>
          <w:bCs/>
          <w:sz w:val="24"/>
          <w:szCs w:val="24"/>
          <w:lang w:val="en-US"/>
        </w:rPr>
        <w:t>6</w:t>
      </w:r>
    </w:p>
    <w:p w14:paraId="7021E3A3" w14:textId="3DF4CB51" w:rsidR="00302D9D" w:rsidRPr="00302D9D" w:rsidRDefault="00302D9D" w:rsidP="00302D9D">
      <w:pPr>
        <w:spacing w:after="0" w:line="240" w:lineRule="auto"/>
        <w:ind w:firstLine="90"/>
        <w:rPr>
          <w:b/>
          <w:bCs/>
          <w:color w:val="0077C8"/>
          <w:sz w:val="24"/>
          <w:szCs w:val="24"/>
          <w:lang w:val="en-US"/>
        </w:rPr>
      </w:pPr>
      <w:r w:rsidRPr="00302D9D">
        <w:rPr>
          <w:b/>
          <w:bCs/>
          <w:color w:val="0077C8"/>
          <w:sz w:val="24"/>
          <w:szCs w:val="24"/>
          <w:lang w:val="en-US"/>
        </w:rPr>
        <w:t xml:space="preserve">Eligibility: </w:t>
      </w:r>
      <w:r w:rsidRPr="00C85AF5">
        <w:rPr>
          <w:b/>
          <w:bCs/>
          <w:sz w:val="24"/>
          <w:szCs w:val="24"/>
          <w:lang w:val="en-US"/>
        </w:rPr>
        <w:t>Open to National Candidates Only.</w:t>
      </w:r>
    </w:p>
    <w:p w14:paraId="0A37501D" w14:textId="77777777" w:rsidR="008257F2" w:rsidRPr="00E91F65" w:rsidRDefault="008257F2" w:rsidP="001A1B8A">
      <w:pPr>
        <w:spacing w:line="240" w:lineRule="auto"/>
        <w:jc w:val="both"/>
        <w:rPr>
          <w:sz w:val="24"/>
          <w:szCs w:val="24"/>
          <w:lang w:val="en-GB"/>
        </w:rPr>
      </w:pPr>
    </w:p>
    <w:p w14:paraId="22665EC8" w14:textId="77777777" w:rsidR="001A1B8A" w:rsidRPr="00E91F65" w:rsidRDefault="001A1B8A" w:rsidP="6ACED408">
      <w:pPr>
        <w:spacing w:line="240" w:lineRule="auto"/>
        <w:jc w:val="both"/>
        <w:rPr>
          <w:sz w:val="24"/>
          <w:szCs w:val="24"/>
          <w:lang w:val="en-GB"/>
        </w:rPr>
      </w:pPr>
      <w:r w:rsidRPr="00E91F65">
        <w:rPr>
          <w:sz w:val="24"/>
          <w:szCs w:val="24"/>
          <w:lang w:val="en-GB"/>
        </w:rPr>
        <w:t xml:space="preserve">Handicap International/Humanity &amp; Inclusion (HI) is an independent and impartial international solidarity organization, which intervenes in situations of poverty and exclusion, conflicts and disasters. Working alongside people with disabilities and vulnerable populations, it acts and speaks out to meet their essential needs, improve their living conditions and promote respect for their dignity and fundamental rights. More info: </w:t>
      </w:r>
      <w:hyperlink r:id="rId11">
        <w:r w:rsidRPr="00E91F65">
          <w:rPr>
            <w:rStyle w:val="Hyperlink"/>
            <w:sz w:val="24"/>
            <w:szCs w:val="24"/>
            <w:lang w:val="en-GB"/>
          </w:rPr>
          <w:t>www.hi.org</w:t>
        </w:r>
      </w:hyperlink>
    </w:p>
    <w:p w14:paraId="77C2B572" w14:textId="6B1E5D3D" w:rsidR="007F0E1E" w:rsidRPr="00E91F65" w:rsidRDefault="31B9B6FF" w:rsidP="001A6363">
      <w:pPr>
        <w:spacing w:after="0" w:line="240" w:lineRule="auto"/>
        <w:jc w:val="both"/>
        <w:rPr>
          <w:color w:val="000000" w:themeColor="text1"/>
          <w:sz w:val="24"/>
          <w:szCs w:val="24"/>
          <w:lang w:val="en-GB"/>
        </w:rPr>
      </w:pPr>
      <w:r w:rsidRPr="42E13F35">
        <w:rPr>
          <w:color w:val="000000" w:themeColor="text1"/>
          <w:sz w:val="24"/>
          <w:szCs w:val="24"/>
          <w:lang w:val="en-GB"/>
        </w:rPr>
        <w:t xml:space="preserve">At Handicap International-Humanity &amp; Inclusion, we truly believe in the importance of inclusion and diversity within our organisation. This is why we are engaged to a disability policy to encourage the inclusion and integration of people with disabilities. </w:t>
      </w:r>
    </w:p>
    <w:p w14:paraId="38EC1F86" w14:textId="0BF4306C" w:rsidR="002A3FB8" w:rsidRPr="00254BB9" w:rsidRDefault="31B9B6FF" w:rsidP="001A6363">
      <w:pPr>
        <w:spacing w:after="0" w:line="240" w:lineRule="auto"/>
        <w:jc w:val="both"/>
        <w:rPr>
          <w:rFonts w:eastAsia="Nunito" w:cs="Nunito"/>
          <w:color w:val="000000" w:themeColor="text1"/>
          <w:sz w:val="24"/>
          <w:szCs w:val="24"/>
          <w:lang w:val="en-GB"/>
        </w:rPr>
      </w:pPr>
      <w:r w:rsidRPr="42E13F35">
        <w:rPr>
          <w:color w:val="000000" w:themeColor="text1"/>
          <w:sz w:val="24"/>
          <w:szCs w:val="24"/>
          <w:lang w:val="en-GB"/>
        </w:rPr>
        <w:t>Please indicate if you require any special accommodation, even at the first interview</w:t>
      </w:r>
      <w:r w:rsidRPr="42E13F35">
        <w:rPr>
          <w:rFonts w:eastAsia="Nunito" w:cs="Nunito"/>
          <w:color w:val="000000" w:themeColor="text1"/>
          <w:sz w:val="24"/>
          <w:szCs w:val="24"/>
          <w:lang w:val="en-GB"/>
        </w:rPr>
        <w:t>.</w:t>
      </w:r>
      <w:r w:rsidR="002A3FB8" w:rsidRPr="42E13F35">
        <w:rPr>
          <w:color w:val="000000" w:themeColor="text1"/>
          <w:sz w:val="24"/>
          <w:szCs w:val="24"/>
          <w:lang w:val="en-GB"/>
        </w:rPr>
        <w:t xml:space="preserve"> </w:t>
      </w:r>
    </w:p>
    <w:p w14:paraId="5E87357C" w14:textId="77777777" w:rsidR="00C706FB" w:rsidRPr="00E91F65" w:rsidRDefault="00C706FB" w:rsidP="00531793">
      <w:pPr>
        <w:spacing w:line="240" w:lineRule="auto"/>
        <w:rPr>
          <w:b/>
          <w:color w:val="0070C0"/>
          <w:sz w:val="24"/>
          <w:szCs w:val="24"/>
          <w:lang w:val="en-US"/>
        </w:rPr>
      </w:pPr>
    </w:p>
    <w:p w14:paraId="07D49736" w14:textId="04D79BF8" w:rsidR="00C95C7B" w:rsidRPr="00E91F65" w:rsidRDefault="00C95C7B" w:rsidP="00531793">
      <w:pPr>
        <w:spacing w:line="240" w:lineRule="auto"/>
        <w:rPr>
          <w:b/>
          <w:color w:val="0070C0"/>
          <w:sz w:val="24"/>
          <w:szCs w:val="24"/>
          <w:lang w:val="en-US"/>
        </w:rPr>
      </w:pPr>
      <w:r w:rsidRPr="00E91F65">
        <w:rPr>
          <w:b/>
          <w:color w:val="0070C0"/>
          <w:sz w:val="24"/>
          <w:szCs w:val="24"/>
          <w:lang w:val="en-US"/>
        </w:rPr>
        <w:t xml:space="preserve">JOB CONTEXT: </w:t>
      </w:r>
    </w:p>
    <w:p w14:paraId="1E10F5FD" w14:textId="4CBD22AB" w:rsidR="00D31FE3" w:rsidRPr="00D31FE3" w:rsidRDefault="00850338" w:rsidP="00D31FE3">
      <w:pPr>
        <w:spacing w:line="240" w:lineRule="auto"/>
        <w:jc w:val="both"/>
        <w:rPr>
          <w:color w:val="000000" w:themeColor="text1"/>
          <w:sz w:val="24"/>
          <w:szCs w:val="24"/>
          <w:lang w:val="en-GB"/>
        </w:rPr>
      </w:pPr>
      <w:r w:rsidRPr="42E13F35">
        <w:rPr>
          <w:color w:val="000000" w:themeColor="text1"/>
          <w:sz w:val="24"/>
          <w:szCs w:val="24"/>
          <w:lang w:val="en-GB"/>
        </w:rPr>
        <w:t xml:space="preserve">The South East Asia Program includes operations in Cambodia, Laos, Vietnam, the Philippines, Myanmar, and Thailand. Regional staff are spread across the countries of the region. The Regional Operational Strategy has been finalized in 2025 and will be implemented for the next 5 years (2026-2030). The ongoing strategy aims from a programmatic perspective to improve the participation, resilience, and quality of life of persons with disabilities and vulnerable groups through the strengthening of inclusive livelihoods, inclusive education, rehabilitation, mine action, and DRR. From a structural perspective, HI is engaged in building strong and autonomous regions. SEA is one of them and the finance department </w:t>
      </w:r>
      <w:r w:rsidR="15DF09C5" w:rsidRPr="42E13F35">
        <w:rPr>
          <w:color w:val="000000" w:themeColor="text1"/>
          <w:sz w:val="24"/>
          <w:szCs w:val="24"/>
          <w:lang w:val="en-GB"/>
        </w:rPr>
        <w:t>is expected to</w:t>
      </w:r>
      <w:r w:rsidRPr="42E13F35">
        <w:rPr>
          <w:color w:val="000000" w:themeColor="text1"/>
          <w:sz w:val="24"/>
          <w:szCs w:val="24"/>
          <w:lang w:val="en-GB"/>
        </w:rPr>
        <w:t xml:space="preserve"> be</w:t>
      </w:r>
      <w:r w:rsidR="764F6E8C" w:rsidRPr="42E13F35">
        <w:rPr>
          <w:color w:val="000000" w:themeColor="text1"/>
          <w:sz w:val="24"/>
          <w:szCs w:val="24"/>
          <w:lang w:val="en-GB"/>
        </w:rPr>
        <w:t>come</w:t>
      </w:r>
      <w:r w:rsidRPr="42E13F35">
        <w:rPr>
          <w:color w:val="000000" w:themeColor="text1"/>
          <w:sz w:val="24"/>
          <w:szCs w:val="24"/>
          <w:lang w:val="en-GB"/>
        </w:rPr>
        <w:t xml:space="preserve"> fully autonomous in the coming years. This new position will help building this new regional financial management team</w:t>
      </w:r>
      <w:r w:rsidR="00D31FE3" w:rsidRPr="42E13F35">
        <w:rPr>
          <w:color w:val="000000" w:themeColor="text1"/>
          <w:sz w:val="24"/>
          <w:szCs w:val="24"/>
          <w:lang w:val="en-GB"/>
        </w:rPr>
        <w:t xml:space="preserve">. </w:t>
      </w:r>
    </w:p>
    <w:p w14:paraId="54C759A3" w14:textId="03E760CE" w:rsidR="0080618C" w:rsidRDefault="0080618C" w:rsidP="0080618C">
      <w:pPr>
        <w:spacing w:line="240" w:lineRule="auto"/>
        <w:jc w:val="both"/>
        <w:rPr>
          <w:color w:val="000000" w:themeColor="text1"/>
          <w:sz w:val="24"/>
          <w:szCs w:val="24"/>
          <w:lang w:val="en-GB"/>
        </w:rPr>
      </w:pPr>
      <w:r w:rsidRPr="0080618C">
        <w:rPr>
          <w:color w:val="000000" w:themeColor="text1"/>
          <w:sz w:val="24"/>
          <w:szCs w:val="24"/>
          <w:lang w:val="en-GB"/>
        </w:rPr>
        <w:t xml:space="preserve">The Accounting Controller function is the breaking up of the accounts management skill of the Regional Finance Manager, which he/she takes full responsibility, in particular for the </w:t>
      </w:r>
      <w:r w:rsidRPr="0080618C">
        <w:rPr>
          <w:color w:val="000000" w:themeColor="text1"/>
          <w:sz w:val="24"/>
          <w:szCs w:val="24"/>
          <w:lang w:val="en-GB"/>
        </w:rPr>
        <w:lastRenderedPageBreak/>
        <w:t>integration, revision, correction, consolidation and validation of the accounts. He or she is also responsible for ensuring that supporting documents are archived and accounting standards are met.</w:t>
      </w:r>
    </w:p>
    <w:p w14:paraId="0000B4E7" w14:textId="3C60C613" w:rsidR="00A2054C" w:rsidRPr="00A2054C" w:rsidRDefault="00A2054C" w:rsidP="00A2054C">
      <w:pPr>
        <w:spacing w:line="240" w:lineRule="auto"/>
        <w:jc w:val="both"/>
        <w:rPr>
          <w:color w:val="000000" w:themeColor="text1"/>
          <w:sz w:val="24"/>
          <w:szCs w:val="24"/>
          <w:lang w:val="en-GB"/>
        </w:rPr>
      </w:pPr>
      <w:r w:rsidRPr="00A2054C">
        <w:rPr>
          <w:color w:val="000000" w:themeColor="text1"/>
          <w:sz w:val="24"/>
          <w:szCs w:val="24"/>
          <w:lang w:val="en-GB"/>
        </w:rPr>
        <w:t>The accountant controller, will</w:t>
      </w:r>
      <w:r w:rsidR="00781F83">
        <w:rPr>
          <w:color w:val="000000" w:themeColor="text1"/>
          <w:sz w:val="24"/>
          <w:szCs w:val="24"/>
          <w:lang w:val="en-GB"/>
        </w:rPr>
        <w:t xml:space="preserve"> also</w:t>
      </w:r>
      <w:r w:rsidRPr="00A2054C">
        <w:rPr>
          <w:color w:val="000000" w:themeColor="text1"/>
          <w:sz w:val="24"/>
          <w:szCs w:val="24"/>
          <w:lang w:val="en-GB"/>
        </w:rPr>
        <w:t>:</w:t>
      </w:r>
    </w:p>
    <w:p w14:paraId="4FB8B869" w14:textId="051D99AD" w:rsidR="00A2054C" w:rsidRPr="000C6677" w:rsidRDefault="000C6677" w:rsidP="000C6677">
      <w:pPr>
        <w:pStyle w:val="ListParagraph"/>
        <w:numPr>
          <w:ilvl w:val="0"/>
          <w:numId w:val="25"/>
        </w:numPr>
        <w:jc w:val="both"/>
        <w:rPr>
          <w:color w:val="000000" w:themeColor="text1"/>
          <w:lang w:val="en-GB"/>
        </w:rPr>
      </w:pPr>
      <w:r w:rsidRPr="000C6677">
        <w:rPr>
          <w:color w:val="000000" w:themeColor="text1"/>
          <w:lang w:val="en-GB"/>
        </w:rPr>
        <w:t>Ensures the deployment and the monitoring of HI’s accounting policies and tools in</w:t>
      </w:r>
      <w:r w:rsidR="00CD798C">
        <w:rPr>
          <w:color w:val="000000" w:themeColor="text1"/>
          <w:lang w:val="en-GB"/>
        </w:rPr>
        <w:t xml:space="preserve"> </w:t>
      </w:r>
      <w:r w:rsidRPr="000C6677">
        <w:rPr>
          <w:color w:val="000000" w:themeColor="text1"/>
          <w:lang w:val="en-GB"/>
        </w:rPr>
        <w:t>all the countries of the region</w:t>
      </w:r>
    </w:p>
    <w:p w14:paraId="7536AFD3" w14:textId="24201505" w:rsidR="00A2054C" w:rsidRPr="00A2054C" w:rsidRDefault="00CD798C" w:rsidP="00A2054C">
      <w:pPr>
        <w:pStyle w:val="ListParagraph"/>
        <w:numPr>
          <w:ilvl w:val="0"/>
          <w:numId w:val="25"/>
        </w:numPr>
        <w:jc w:val="both"/>
        <w:rPr>
          <w:color w:val="000000" w:themeColor="text1"/>
          <w:lang w:val="en-GB"/>
        </w:rPr>
      </w:pPr>
      <w:r w:rsidRPr="00CD798C">
        <w:rPr>
          <w:color w:val="000000" w:themeColor="text1"/>
          <w:lang w:val="en-GB"/>
        </w:rPr>
        <w:t>Oversees the internal control of his/her area of responsibility</w:t>
      </w:r>
    </w:p>
    <w:p w14:paraId="1083C11F" w14:textId="5B9D3672" w:rsidR="00A2054C" w:rsidRDefault="00CD798C" w:rsidP="00CD798C">
      <w:pPr>
        <w:pStyle w:val="ListParagraph"/>
        <w:numPr>
          <w:ilvl w:val="0"/>
          <w:numId w:val="25"/>
        </w:numPr>
        <w:jc w:val="both"/>
        <w:rPr>
          <w:color w:val="000000" w:themeColor="text1"/>
          <w:lang w:val="en-GB"/>
        </w:rPr>
      </w:pPr>
      <w:r w:rsidRPr="00CD798C">
        <w:rPr>
          <w:color w:val="000000" w:themeColor="text1"/>
          <w:lang w:val="en-GB"/>
        </w:rPr>
        <w:t>Ensures accounts management: focal point for the accounting teams</w:t>
      </w:r>
      <w:r>
        <w:rPr>
          <w:color w:val="000000" w:themeColor="text1"/>
          <w:lang w:val="en-GB"/>
        </w:rPr>
        <w:t xml:space="preserve"> </w:t>
      </w:r>
      <w:r w:rsidRPr="00CD798C">
        <w:rPr>
          <w:color w:val="000000" w:themeColor="text1"/>
          <w:lang w:val="en-GB"/>
        </w:rPr>
        <w:t>of the 6 countries and for the HQ technical referent; compliance; audits</w:t>
      </w:r>
    </w:p>
    <w:p w14:paraId="32AEE667" w14:textId="26BCF4FE" w:rsidR="00BC152C" w:rsidRPr="00BC152C" w:rsidRDefault="00BC152C" w:rsidP="00BC152C">
      <w:pPr>
        <w:pStyle w:val="ListParagraph"/>
        <w:numPr>
          <w:ilvl w:val="0"/>
          <w:numId w:val="25"/>
        </w:numPr>
        <w:jc w:val="both"/>
        <w:rPr>
          <w:color w:val="000000" w:themeColor="text1"/>
          <w:lang w:val="en-GB"/>
        </w:rPr>
      </w:pPr>
      <w:r w:rsidRPr="00BC152C">
        <w:rPr>
          <w:color w:val="000000" w:themeColor="text1"/>
          <w:lang w:val="en-GB"/>
        </w:rPr>
        <w:t>Contributes to recruitments link with his/her area of responsibility</w:t>
      </w:r>
      <w:r>
        <w:rPr>
          <w:color w:val="000000" w:themeColor="text1"/>
          <w:lang w:val="en-GB"/>
        </w:rPr>
        <w:t xml:space="preserve"> </w:t>
      </w:r>
      <w:r w:rsidRPr="00BC152C">
        <w:rPr>
          <w:color w:val="000000" w:themeColor="text1"/>
          <w:lang w:val="en-GB"/>
        </w:rPr>
        <w:t>(accountant, cashier…)</w:t>
      </w:r>
    </w:p>
    <w:p w14:paraId="440E3910" w14:textId="1FAB2196" w:rsidR="00C023B0" w:rsidRDefault="004467C4" w:rsidP="004467C4">
      <w:pPr>
        <w:pStyle w:val="ListParagraph"/>
        <w:numPr>
          <w:ilvl w:val="0"/>
          <w:numId w:val="25"/>
        </w:numPr>
        <w:jc w:val="both"/>
        <w:rPr>
          <w:color w:val="000000" w:themeColor="text1"/>
          <w:lang w:val="en-GB"/>
        </w:rPr>
      </w:pPr>
      <w:r w:rsidRPr="004467C4">
        <w:rPr>
          <w:color w:val="000000" w:themeColor="text1"/>
          <w:lang w:val="en-GB"/>
        </w:rPr>
        <w:t>Develop the capacities of all the teams within his/her area of</w:t>
      </w:r>
      <w:r>
        <w:rPr>
          <w:color w:val="000000" w:themeColor="text1"/>
          <w:lang w:val="en-GB"/>
        </w:rPr>
        <w:t xml:space="preserve"> </w:t>
      </w:r>
      <w:r w:rsidRPr="004467C4">
        <w:rPr>
          <w:color w:val="000000" w:themeColor="text1"/>
          <w:lang w:val="en-GB"/>
        </w:rPr>
        <w:t>responsibility: accountancy, audits…</w:t>
      </w:r>
    </w:p>
    <w:p w14:paraId="0322009D" w14:textId="77777777" w:rsidR="004467C4" w:rsidRPr="004467C4" w:rsidRDefault="004467C4" w:rsidP="004467C4">
      <w:pPr>
        <w:pStyle w:val="ListParagraph"/>
        <w:jc w:val="both"/>
        <w:rPr>
          <w:color w:val="000000" w:themeColor="text1"/>
          <w:lang w:val="en-GB"/>
        </w:rPr>
      </w:pPr>
    </w:p>
    <w:p w14:paraId="368DDCFB" w14:textId="410317F7" w:rsidR="00C95C7B" w:rsidRPr="00E91F65" w:rsidRDefault="00C95C7B" w:rsidP="00531793">
      <w:pPr>
        <w:spacing w:line="240" w:lineRule="auto"/>
        <w:rPr>
          <w:b/>
          <w:color w:val="0070C0"/>
          <w:sz w:val="24"/>
          <w:szCs w:val="24"/>
          <w:lang w:val="en-US"/>
        </w:rPr>
      </w:pPr>
      <w:r w:rsidRPr="00E91F65">
        <w:rPr>
          <w:b/>
          <w:color w:val="0070C0"/>
          <w:sz w:val="24"/>
          <w:szCs w:val="24"/>
          <w:lang w:val="en-US"/>
        </w:rPr>
        <w:t xml:space="preserve">YOUR MISSION: </w:t>
      </w:r>
    </w:p>
    <w:p w14:paraId="26506D56" w14:textId="0D3C20D2" w:rsidR="00D11ECB" w:rsidRDefault="00D11ECB" w:rsidP="00D11ECB">
      <w:pPr>
        <w:spacing w:line="240" w:lineRule="auto"/>
        <w:rPr>
          <w:b/>
          <w:bCs/>
          <w:sz w:val="24"/>
          <w:szCs w:val="24"/>
          <w:lang w:val="en-US"/>
        </w:rPr>
      </w:pPr>
      <w:r w:rsidRPr="00E91F65">
        <w:rPr>
          <w:b/>
          <w:bCs/>
          <w:sz w:val="24"/>
          <w:szCs w:val="24"/>
          <w:lang w:val="en-US"/>
        </w:rPr>
        <w:t xml:space="preserve">Mission 1: </w:t>
      </w:r>
      <w:r w:rsidR="00E01E1F" w:rsidRPr="00E01E1F">
        <w:rPr>
          <w:b/>
          <w:bCs/>
          <w:sz w:val="24"/>
          <w:szCs w:val="24"/>
          <w:lang w:val="en-US"/>
        </w:rPr>
        <w:t xml:space="preserve">Strategy and </w:t>
      </w:r>
      <w:r w:rsidR="00E01E1F">
        <w:rPr>
          <w:b/>
          <w:bCs/>
          <w:sz w:val="24"/>
          <w:szCs w:val="24"/>
          <w:lang w:val="en-US"/>
        </w:rPr>
        <w:t>S</w:t>
      </w:r>
      <w:r w:rsidR="00E01E1F" w:rsidRPr="00E01E1F">
        <w:rPr>
          <w:b/>
          <w:bCs/>
          <w:sz w:val="24"/>
          <w:szCs w:val="24"/>
          <w:lang w:val="en-US"/>
        </w:rPr>
        <w:t>teering</w:t>
      </w:r>
      <w:r w:rsidRPr="00E91F65">
        <w:rPr>
          <w:b/>
          <w:bCs/>
          <w:sz w:val="24"/>
          <w:szCs w:val="24"/>
          <w:lang w:val="en-US"/>
        </w:rPr>
        <w:t xml:space="preserve"> </w:t>
      </w:r>
    </w:p>
    <w:p w14:paraId="63BD8363" w14:textId="77777777" w:rsidR="00F93854" w:rsidRPr="00F93854" w:rsidRDefault="00E45439" w:rsidP="001A6363">
      <w:pPr>
        <w:pStyle w:val="ListParagraph"/>
        <w:numPr>
          <w:ilvl w:val="0"/>
          <w:numId w:val="1"/>
        </w:numPr>
        <w:spacing w:after="240"/>
        <w:jc w:val="both"/>
        <w:rPr>
          <w:rFonts w:asciiTheme="minorHAnsi" w:eastAsia="Times New Roman" w:hAnsiTheme="minorHAnsi" w:cs="Times New Roman"/>
          <w:color w:val="000000" w:themeColor="text1"/>
          <w:lang w:val="en-GB" w:eastAsia="es-ES"/>
        </w:rPr>
      </w:pPr>
      <w:r w:rsidRPr="00C20354">
        <w:rPr>
          <w:rFonts w:asciiTheme="minorHAnsi" w:eastAsia="Times New Roman" w:hAnsiTheme="minorHAnsi" w:cs="Times New Roman"/>
          <w:color w:val="000000" w:themeColor="text1"/>
          <w:lang w:val="en-US" w:eastAsia="es-ES"/>
        </w:rPr>
        <w:t xml:space="preserve">Produces, compiles and analyses accounting indicators and creates additional indicators, if required. </w:t>
      </w:r>
    </w:p>
    <w:p w14:paraId="788B371F" w14:textId="77777777" w:rsidR="00F93854" w:rsidRPr="00F93854" w:rsidRDefault="00E45439" w:rsidP="001A6363">
      <w:pPr>
        <w:pStyle w:val="ListParagraph"/>
        <w:numPr>
          <w:ilvl w:val="0"/>
          <w:numId w:val="1"/>
        </w:numPr>
        <w:spacing w:after="240"/>
        <w:jc w:val="both"/>
        <w:rPr>
          <w:rFonts w:asciiTheme="minorHAnsi" w:eastAsia="Times New Roman" w:hAnsiTheme="minorHAnsi" w:cs="Times New Roman"/>
          <w:color w:val="000000" w:themeColor="text1"/>
          <w:lang w:val="en-GB" w:eastAsia="es-ES"/>
        </w:rPr>
      </w:pPr>
      <w:r w:rsidRPr="00C20354">
        <w:rPr>
          <w:rFonts w:asciiTheme="minorHAnsi" w:eastAsia="Times New Roman" w:hAnsiTheme="minorHAnsi" w:cs="Times New Roman"/>
          <w:color w:val="000000" w:themeColor="text1"/>
          <w:lang w:val="en-US" w:eastAsia="es-ES"/>
        </w:rPr>
        <w:t>Is in charge of the assessment, mitigation and treatment of accounting risks.</w:t>
      </w:r>
    </w:p>
    <w:p w14:paraId="0439AF0E" w14:textId="77777777" w:rsidR="00F93854" w:rsidRPr="00F93854" w:rsidRDefault="00E45439" w:rsidP="001A6363">
      <w:pPr>
        <w:pStyle w:val="ListParagraph"/>
        <w:numPr>
          <w:ilvl w:val="0"/>
          <w:numId w:val="1"/>
        </w:numPr>
        <w:spacing w:after="240"/>
        <w:jc w:val="both"/>
        <w:rPr>
          <w:rFonts w:asciiTheme="minorHAnsi" w:eastAsia="Times New Roman" w:hAnsiTheme="minorHAnsi" w:cs="Times New Roman"/>
          <w:color w:val="000000" w:themeColor="text1"/>
          <w:lang w:val="en-GB" w:eastAsia="es-ES"/>
        </w:rPr>
      </w:pPr>
      <w:r w:rsidRPr="00C20354">
        <w:rPr>
          <w:rFonts w:asciiTheme="minorHAnsi" w:eastAsia="Times New Roman" w:hAnsiTheme="minorHAnsi" w:cs="Times New Roman"/>
          <w:color w:val="000000" w:themeColor="text1"/>
          <w:lang w:val="en-US" w:eastAsia="es-ES"/>
        </w:rPr>
        <w:t xml:space="preserve">Reports on incidents and their treatment to his or her line manager and functional managers. </w:t>
      </w:r>
    </w:p>
    <w:p w14:paraId="1EE76C9E" w14:textId="0FCE9BBF" w:rsidR="008E4D5B" w:rsidRPr="00E45439" w:rsidRDefault="00E45439" w:rsidP="001A6363">
      <w:pPr>
        <w:pStyle w:val="ListParagraph"/>
        <w:numPr>
          <w:ilvl w:val="0"/>
          <w:numId w:val="1"/>
        </w:numPr>
        <w:spacing w:after="240"/>
        <w:jc w:val="both"/>
        <w:rPr>
          <w:rFonts w:asciiTheme="minorHAnsi" w:eastAsia="Times New Roman" w:hAnsiTheme="minorHAnsi" w:cs="Times New Roman"/>
          <w:color w:val="000000" w:themeColor="text1"/>
          <w:lang w:val="en-GB" w:eastAsia="es-ES"/>
        </w:rPr>
      </w:pPr>
      <w:r w:rsidRPr="00C20354">
        <w:rPr>
          <w:rFonts w:asciiTheme="minorHAnsi" w:eastAsia="Times New Roman" w:hAnsiTheme="minorHAnsi" w:cs="Times New Roman"/>
          <w:color w:val="000000" w:themeColor="text1"/>
          <w:lang w:val="en-US" w:eastAsia="es-ES"/>
        </w:rPr>
        <w:t>Leads the accountant capacity assessment of local partners and the resulting capacity building plans.</w:t>
      </w:r>
    </w:p>
    <w:p w14:paraId="4095D453" w14:textId="77777777" w:rsidR="00255416" w:rsidRPr="00E17F26" w:rsidRDefault="00255416" w:rsidP="001A6363">
      <w:pPr>
        <w:pStyle w:val="ListParagraph"/>
        <w:jc w:val="both"/>
        <w:rPr>
          <w:rFonts w:asciiTheme="minorHAnsi" w:hAnsiTheme="minorHAnsi"/>
          <w:lang w:val="en-US"/>
        </w:rPr>
      </w:pPr>
    </w:p>
    <w:p w14:paraId="0F88D61E" w14:textId="3FD606EB" w:rsidR="00CB2D95" w:rsidRPr="00A707EA" w:rsidRDefault="00E17F26" w:rsidP="001A6363">
      <w:pPr>
        <w:pStyle w:val="Default"/>
        <w:spacing w:after="240"/>
        <w:jc w:val="both"/>
        <w:rPr>
          <w:rFonts w:cs="Times New Roman"/>
          <w:color w:val="000000" w:themeColor="text1"/>
          <w:lang w:val="en-GB" w:eastAsia="es-ES" w:bidi="ar-SA"/>
        </w:rPr>
      </w:pPr>
      <w:r w:rsidRPr="42E13F35">
        <w:rPr>
          <w:rFonts w:asciiTheme="minorHAnsi" w:hAnsiTheme="minorHAnsi"/>
          <w:b/>
          <w:bCs/>
          <w:color w:val="000000" w:themeColor="text1"/>
          <w:lang w:val="en-GB"/>
        </w:rPr>
        <w:t xml:space="preserve">Mission 2: </w:t>
      </w:r>
      <w:r w:rsidR="00020CBE" w:rsidRPr="42E13F35">
        <w:rPr>
          <w:rFonts w:asciiTheme="minorHAnsi" w:hAnsiTheme="minorHAnsi"/>
          <w:b/>
          <w:bCs/>
          <w:color w:val="000000" w:themeColor="text1"/>
          <w:lang w:val="en-GB"/>
        </w:rPr>
        <w:t>Standards and Expertise</w:t>
      </w:r>
    </w:p>
    <w:p w14:paraId="18B053A6" w14:textId="4D5ADF82" w:rsidR="00980A68" w:rsidRDefault="00020CBE" w:rsidP="001A6363">
      <w:pPr>
        <w:pStyle w:val="Default"/>
        <w:numPr>
          <w:ilvl w:val="0"/>
          <w:numId w:val="7"/>
        </w:numPr>
        <w:jc w:val="both"/>
        <w:rPr>
          <w:rFonts w:cs="Times New Roman"/>
          <w:color w:val="000000" w:themeColor="text1"/>
          <w:lang w:val="en-GB" w:eastAsia="es-ES" w:bidi="ar-SA"/>
        </w:rPr>
      </w:pPr>
      <w:r w:rsidRPr="42E13F35">
        <w:rPr>
          <w:rFonts w:cs="Times New Roman"/>
          <w:color w:val="000000" w:themeColor="text1"/>
          <w:lang w:val="en-GB" w:eastAsia="es-ES" w:bidi="ar-SA"/>
        </w:rPr>
        <w:t>Directs the deployment and monitors compliance with all of HI’s accounting policies, processes and tools within his or her scope of responsibility and, if necessary, develops specific accounting tools overseen by his or her line and functional management.</w:t>
      </w:r>
    </w:p>
    <w:p w14:paraId="6FA71C01" w14:textId="1375ED20" w:rsidR="00A4614F" w:rsidRDefault="00A4614F" w:rsidP="001A6363">
      <w:pPr>
        <w:pStyle w:val="Default"/>
        <w:numPr>
          <w:ilvl w:val="0"/>
          <w:numId w:val="7"/>
        </w:numPr>
        <w:jc w:val="both"/>
        <w:rPr>
          <w:rFonts w:cs="Times New Roman"/>
          <w:color w:val="000000" w:themeColor="text1"/>
          <w:lang w:val="en-GB" w:eastAsia="es-ES" w:bidi="ar-SA"/>
        </w:rPr>
      </w:pPr>
      <w:r w:rsidRPr="42E13F35">
        <w:rPr>
          <w:rFonts w:cs="Times New Roman"/>
          <w:color w:val="000000" w:themeColor="text1"/>
          <w:lang w:val="en-GB" w:eastAsia="es-ES" w:bidi="ar-SA"/>
        </w:rPr>
        <w:lastRenderedPageBreak/>
        <w:t>Directs and controls HI's compliance with the legal framework of the country or countries of intervention and monitors changes in standards and case law and in the practices of other stakeholders working in the accounting field.</w:t>
      </w:r>
    </w:p>
    <w:p w14:paraId="363303E5" w14:textId="207E7FE6" w:rsidR="00A4614F" w:rsidRDefault="00C46956" w:rsidP="001A6363">
      <w:pPr>
        <w:pStyle w:val="Default"/>
        <w:numPr>
          <w:ilvl w:val="0"/>
          <w:numId w:val="7"/>
        </w:numPr>
        <w:jc w:val="both"/>
        <w:rPr>
          <w:rFonts w:cs="Times New Roman"/>
          <w:color w:val="000000" w:themeColor="text1"/>
          <w:lang w:val="en-GB" w:eastAsia="es-ES" w:bidi="ar-SA"/>
        </w:rPr>
      </w:pPr>
      <w:r w:rsidRPr="42E13F35">
        <w:rPr>
          <w:rFonts w:cs="Times New Roman"/>
          <w:color w:val="000000" w:themeColor="text1"/>
          <w:lang w:val="en-GB" w:eastAsia="es-ES" w:bidi="ar-SA"/>
        </w:rPr>
        <w:t>Ensures the presentation of the accounts in accordance with the legislation in force in his or her geographical area.</w:t>
      </w:r>
    </w:p>
    <w:p w14:paraId="242B94A2" w14:textId="6359D283" w:rsidR="00C46956" w:rsidRDefault="00C46956" w:rsidP="001A6363">
      <w:pPr>
        <w:pStyle w:val="Default"/>
        <w:numPr>
          <w:ilvl w:val="0"/>
          <w:numId w:val="7"/>
        </w:numPr>
        <w:jc w:val="both"/>
        <w:rPr>
          <w:rFonts w:cs="Times New Roman"/>
          <w:color w:val="000000" w:themeColor="text1"/>
          <w:lang w:val="en-GB" w:eastAsia="es-ES" w:bidi="ar-SA"/>
        </w:rPr>
      </w:pPr>
      <w:r w:rsidRPr="42E13F35">
        <w:rPr>
          <w:rFonts w:cs="Times New Roman"/>
          <w:color w:val="000000" w:themeColor="text1"/>
          <w:lang w:val="en-GB" w:eastAsia="es-ES" w:bidi="ar-SA"/>
        </w:rPr>
        <w:t>Ensures compliance with the General Data Protection Regulation (GDPR).</w:t>
      </w:r>
    </w:p>
    <w:p w14:paraId="4B3136CD" w14:textId="524CFBC3" w:rsidR="00C46956" w:rsidRDefault="00C46956" w:rsidP="001A6363">
      <w:pPr>
        <w:pStyle w:val="Default"/>
        <w:numPr>
          <w:ilvl w:val="0"/>
          <w:numId w:val="7"/>
        </w:numPr>
        <w:jc w:val="both"/>
        <w:rPr>
          <w:rFonts w:cs="Times New Roman"/>
          <w:color w:val="000000" w:themeColor="text1"/>
          <w:lang w:val="en-GB" w:eastAsia="es-ES" w:bidi="ar-SA"/>
        </w:rPr>
      </w:pPr>
      <w:r w:rsidRPr="42E13F35">
        <w:rPr>
          <w:rFonts w:cs="Times New Roman"/>
          <w:color w:val="000000" w:themeColor="text1"/>
          <w:lang w:val="en-GB" w:eastAsia="es-ES" w:bidi="ar-SA"/>
        </w:rPr>
        <w:t>Ensures the publication and updating of accounting documents in the dedicated workspaces.</w:t>
      </w:r>
    </w:p>
    <w:p w14:paraId="38E31791" w14:textId="74B8875C" w:rsidR="004F3ADF" w:rsidRPr="007F4B6B" w:rsidRDefault="007F4B6B" w:rsidP="001A6363">
      <w:pPr>
        <w:pStyle w:val="Default"/>
        <w:numPr>
          <w:ilvl w:val="0"/>
          <w:numId w:val="7"/>
        </w:numPr>
        <w:spacing w:after="240"/>
        <w:jc w:val="both"/>
        <w:rPr>
          <w:rFonts w:cs="Times New Roman"/>
          <w:color w:val="000000" w:themeColor="text1"/>
          <w:lang w:val="en-GB" w:eastAsia="es-ES" w:bidi="ar-SA"/>
        </w:rPr>
      </w:pPr>
      <w:r w:rsidRPr="42E13F35">
        <w:rPr>
          <w:rFonts w:cs="Times New Roman"/>
          <w:color w:val="000000" w:themeColor="text1"/>
          <w:lang w:val="en-GB" w:eastAsia="es-ES" w:bidi="ar-SA"/>
        </w:rPr>
        <w:t>Oversees internal control in his or her area of responsibility, as well as any necessary corrective actions.</w:t>
      </w:r>
    </w:p>
    <w:p w14:paraId="57365734" w14:textId="43C35956" w:rsidR="00344D73" w:rsidRPr="00344D73" w:rsidRDefault="00E17F26" w:rsidP="007F4B6B">
      <w:pPr>
        <w:pStyle w:val="Default"/>
        <w:spacing w:after="240"/>
        <w:rPr>
          <w:rFonts w:cs="Times New Roman"/>
          <w:color w:val="000000" w:themeColor="text1"/>
          <w:lang w:val="en-GB" w:eastAsia="es-ES_tradnl" w:bidi="ar-SA"/>
        </w:rPr>
      </w:pPr>
      <w:r w:rsidRPr="00E17F26">
        <w:rPr>
          <w:rFonts w:asciiTheme="minorHAnsi" w:hAnsiTheme="minorHAnsi"/>
          <w:b/>
          <w:bCs/>
          <w:color w:val="000000" w:themeColor="text1"/>
          <w:lang w:val="en-GB"/>
        </w:rPr>
        <w:t xml:space="preserve">Mission 3: </w:t>
      </w:r>
      <w:r w:rsidR="003F5565" w:rsidRPr="003F5565">
        <w:rPr>
          <w:rFonts w:asciiTheme="minorHAnsi" w:hAnsiTheme="minorHAnsi"/>
          <w:b/>
          <w:bCs/>
          <w:color w:val="000000" w:themeColor="text1"/>
          <w:lang w:val="en-GB"/>
        </w:rPr>
        <w:t xml:space="preserve">Operational </w:t>
      </w:r>
      <w:r w:rsidR="003F5565">
        <w:rPr>
          <w:rFonts w:asciiTheme="minorHAnsi" w:hAnsiTheme="minorHAnsi"/>
          <w:b/>
          <w:bCs/>
          <w:color w:val="000000" w:themeColor="text1"/>
          <w:lang w:val="en-GB"/>
        </w:rPr>
        <w:t>I</w:t>
      </w:r>
      <w:r w:rsidR="003F5565" w:rsidRPr="003F5565">
        <w:rPr>
          <w:rFonts w:asciiTheme="minorHAnsi" w:hAnsiTheme="minorHAnsi"/>
          <w:b/>
          <w:bCs/>
          <w:color w:val="000000" w:themeColor="text1"/>
          <w:lang w:val="en-GB"/>
        </w:rPr>
        <w:t>mplementation</w:t>
      </w:r>
    </w:p>
    <w:p w14:paraId="1B702E11" w14:textId="28C670FB" w:rsidR="00D70D2B" w:rsidRPr="00D70D2B" w:rsidRDefault="003F5565" w:rsidP="007F4B6B">
      <w:pPr>
        <w:pStyle w:val="Default"/>
        <w:numPr>
          <w:ilvl w:val="1"/>
          <w:numId w:val="10"/>
        </w:numPr>
        <w:spacing w:after="240"/>
        <w:ind w:left="630" w:hanging="630"/>
        <w:jc w:val="both"/>
        <w:rPr>
          <w:rFonts w:cs="Times New Roman"/>
          <w:b/>
          <w:bCs/>
          <w:color w:val="000000" w:themeColor="text1"/>
          <w:lang w:val="en-GB" w:eastAsia="es-ES_tradnl" w:bidi="ar-SA"/>
        </w:rPr>
      </w:pPr>
      <w:r w:rsidRPr="003F5565">
        <w:rPr>
          <w:rFonts w:cs="Times New Roman"/>
          <w:b/>
          <w:bCs/>
          <w:color w:val="000000" w:themeColor="text1"/>
          <w:lang w:val="en-GB" w:eastAsia="es-ES_tradnl" w:bidi="ar-SA"/>
        </w:rPr>
        <w:t>Ensures accounts management</w:t>
      </w:r>
      <w:r w:rsidR="009B0192">
        <w:rPr>
          <w:rFonts w:cs="Times New Roman"/>
          <w:b/>
          <w:bCs/>
          <w:color w:val="000000" w:themeColor="text1"/>
          <w:lang w:val="en-GB" w:eastAsia="es-ES_tradnl" w:bidi="ar-SA"/>
        </w:rPr>
        <w:t>:</w:t>
      </w:r>
    </w:p>
    <w:p w14:paraId="74526AE0" w14:textId="25722F1C" w:rsidR="00C3772F" w:rsidRDefault="009B0192" w:rsidP="003F5565">
      <w:pPr>
        <w:pStyle w:val="Default"/>
        <w:numPr>
          <w:ilvl w:val="0"/>
          <w:numId w:val="26"/>
        </w:numPr>
        <w:ind w:left="720"/>
        <w:jc w:val="both"/>
        <w:rPr>
          <w:rFonts w:cs="Times New Roman"/>
          <w:color w:val="000000" w:themeColor="text1"/>
          <w:lang w:val="en-GB" w:eastAsia="es-ES_tradnl" w:bidi="ar-SA"/>
        </w:rPr>
      </w:pPr>
      <w:r w:rsidRPr="009B0192">
        <w:rPr>
          <w:rFonts w:cs="Times New Roman"/>
          <w:color w:val="000000" w:themeColor="text1"/>
          <w:lang w:val="en-GB" w:eastAsia="es-ES_tradnl" w:bidi="ar-SA"/>
        </w:rPr>
        <w:t>Is the focal person on accounting issues.</w:t>
      </w:r>
    </w:p>
    <w:p w14:paraId="37308383" w14:textId="633B3DC5" w:rsidR="009B0192" w:rsidRDefault="009B0192" w:rsidP="009B0192">
      <w:pPr>
        <w:pStyle w:val="Default"/>
        <w:numPr>
          <w:ilvl w:val="0"/>
          <w:numId w:val="26"/>
        </w:numPr>
        <w:ind w:left="720"/>
        <w:jc w:val="both"/>
        <w:rPr>
          <w:rFonts w:cs="Times New Roman"/>
          <w:color w:val="000000" w:themeColor="text1"/>
          <w:lang w:val="en-GB" w:eastAsia="es-ES_tradnl" w:bidi="ar-SA"/>
        </w:rPr>
      </w:pPr>
      <w:r w:rsidRPr="009B0192">
        <w:rPr>
          <w:rFonts w:cs="Times New Roman"/>
          <w:color w:val="000000" w:themeColor="text1"/>
          <w:lang w:val="en-GB" w:eastAsia="es-ES_tradnl" w:bidi="ar-SA"/>
        </w:rPr>
        <w:t>Ensures the accuracy and updating of accounts information and coordinates the process of reporting and compiling accounts information in accordance with the financial calendar.</w:t>
      </w:r>
    </w:p>
    <w:p w14:paraId="04CA2163" w14:textId="0950FA6B" w:rsidR="009B0192" w:rsidRDefault="00FD5302" w:rsidP="00FD5302">
      <w:pPr>
        <w:pStyle w:val="Default"/>
        <w:numPr>
          <w:ilvl w:val="0"/>
          <w:numId w:val="26"/>
        </w:numPr>
        <w:ind w:left="720"/>
        <w:jc w:val="both"/>
        <w:rPr>
          <w:rFonts w:cs="Times New Roman"/>
          <w:color w:val="000000" w:themeColor="text1"/>
          <w:lang w:val="en-GB" w:eastAsia="es-ES_tradnl" w:bidi="ar-SA"/>
        </w:rPr>
      </w:pPr>
      <w:r w:rsidRPr="00FD5302">
        <w:rPr>
          <w:rFonts w:cs="Times New Roman"/>
          <w:color w:val="000000" w:themeColor="text1"/>
          <w:lang w:val="en-GB" w:eastAsia="es-ES_tradnl" w:bidi="ar-SA"/>
        </w:rPr>
        <w:t>Directs the development of all accounting processes under his or her responsibility, ensuring their</w:t>
      </w:r>
      <w:r>
        <w:rPr>
          <w:rFonts w:cs="Times New Roman"/>
          <w:color w:val="000000" w:themeColor="text1"/>
          <w:lang w:val="en-GB" w:eastAsia="es-ES_tradnl" w:bidi="ar-SA"/>
        </w:rPr>
        <w:t xml:space="preserve"> </w:t>
      </w:r>
      <w:r w:rsidRPr="00FD5302">
        <w:rPr>
          <w:rFonts w:cs="Times New Roman"/>
          <w:color w:val="000000" w:themeColor="text1"/>
          <w:lang w:val="en-GB" w:eastAsia="es-ES_tradnl" w:bidi="ar-SA"/>
        </w:rPr>
        <w:t>compliance with the accounting reference framework (procedures, tools) and their incorporation into of the accounting Information System (IS).</w:t>
      </w:r>
    </w:p>
    <w:p w14:paraId="58CC502A" w14:textId="77C4E904" w:rsidR="00FD5302" w:rsidRDefault="00FD5302" w:rsidP="00FD5302">
      <w:pPr>
        <w:pStyle w:val="Default"/>
        <w:numPr>
          <w:ilvl w:val="0"/>
          <w:numId w:val="26"/>
        </w:numPr>
        <w:ind w:left="720"/>
        <w:jc w:val="both"/>
        <w:rPr>
          <w:rFonts w:cs="Times New Roman"/>
          <w:color w:val="000000" w:themeColor="text1"/>
          <w:lang w:val="en-GB" w:eastAsia="es-ES_tradnl" w:bidi="ar-SA"/>
        </w:rPr>
      </w:pPr>
      <w:r w:rsidRPr="00FD5302">
        <w:rPr>
          <w:rFonts w:cs="Times New Roman"/>
          <w:color w:val="000000" w:themeColor="text1"/>
          <w:lang w:val="en-GB" w:eastAsia="es-ES_tradnl" w:bidi="ar-SA"/>
        </w:rPr>
        <w:t>Consolidates, checks and validates all entries and documents for the closing of accounts (monthly and annual), in particular bank reconciliations, justifications of payable and receivable accounts and the monitoring of fixed assets.</w:t>
      </w:r>
    </w:p>
    <w:p w14:paraId="34EDDEE2" w14:textId="6DF46331" w:rsidR="00FD5302" w:rsidRDefault="00290A81" w:rsidP="00290A81">
      <w:pPr>
        <w:pStyle w:val="Default"/>
        <w:numPr>
          <w:ilvl w:val="0"/>
          <w:numId w:val="26"/>
        </w:numPr>
        <w:ind w:left="720"/>
        <w:jc w:val="both"/>
        <w:rPr>
          <w:rFonts w:cs="Times New Roman"/>
          <w:color w:val="000000" w:themeColor="text1"/>
          <w:lang w:val="en-GB" w:eastAsia="es-ES_tradnl" w:bidi="ar-SA"/>
        </w:rPr>
      </w:pPr>
      <w:r w:rsidRPr="00290A81">
        <w:rPr>
          <w:rFonts w:cs="Times New Roman"/>
          <w:color w:val="000000" w:themeColor="text1"/>
          <w:lang w:val="en-GB" w:eastAsia="es-ES_tradnl" w:bidi="ar-SA"/>
        </w:rPr>
        <w:t>Ensures that applications for Value Added Tax (VAT) exemptions are filed and checks the declarations submitted to the authorities.</w:t>
      </w:r>
    </w:p>
    <w:p w14:paraId="3AA0366C" w14:textId="2F1FBC38" w:rsidR="004F3972" w:rsidRDefault="004F3972" w:rsidP="004F3972">
      <w:pPr>
        <w:pStyle w:val="Default"/>
        <w:numPr>
          <w:ilvl w:val="0"/>
          <w:numId w:val="26"/>
        </w:numPr>
        <w:ind w:left="720"/>
        <w:jc w:val="both"/>
        <w:rPr>
          <w:rFonts w:cs="Times New Roman"/>
          <w:color w:val="000000" w:themeColor="text1"/>
          <w:lang w:val="en-GB" w:eastAsia="es-ES_tradnl" w:bidi="ar-SA"/>
        </w:rPr>
      </w:pPr>
      <w:r w:rsidRPr="004F3972">
        <w:rPr>
          <w:rFonts w:cs="Times New Roman"/>
          <w:color w:val="000000" w:themeColor="text1"/>
          <w:lang w:val="en-GB" w:eastAsia="es-ES_tradnl" w:bidi="ar-SA"/>
        </w:rPr>
        <w:t>Represents HI externally with the Statutory Auditors and/or authorities in charge of accounting and tax matters.</w:t>
      </w:r>
    </w:p>
    <w:p w14:paraId="49FE0706" w14:textId="09FC53E5" w:rsidR="004F3972" w:rsidRDefault="00DB364C" w:rsidP="00DB364C">
      <w:pPr>
        <w:pStyle w:val="Default"/>
        <w:numPr>
          <w:ilvl w:val="0"/>
          <w:numId w:val="26"/>
        </w:numPr>
        <w:ind w:left="720"/>
        <w:jc w:val="both"/>
        <w:rPr>
          <w:rFonts w:cs="Times New Roman"/>
          <w:color w:val="000000" w:themeColor="text1"/>
          <w:lang w:val="en-GB" w:eastAsia="es-ES_tradnl" w:bidi="ar-SA"/>
        </w:rPr>
      </w:pPr>
      <w:r w:rsidRPr="00DB364C">
        <w:rPr>
          <w:rFonts w:cs="Times New Roman"/>
          <w:color w:val="000000" w:themeColor="text1"/>
          <w:lang w:val="en-GB" w:eastAsia="es-ES_tradnl" w:bidi="ar-SA"/>
        </w:rPr>
        <w:t>Ensures implementation of and compliance with procedure for archiving supporting documents, in particular by ensuring the quality of paper and digital supporting documents, and sends supporting documents (paper and digital format) to their final storage locations.</w:t>
      </w:r>
    </w:p>
    <w:p w14:paraId="029EB7A7" w14:textId="06F8D18F" w:rsidR="00DB364C" w:rsidRDefault="00115AB1" w:rsidP="00115AB1">
      <w:pPr>
        <w:pStyle w:val="Default"/>
        <w:numPr>
          <w:ilvl w:val="0"/>
          <w:numId w:val="26"/>
        </w:numPr>
        <w:spacing w:after="240"/>
        <w:ind w:left="720"/>
        <w:jc w:val="both"/>
        <w:rPr>
          <w:rFonts w:cs="Times New Roman"/>
          <w:color w:val="000000" w:themeColor="text1"/>
          <w:lang w:val="en-GB" w:eastAsia="es-ES_tradnl" w:bidi="ar-SA"/>
        </w:rPr>
      </w:pPr>
      <w:r w:rsidRPr="00115AB1">
        <w:rPr>
          <w:rFonts w:cs="Times New Roman"/>
          <w:color w:val="000000" w:themeColor="text1"/>
          <w:lang w:val="en-GB" w:eastAsia="es-ES_tradnl" w:bidi="ar-SA"/>
        </w:rPr>
        <w:t>Provides the supporting documents asked for by internal or external auditors.</w:t>
      </w:r>
    </w:p>
    <w:p w14:paraId="66FA089E" w14:textId="77777777" w:rsidR="00115AB1" w:rsidRPr="00D70D2B" w:rsidRDefault="00115AB1" w:rsidP="00115AB1">
      <w:pPr>
        <w:pStyle w:val="Default"/>
        <w:numPr>
          <w:ilvl w:val="1"/>
          <w:numId w:val="10"/>
        </w:numPr>
        <w:spacing w:after="240"/>
        <w:ind w:left="630" w:hanging="630"/>
        <w:jc w:val="both"/>
        <w:rPr>
          <w:rFonts w:cs="Times New Roman"/>
          <w:b/>
          <w:bCs/>
          <w:color w:val="000000" w:themeColor="text1"/>
          <w:lang w:val="en-GB" w:eastAsia="es-ES_tradnl" w:bidi="ar-SA"/>
        </w:rPr>
      </w:pPr>
      <w:r w:rsidRPr="003F5565">
        <w:rPr>
          <w:rFonts w:cs="Times New Roman"/>
          <w:b/>
          <w:bCs/>
          <w:color w:val="000000" w:themeColor="text1"/>
          <w:lang w:val="en-GB" w:eastAsia="es-ES_tradnl" w:bidi="ar-SA"/>
        </w:rPr>
        <w:lastRenderedPageBreak/>
        <w:t>Ensures accounts management</w:t>
      </w:r>
      <w:r>
        <w:rPr>
          <w:rFonts w:cs="Times New Roman"/>
          <w:b/>
          <w:bCs/>
          <w:color w:val="000000" w:themeColor="text1"/>
          <w:lang w:val="en-GB" w:eastAsia="es-ES_tradnl" w:bidi="ar-SA"/>
        </w:rPr>
        <w:t>:</w:t>
      </w:r>
    </w:p>
    <w:p w14:paraId="2609F49E" w14:textId="03C89052" w:rsidR="00115AB1" w:rsidRDefault="009F62FD" w:rsidP="00115AB1">
      <w:pPr>
        <w:pStyle w:val="Default"/>
        <w:numPr>
          <w:ilvl w:val="0"/>
          <w:numId w:val="27"/>
        </w:numPr>
        <w:jc w:val="both"/>
        <w:rPr>
          <w:rFonts w:cs="Times New Roman"/>
          <w:color w:val="000000" w:themeColor="text1"/>
          <w:lang w:val="en-GB" w:eastAsia="es-ES_tradnl" w:bidi="ar-SA"/>
        </w:rPr>
      </w:pPr>
      <w:r w:rsidRPr="009F62FD">
        <w:rPr>
          <w:rFonts w:cs="Times New Roman"/>
          <w:color w:val="000000" w:themeColor="text1"/>
          <w:lang w:val="en-GB" w:eastAsia="es-ES_tradnl" w:bidi="ar-SA"/>
        </w:rPr>
        <w:t>Contributes towards the drafting of accountants’ job descriptions.</w:t>
      </w:r>
    </w:p>
    <w:p w14:paraId="25CC60FF" w14:textId="25982AAE" w:rsidR="009F62FD" w:rsidRPr="009F62FD" w:rsidRDefault="009F62FD" w:rsidP="009F62FD">
      <w:pPr>
        <w:pStyle w:val="Default"/>
        <w:numPr>
          <w:ilvl w:val="0"/>
          <w:numId w:val="27"/>
        </w:numPr>
        <w:jc w:val="both"/>
        <w:rPr>
          <w:rFonts w:cs="Times New Roman"/>
          <w:color w:val="000000" w:themeColor="text1"/>
          <w:lang w:val="en-GB" w:eastAsia="es-ES_tradnl" w:bidi="ar-SA"/>
        </w:rPr>
      </w:pPr>
      <w:r w:rsidRPr="009F62FD">
        <w:rPr>
          <w:rFonts w:cs="Times New Roman"/>
          <w:color w:val="000000" w:themeColor="text1"/>
          <w:lang w:val="en-GB" w:eastAsia="es-ES_tradnl" w:bidi="ar-SA"/>
        </w:rPr>
        <w:t>Participates in recruitment interviews to validate the selected candidate’s technical skills and, if necessary, prepares and corrects technical recruitment tests.</w:t>
      </w:r>
    </w:p>
    <w:p w14:paraId="370315F5" w14:textId="77777777" w:rsidR="00E17F26" w:rsidRPr="00E17F26" w:rsidRDefault="00E17F26" w:rsidP="00E17F26">
      <w:pPr>
        <w:pStyle w:val="NormalWeb"/>
        <w:spacing w:before="0" w:beforeAutospacing="0" w:after="0" w:afterAutospacing="0"/>
        <w:contextualSpacing/>
        <w:rPr>
          <w:rFonts w:asciiTheme="minorHAnsi" w:hAnsiTheme="minorHAnsi"/>
          <w:color w:val="000000" w:themeColor="text1"/>
          <w:lang w:val="en-GB"/>
        </w:rPr>
      </w:pPr>
    </w:p>
    <w:p w14:paraId="7295F7CC" w14:textId="31793A24" w:rsidR="00F40AE1" w:rsidRPr="00F40AE1" w:rsidRDefault="00E17F26" w:rsidP="00A10CEE">
      <w:pPr>
        <w:pStyle w:val="Default"/>
        <w:spacing w:after="240"/>
        <w:rPr>
          <w:rFonts w:cs="Times New Roman"/>
          <w:color w:val="000000" w:themeColor="text1"/>
          <w:lang w:val="en-GB" w:eastAsia="es-ES_tradnl" w:bidi="ar-SA"/>
        </w:rPr>
      </w:pPr>
      <w:r w:rsidRPr="00E17F26">
        <w:rPr>
          <w:rFonts w:asciiTheme="minorHAnsi" w:hAnsiTheme="minorHAnsi"/>
          <w:b/>
          <w:bCs/>
          <w:color w:val="000000" w:themeColor="text1"/>
          <w:lang w:val="en-GB"/>
        </w:rPr>
        <w:t xml:space="preserve">Mission 4: </w:t>
      </w:r>
      <w:r w:rsidR="00227685" w:rsidRPr="00227685">
        <w:rPr>
          <w:rFonts w:asciiTheme="minorHAnsi" w:hAnsiTheme="minorHAnsi"/>
          <w:b/>
          <w:bCs/>
          <w:color w:val="000000" w:themeColor="text1"/>
          <w:lang w:val="en-GB"/>
        </w:rPr>
        <w:t xml:space="preserve">Profession </w:t>
      </w:r>
      <w:r w:rsidR="00227685">
        <w:rPr>
          <w:rFonts w:asciiTheme="minorHAnsi" w:hAnsiTheme="minorHAnsi"/>
          <w:b/>
          <w:bCs/>
          <w:color w:val="000000" w:themeColor="text1"/>
          <w:lang w:val="en-GB"/>
        </w:rPr>
        <w:t>F</w:t>
      </w:r>
      <w:r w:rsidR="00227685" w:rsidRPr="00227685">
        <w:rPr>
          <w:rFonts w:asciiTheme="minorHAnsi" w:hAnsiTheme="minorHAnsi"/>
          <w:b/>
          <w:bCs/>
          <w:color w:val="000000" w:themeColor="text1"/>
          <w:lang w:val="en-GB"/>
        </w:rPr>
        <w:t>acilitation</w:t>
      </w:r>
    </w:p>
    <w:p w14:paraId="0825BFC6" w14:textId="185DA796" w:rsidR="00F87C29" w:rsidRDefault="00A10CEE" w:rsidP="001A6363">
      <w:pPr>
        <w:pStyle w:val="Default"/>
        <w:numPr>
          <w:ilvl w:val="0"/>
          <w:numId w:val="27"/>
        </w:numPr>
        <w:ind w:left="450" w:hanging="270"/>
        <w:jc w:val="both"/>
        <w:rPr>
          <w:rFonts w:cs="Times New Roman"/>
          <w:color w:val="000000" w:themeColor="text1"/>
          <w:lang w:val="en-GB" w:eastAsia="es-ES" w:bidi="ar-SA"/>
        </w:rPr>
      </w:pPr>
      <w:r w:rsidRPr="42E13F35">
        <w:rPr>
          <w:rFonts w:cs="Times New Roman"/>
          <w:color w:val="000000" w:themeColor="text1"/>
          <w:lang w:val="en-GB" w:eastAsia="es-ES" w:bidi="ar-SA"/>
        </w:rPr>
        <w:t>Puts in place and monitors the elements of his or her profession that fall within his or her area of responsibility: dissemination, use and contribution to revisions of standards, monitoring of recommendations for the skills development of the teams, etc.</w:t>
      </w:r>
    </w:p>
    <w:p w14:paraId="4DFFFB19" w14:textId="63E9A641" w:rsidR="00A10CEE" w:rsidRDefault="002558E8">
      <w:pPr>
        <w:pStyle w:val="Default"/>
        <w:numPr>
          <w:ilvl w:val="0"/>
          <w:numId w:val="27"/>
        </w:numPr>
        <w:ind w:left="450" w:hanging="270"/>
        <w:jc w:val="both"/>
        <w:rPr>
          <w:rFonts w:cs="Times New Roman"/>
          <w:color w:val="000000" w:themeColor="text1"/>
          <w:lang w:val="en-GB" w:eastAsia="es-ES" w:bidi="ar-SA"/>
        </w:rPr>
      </w:pPr>
      <w:r w:rsidRPr="42E13F35">
        <w:rPr>
          <w:rFonts w:cs="Times New Roman"/>
          <w:color w:val="000000" w:themeColor="text1"/>
          <w:lang w:val="en-GB" w:eastAsia="es-ES" w:bidi="ar-SA"/>
        </w:rPr>
        <w:t>Coordinates profession facilitation in his or her area of responsibility, fosters a team spirit and ensures the inclusion of all team members by encouraging regular contributions, especially through practice-sharing.</w:t>
      </w:r>
    </w:p>
    <w:p w14:paraId="1D368859" w14:textId="1E3FFC7B" w:rsidR="002558E8" w:rsidRPr="002558E8" w:rsidRDefault="000416B0">
      <w:pPr>
        <w:pStyle w:val="Default"/>
        <w:numPr>
          <w:ilvl w:val="0"/>
          <w:numId w:val="27"/>
        </w:numPr>
        <w:ind w:left="450" w:hanging="270"/>
        <w:jc w:val="both"/>
        <w:rPr>
          <w:rFonts w:cs="Times New Roman"/>
          <w:color w:val="000000" w:themeColor="text1"/>
          <w:lang w:val="en-GB" w:eastAsia="es-ES" w:bidi="ar-SA"/>
        </w:rPr>
      </w:pPr>
      <w:r w:rsidRPr="42E13F35">
        <w:rPr>
          <w:rFonts w:cs="Times New Roman"/>
          <w:color w:val="000000" w:themeColor="text1"/>
          <w:lang w:val="en-GB" w:eastAsia="es-ES" w:bidi="ar-SA"/>
        </w:rPr>
        <w:t>Develops a pool of local talent.</w:t>
      </w:r>
    </w:p>
    <w:p w14:paraId="3213A29D" w14:textId="77777777" w:rsidR="00E17F26" w:rsidRPr="00E17F26" w:rsidRDefault="00E17F26" w:rsidP="00E17F26">
      <w:pPr>
        <w:pStyle w:val="NormalWeb"/>
        <w:spacing w:before="0" w:beforeAutospacing="0" w:after="0" w:afterAutospacing="0"/>
        <w:contextualSpacing/>
        <w:rPr>
          <w:rFonts w:asciiTheme="minorHAnsi" w:hAnsiTheme="minorHAnsi"/>
          <w:color w:val="000000" w:themeColor="text1"/>
          <w:lang w:val="en-GB"/>
        </w:rPr>
      </w:pPr>
    </w:p>
    <w:p w14:paraId="365240B8" w14:textId="6CD5A93C" w:rsidR="00E17F26" w:rsidRPr="00E17F26" w:rsidRDefault="00E17F26" w:rsidP="00FB70C6">
      <w:pPr>
        <w:pStyle w:val="NormalWeb"/>
        <w:spacing w:before="0" w:beforeAutospacing="0" w:after="240" w:afterAutospacing="0"/>
        <w:contextualSpacing/>
        <w:rPr>
          <w:rFonts w:asciiTheme="minorHAnsi" w:hAnsiTheme="minorHAnsi"/>
          <w:b/>
          <w:bCs/>
          <w:color w:val="000000" w:themeColor="text1"/>
          <w:lang w:val="en-GB"/>
        </w:rPr>
      </w:pPr>
      <w:r w:rsidRPr="00E17F26">
        <w:rPr>
          <w:rFonts w:asciiTheme="minorHAnsi" w:hAnsiTheme="minorHAnsi"/>
          <w:b/>
          <w:bCs/>
          <w:color w:val="000000" w:themeColor="text1"/>
          <w:lang w:val="en-GB"/>
        </w:rPr>
        <w:t xml:space="preserve">Mission 5: </w:t>
      </w:r>
      <w:r w:rsidR="00FB70C6" w:rsidRPr="00FB70C6">
        <w:rPr>
          <w:rFonts w:asciiTheme="minorHAnsi" w:hAnsiTheme="minorHAnsi"/>
          <w:b/>
          <w:bCs/>
          <w:color w:val="000000" w:themeColor="text1"/>
          <w:lang w:val="en-GB"/>
        </w:rPr>
        <w:t xml:space="preserve">Emergency </w:t>
      </w:r>
      <w:r w:rsidR="00FB70C6">
        <w:rPr>
          <w:rFonts w:asciiTheme="minorHAnsi" w:hAnsiTheme="minorHAnsi"/>
          <w:b/>
          <w:bCs/>
          <w:color w:val="000000" w:themeColor="text1"/>
          <w:lang w:val="en-GB"/>
        </w:rPr>
        <w:t>P</w:t>
      </w:r>
      <w:r w:rsidR="00FB70C6" w:rsidRPr="00FB70C6">
        <w:rPr>
          <w:rFonts w:asciiTheme="minorHAnsi" w:hAnsiTheme="minorHAnsi"/>
          <w:b/>
          <w:bCs/>
          <w:color w:val="000000" w:themeColor="text1"/>
          <w:lang w:val="en-GB"/>
        </w:rPr>
        <w:t xml:space="preserve">reparedness and </w:t>
      </w:r>
      <w:r w:rsidR="00FB70C6">
        <w:rPr>
          <w:rFonts w:asciiTheme="minorHAnsi" w:hAnsiTheme="minorHAnsi"/>
          <w:b/>
          <w:bCs/>
          <w:color w:val="000000" w:themeColor="text1"/>
          <w:lang w:val="en-GB"/>
        </w:rPr>
        <w:t>R</w:t>
      </w:r>
      <w:r w:rsidR="00FB70C6" w:rsidRPr="00FB70C6">
        <w:rPr>
          <w:rFonts w:asciiTheme="minorHAnsi" w:hAnsiTheme="minorHAnsi"/>
          <w:b/>
          <w:bCs/>
          <w:color w:val="000000" w:themeColor="text1"/>
          <w:lang w:val="en-GB"/>
        </w:rPr>
        <w:t>esponse</w:t>
      </w:r>
      <w:r w:rsidRPr="00E17F26">
        <w:rPr>
          <w:rFonts w:asciiTheme="minorHAnsi" w:hAnsiTheme="minorHAnsi"/>
          <w:b/>
          <w:bCs/>
          <w:color w:val="000000" w:themeColor="text1"/>
          <w:lang w:val="en-GB"/>
        </w:rPr>
        <w:t xml:space="preserve"> </w:t>
      </w:r>
    </w:p>
    <w:p w14:paraId="23BE0C56" w14:textId="2E01A5A0" w:rsidR="00FB70C6" w:rsidRPr="00022DCD" w:rsidRDefault="00B4662B" w:rsidP="009C0789">
      <w:pPr>
        <w:pStyle w:val="Default"/>
        <w:numPr>
          <w:ilvl w:val="0"/>
          <w:numId w:val="27"/>
        </w:numPr>
        <w:spacing w:after="240"/>
        <w:ind w:left="450" w:hanging="270"/>
        <w:jc w:val="both"/>
        <w:rPr>
          <w:rFonts w:cs="Times New Roman"/>
          <w:color w:val="000000" w:themeColor="text1"/>
          <w:lang w:val="en-GB" w:eastAsia="es-ES_tradnl" w:bidi="ar-SA"/>
        </w:rPr>
      </w:pPr>
      <w:r w:rsidRPr="00B4662B">
        <w:rPr>
          <w:rFonts w:cs="Times New Roman"/>
          <w:color w:val="000000" w:themeColor="text1"/>
          <w:lang w:val="en-GB" w:eastAsia="es-ES_tradnl" w:bidi="ar-SA"/>
        </w:rPr>
        <w:t xml:space="preserve">Leads the emergency preparedness actions in his/her department and, in case of emergency, reorganizes the priorities of his/her team according to the humanitarian imperative, in order to ensure HI’s quick and </w:t>
      </w:r>
      <w:r w:rsidRPr="00022DCD">
        <w:rPr>
          <w:rFonts w:cs="Times New Roman"/>
          <w:color w:val="000000" w:themeColor="text1"/>
          <w:lang w:val="en-GB" w:eastAsia="es-ES_tradnl" w:bidi="ar-SA"/>
        </w:rPr>
        <w:t>efficient response.</w:t>
      </w:r>
    </w:p>
    <w:p w14:paraId="53614B5D" w14:textId="6D0B8CC2" w:rsidR="00390027" w:rsidRPr="00E91F65" w:rsidRDefault="007E11C2" w:rsidP="00390027">
      <w:pPr>
        <w:spacing w:line="240" w:lineRule="auto"/>
        <w:rPr>
          <w:b/>
          <w:color w:val="0070C0"/>
          <w:sz w:val="24"/>
          <w:szCs w:val="24"/>
          <w:lang w:val="en-US"/>
        </w:rPr>
      </w:pPr>
      <w:r w:rsidRPr="00E91F65">
        <w:rPr>
          <w:b/>
          <w:color w:val="0070C0"/>
          <w:sz w:val="24"/>
          <w:szCs w:val="24"/>
          <w:lang w:val="en-US"/>
        </w:rPr>
        <w:t>CHARACTERISTICS OF THE POSITION:</w:t>
      </w:r>
    </w:p>
    <w:p w14:paraId="128CACDC" w14:textId="77777777" w:rsidR="00E81294" w:rsidRPr="00E91F65" w:rsidRDefault="00E81294" w:rsidP="001A6363">
      <w:pPr>
        <w:jc w:val="both"/>
        <w:rPr>
          <w:sz w:val="24"/>
          <w:szCs w:val="24"/>
          <w:lang w:val="en-GB"/>
        </w:rPr>
      </w:pPr>
      <w:r w:rsidRPr="42E13F35">
        <w:rPr>
          <w:sz w:val="24"/>
          <w:szCs w:val="24"/>
          <w:lang w:val="en-GB"/>
        </w:rPr>
        <w:t>A good level in written and spoken English is mandatory as it will be the only working language.</w:t>
      </w:r>
    </w:p>
    <w:p w14:paraId="7C1F67F3" w14:textId="13B9E1B2" w:rsidR="000A04FC" w:rsidRDefault="00390027" w:rsidP="001A6363">
      <w:pPr>
        <w:spacing w:line="240" w:lineRule="auto"/>
        <w:jc w:val="both"/>
        <w:rPr>
          <w:sz w:val="24"/>
          <w:szCs w:val="24"/>
          <w:lang w:val="en-GB"/>
        </w:rPr>
      </w:pPr>
      <w:r w:rsidRPr="42E13F35">
        <w:rPr>
          <w:sz w:val="24"/>
          <w:szCs w:val="24"/>
          <w:lang w:val="en-GB"/>
        </w:rPr>
        <w:t xml:space="preserve">The position will imply to act as the </w:t>
      </w:r>
      <w:r w:rsidR="3F2792E8" w:rsidRPr="42E13F35">
        <w:rPr>
          <w:sz w:val="24"/>
          <w:szCs w:val="24"/>
          <w:lang w:val="en-GB"/>
        </w:rPr>
        <w:t xml:space="preserve">Accountant </w:t>
      </w:r>
      <w:r w:rsidR="00387AF9">
        <w:rPr>
          <w:sz w:val="24"/>
          <w:szCs w:val="24"/>
          <w:lang w:val="en-GB"/>
        </w:rPr>
        <w:t>C</w:t>
      </w:r>
      <w:r w:rsidR="3F2792E8" w:rsidRPr="42E13F35">
        <w:rPr>
          <w:sz w:val="24"/>
          <w:szCs w:val="24"/>
          <w:lang w:val="en-GB"/>
        </w:rPr>
        <w:t>ontroller</w:t>
      </w:r>
      <w:r w:rsidR="00396E39" w:rsidRPr="42E13F35">
        <w:rPr>
          <w:sz w:val="24"/>
          <w:szCs w:val="24"/>
          <w:lang w:val="en-GB"/>
        </w:rPr>
        <w:t xml:space="preserve"> (Regional)</w:t>
      </w:r>
      <w:r w:rsidRPr="42E13F35">
        <w:rPr>
          <w:sz w:val="24"/>
          <w:szCs w:val="24"/>
          <w:lang w:val="en-GB"/>
        </w:rPr>
        <w:t>, reporting to</w:t>
      </w:r>
      <w:r w:rsidR="009F17B5" w:rsidRPr="42E13F35">
        <w:rPr>
          <w:sz w:val="24"/>
          <w:szCs w:val="24"/>
          <w:lang w:val="en-GB"/>
        </w:rPr>
        <w:t xml:space="preserve"> the Regional Finance Manager (RFM),</w:t>
      </w:r>
      <w:r w:rsidR="000613D8" w:rsidRPr="42E13F35">
        <w:rPr>
          <w:sz w:val="24"/>
          <w:szCs w:val="24"/>
          <w:lang w:val="en-GB"/>
        </w:rPr>
        <w:t xml:space="preserve"> h</w:t>
      </w:r>
      <w:r w:rsidR="009F17B5" w:rsidRPr="42E13F35">
        <w:rPr>
          <w:sz w:val="24"/>
          <w:szCs w:val="24"/>
          <w:lang w:val="en-GB"/>
        </w:rPr>
        <w:t>ave a technical referent in HQ</w:t>
      </w:r>
      <w:r w:rsidR="00B42422" w:rsidRPr="42E13F35">
        <w:rPr>
          <w:sz w:val="24"/>
          <w:szCs w:val="24"/>
          <w:lang w:val="en-GB"/>
        </w:rPr>
        <w:t>, and w</w:t>
      </w:r>
      <w:r w:rsidR="009F17B5" w:rsidRPr="42E13F35">
        <w:rPr>
          <w:sz w:val="24"/>
          <w:szCs w:val="24"/>
          <w:lang w:val="en-GB"/>
        </w:rPr>
        <w:t>ork in collaboration with all the local teams (from country finance managers to cashier)</w:t>
      </w:r>
      <w:r w:rsidRPr="42E13F35">
        <w:rPr>
          <w:sz w:val="24"/>
          <w:szCs w:val="24"/>
          <w:lang w:val="en-GB"/>
        </w:rPr>
        <w:t xml:space="preserve">. </w:t>
      </w:r>
    </w:p>
    <w:p w14:paraId="3004C192" w14:textId="4C49CBD8" w:rsidR="00C95C7B" w:rsidRPr="00E91F65" w:rsidRDefault="00C95C7B" w:rsidP="00531793">
      <w:pPr>
        <w:spacing w:line="240" w:lineRule="auto"/>
        <w:rPr>
          <w:b/>
          <w:color w:val="0070C0"/>
          <w:sz w:val="24"/>
          <w:szCs w:val="24"/>
          <w:lang w:val="en-US"/>
        </w:rPr>
      </w:pPr>
      <w:r w:rsidRPr="00E91F65">
        <w:rPr>
          <w:b/>
          <w:color w:val="0070C0"/>
          <w:sz w:val="24"/>
          <w:szCs w:val="24"/>
          <w:lang w:val="en-US"/>
        </w:rPr>
        <w:t xml:space="preserve">YOUR PROFILE: </w:t>
      </w:r>
    </w:p>
    <w:p w14:paraId="7AF80A10" w14:textId="77777777" w:rsidR="006C75E2" w:rsidRPr="00FE010C" w:rsidRDefault="006C75E2" w:rsidP="006C75E2">
      <w:pPr>
        <w:jc w:val="both"/>
        <w:rPr>
          <w:b/>
          <w:bCs/>
          <w:sz w:val="24"/>
          <w:szCs w:val="24"/>
          <w:lang w:val="en-GB"/>
        </w:rPr>
      </w:pPr>
      <w:r w:rsidRPr="00FE010C">
        <w:rPr>
          <w:b/>
          <w:bCs/>
          <w:sz w:val="24"/>
          <w:szCs w:val="24"/>
          <w:lang w:val="en-GB"/>
        </w:rPr>
        <w:t xml:space="preserve">Qualification: </w:t>
      </w:r>
    </w:p>
    <w:p w14:paraId="586A4FF7" w14:textId="623D34B6" w:rsidR="006C75E2" w:rsidRPr="00FE010C" w:rsidRDefault="00956DAB" w:rsidP="006C75E2">
      <w:pPr>
        <w:jc w:val="both"/>
        <w:rPr>
          <w:sz w:val="24"/>
          <w:szCs w:val="24"/>
          <w:lang w:val="en-GB"/>
        </w:rPr>
      </w:pPr>
      <w:r>
        <w:rPr>
          <w:sz w:val="24"/>
          <w:szCs w:val="24"/>
          <w:lang w:val="en-GB"/>
        </w:rPr>
        <w:t>Bachelor</w:t>
      </w:r>
      <w:r w:rsidR="00BB62F4">
        <w:rPr>
          <w:sz w:val="24"/>
          <w:szCs w:val="24"/>
          <w:lang w:val="en-GB"/>
        </w:rPr>
        <w:t>’s</w:t>
      </w:r>
      <w:r w:rsidR="009145E7" w:rsidRPr="009145E7">
        <w:rPr>
          <w:sz w:val="24"/>
          <w:szCs w:val="24"/>
          <w:lang w:val="en-GB"/>
        </w:rPr>
        <w:t xml:space="preserve"> Degree or equivalent in </w:t>
      </w:r>
      <w:r w:rsidR="007A5DFF">
        <w:rPr>
          <w:sz w:val="24"/>
          <w:szCs w:val="24"/>
          <w:lang w:val="en-GB"/>
        </w:rPr>
        <w:t>Accountancy, Audit, Finance and related fields</w:t>
      </w:r>
      <w:r w:rsidR="009145E7">
        <w:rPr>
          <w:sz w:val="24"/>
          <w:szCs w:val="24"/>
          <w:lang w:val="en-GB"/>
        </w:rPr>
        <w:t>.</w:t>
      </w:r>
    </w:p>
    <w:p w14:paraId="018A8E67" w14:textId="67DE6D71" w:rsidR="006C75E2" w:rsidRPr="00FE010C" w:rsidRDefault="00FE010C" w:rsidP="006C75E2">
      <w:pPr>
        <w:jc w:val="both"/>
        <w:rPr>
          <w:b/>
          <w:bCs/>
          <w:sz w:val="24"/>
          <w:szCs w:val="24"/>
          <w:lang w:val="en-GB"/>
        </w:rPr>
      </w:pPr>
      <w:r>
        <w:rPr>
          <w:b/>
          <w:bCs/>
          <w:sz w:val="24"/>
          <w:szCs w:val="24"/>
          <w:lang w:val="en-GB"/>
        </w:rPr>
        <w:lastRenderedPageBreak/>
        <w:t xml:space="preserve">Required </w:t>
      </w:r>
      <w:r w:rsidR="006C75E2" w:rsidRPr="00FE010C">
        <w:rPr>
          <w:b/>
          <w:bCs/>
          <w:sz w:val="24"/>
          <w:szCs w:val="24"/>
          <w:lang w:val="en-GB"/>
        </w:rPr>
        <w:t>Skills</w:t>
      </w:r>
      <w:r w:rsidR="005F34EA">
        <w:rPr>
          <w:b/>
          <w:bCs/>
          <w:sz w:val="24"/>
          <w:szCs w:val="24"/>
          <w:lang w:val="en-GB"/>
        </w:rPr>
        <w:t xml:space="preserve"> &amp; Experience</w:t>
      </w:r>
      <w:r w:rsidR="006C75E2" w:rsidRPr="00FE010C">
        <w:rPr>
          <w:b/>
          <w:bCs/>
          <w:sz w:val="24"/>
          <w:szCs w:val="24"/>
          <w:lang w:val="en-GB"/>
        </w:rPr>
        <w:t>:</w:t>
      </w:r>
    </w:p>
    <w:p w14:paraId="4FE59CA0" w14:textId="0D037739" w:rsidR="005F34EA" w:rsidRDefault="005F34EA" w:rsidP="003D79AD">
      <w:pPr>
        <w:numPr>
          <w:ilvl w:val="0"/>
          <w:numId w:val="23"/>
        </w:numPr>
        <w:spacing w:after="0" w:line="276" w:lineRule="auto"/>
        <w:jc w:val="both"/>
        <w:rPr>
          <w:sz w:val="24"/>
          <w:szCs w:val="24"/>
          <w:lang w:val="en-GB"/>
        </w:rPr>
      </w:pPr>
      <w:r w:rsidRPr="40781F83">
        <w:rPr>
          <w:sz w:val="24"/>
          <w:szCs w:val="24"/>
          <w:lang w:val="en-GB"/>
        </w:rPr>
        <w:t>At least 5 years’ experience working in</w:t>
      </w:r>
      <w:r w:rsidR="00176CC9" w:rsidRPr="40781F83">
        <w:rPr>
          <w:sz w:val="24"/>
          <w:szCs w:val="24"/>
          <w:lang w:val="en-GB"/>
        </w:rPr>
        <w:t xml:space="preserve"> the accounting</w:t>
      </w:r>
      <w:r w:rsidR="044D5D52" w:rsidRPr="40781F83">
        <w:rPr>
          <w:sz w:val="24"/>
          <w:szCs w:val="24"/>
          <w:lang w:val="en-GB"/>
        </w:rPr>
        <w:t>, finance, audit and related fields</w:t>
      </w:r>
      <w:r w:rsidR="275AAAF2" w:rsidRPr="40781F83">
        <w:rPr>
          <w:sz w:val="24"/>
          <w:szCs w:val="24"/>
          <w:lang w:val="en-GB"/>
        </w:rPr>
        <w:t>.</w:t>
      </w:r>
    </w:p>
    <w:p w14:paraId="434A0610" w14:textId="1738A168" w:rsidR="005F34EA" w:rsidRDefault="275AAAF2" w:rsidP="003D79AD">
      <w:pPr>
        <w:numPr>
          <w:ilvl w:val="0"/>
          <w:numId w:val="23"/>
        </w:numPr>
        <w:spacing w:after="0" w:line="276" w:lineRule="auto"/>
        <w:jc w:val="both"/>
        <w:rPr>
          <w:sz w:val="24"/>
          <w:szCs w:val="24"/>
          <w:lang w:val="en-GB"/>
        </w:rPr>
      </w:pPr>
      <w:r w:rsidRPr="40781F83">
        <w:rPr>
          <w:sz w:val="24"/>
          <w:szCs w:val="24"/>
          <w:lang w:val="en-GB"/>
        </w:rPr>
        <w:t>Experience working with</w:t>
      </w:r>
      <w:r w:rsidR="00176CC9" w:rsidRPr="40781F83">
        <w:rPr>
          <w:sz w:val="24"/>
          <w:szCs w:val="24"/>
          <w:lang w:val="en-GB"/>
        </w:rPr>
        <w:t xml:space="preserve"> INGOs</w:t>
      </w:r>
      <w:r w:rsidR="2C9D0E4D" w:rsidRPr="40781F83">
        <w:rPr>
          <w:sz w:val="24"/>
          <w:szCs w:val="24"/>
          <w:lang w:val="en-GB"/>
        </w:rPr>
        <w:t xml:space="preserve"> is an advantage</w:t>
      </w:r>
      <w:r w:rsidR="00324936" w:rsidRPr="40781F83">
        <w:rPr>
          <w:sz w:val="24"/>
          <w:szCs w:val="24"/>
          <w:lang w:val="en-GB"/>
        </w:rPr>
        <w:t>.</w:t>
      </w:r>
    </w:p>
    <w:p w14:paraId="29D97C16" w14:textId="4332BBF1" w:rsidR="003D79AD" w:rsidRPr="003D79AD" w:rsidRDefault="00531CD9" w:rsidP="003D79AD">
      <w:pPr>
        <w:numPr>
          <w:ilvl w:val="0"/>
          <w:numId w:val="23"/>
        </w:numPr>
        <w:spacing w:after="0" w:line="276" w:lineRule="auto"/>
        <w:jc w:val="both"/>
        <w:rPr>
          <w:sz w:val="24"/>
          <w:szCs w:val="24"/>
          <w:lang w:val="en-GB"/>
        </w:rPr>
      </w:pPr>
      <w:r w:rsidRPr="00531CD9">
        <w:rPr>
          <w:sz w:val="24"/>
          <w:szCs w:val="24"/>
          <w:lang w:val="en-GB"/>
        </w:rPr>
        <w:t>Very good capacity in coaching, training, communicating and remote work</w:t>
      </w:r>
      <w:r w:rsidR="00324936">
        <w:rPr>
          <w:sz w:val="24"/>
          <w:szCs w:val="24"/>
          <w:lang w:val="en-GB"/>
        </w:rPr>
        <w:t>.</w:t>
      </w:r>
    </w:p>
    <w:p w14:paraId="4369A5FC" w14:textId="1DF58F4C" w:rsidR="003D79AD" w:rsidRPr="0064022D" w:rsidRDefault="0064022D" w:rsidP="0064022D">
      <w:pPr>
        <w:numPr>
          <w:ilvl w:val="0"/>
          <w:numId w:val="23"/>
        </w:numPr>
        <w:spacing w:after="0" w:line="276" w:lineRule="auto"/>
        <w:jc w:val="both"/>
        <w:rPr>
          <w:sz w:val="24"/>
          <w:szCs w:val="24"/>
          <w:lang w:val="en-GB"/>
        </w:rPr>
      </w:pPr>
      <w:r w:rsidRPr="0064022D">
        <w:rPr>
          <w:sz w:val="24"/>
          <w:szCs w:val="24"/>
          <w:lang w:val="en-GB"/>
        </w:rPr>
        <w:t>An experience at coordination level or multi country-bases supervision will be an added-value.</w:t>
      </w:r>
    </w:p>
    <w:p w14:paraId="0D9FB6C1" w14:textId="77777777" w:rsidR="00324936" w:rsidRDefault="00324936" w:rsidP="005F34EA">
      <w:pPr>
        <w:numPr>
          <w:ilvl w:val="0"/>
          <w:numId w:val="23"/>
        </w:numPr>
        <w:spacing w:after="0" w:line="276" w:lineRule="auto"/>
        <w:jc w:val="both"/>
        <w:rPr>
          <w:sz w:val="24"/>
          <w:szCs w:val="24"/>
          <w:lang w:val="en-GB"/>
        </w:rPr>
      </w:pPr>
      <w:r w:rsidRPr="00324936">
        <w:rPr>
          <w:sz w:val="24"/>
          <w:szCs w:val="24"/>
          <w:lang w:val="en-GB"/>
        </w:rPr>
        <w:t>Good knowledge of Navision and Excel</w:t>
      </w:r>
      <w:r>
        <w:rPr>
          <w:sz w:val="24"/>
          <w:szCs w:val="24"/>
          <w:lang w:val="en-GB"/>
        </w:rPr>
        <w:t>.</w:t>
      </w:r>
    </w:p>
    <w:p w14:paraId="56AB6FDD" w14:textId="3CC0AE5F" w:rsidR="006C75E2" w:rsidRDefault="00324936" w:rsidP="005F34EA">
      <w:pPr>
        <w:numPr>
          <w:ilvl w:val="0"/>
          <w:numId w:val="23"/>
        </w:numPr>
        <w:spacing w:after="0" w:line="276" w:lineRule="auto"/>
        <w:jc w:val="both"/>
        <w:rPr>
          <w:sz w:val="24"/>
          <w:szCs w:val="24"/>
          <w:lang w:val="en-GB"/>
        </w:rPr>
      </w:pPr>
      <w:r w:rsidRPr="00324936">
        <w:rPr>
          <w:sz w:val="24"/>
          <w:szCs w:val="24"/>
          <w:lang w:val="en-GB"/>
        </w:rPr>
        <w:t>Ready to move from one country to another (6 countries in the area)</w:t>
      </w:r>
      <w:r>
        <w:rPr>
          <w:sz w:val="24"/>
          <w:szCs w:val="24"/>
          <w:lang w:val="en-GB"/>
        </w:rPr>
        <w:t>.</w:t>
      </w:r>
      <w:r w:rsidR="006C75E2" w:rsidRPr="00FE010C">
        <w:rPr>
          <w:sz w:val="24"/>
          <w:szCs w:val="24"/>
          <w:lang w:val="en-GB"/>
        </w:rPr>
        <w:t xml:space="preserve"> </w:t>
      </w:r>
    </w:p>
    <w:p w14:paraId="7192A847" w14:textId="77777777" w:rsidR="005F34EA" w:rsidRPr="005F34EA" w:rsidRDefault="005F34EA" w:rsidP="005F34EA">
      <w:pPr>
        <w:spacing w:after="0" w:line="276" w:lineRule="auto"/>
        <w:ind w:left="1080"/>
        <w:jc w:val="both"/>
        <w:rPr>
          <w:sz w:val="24"/>
          <w:szCs w:val="24"/>
          <w:lang w:val="en-GB"/>
        </w:rPr>
      </w:pPr>
    </w:p>
    <w:p w14:paraId="09EF4A01" w14:textId="77777777" w:rsidR="006C75E2" w:rsidRPr="00FE010C" w:rsidRDefault="006C75E2" w:rsidP="006C75E2">
      <w:pPr>
        <w:rPr>
          <w:b/>
          <w:bCs/>
          <w:sz w:val="24"/>
          <w:szCs w:val="24"/>
          <w:lang w:val="en-GB"/>
        </w:rPr>
      </w:pPr>
      <w:r w:rsidRPr="00FE010C">
        <w:rPr>
          <w:b/>
          <w:bCs/>
          <w:sz w:val="24"/>
          <w:szCs w:val="24"/>
          <w:lang w:val="en-GB"/>
        </w:rPr>
        <w:t>Personal qualities:</w:t>
      </w:r>
    </w:p>
    <w:p w14:paraId="01C6360F" w14:textId="6756A0FA" w:rsidR="00EA216D" w:rsidRPr="00EA216D" w:rsidRDefault="00B77A40" w:rsidP="00EA216D">
      <w:pPr>
        <w:pStyle w:val="ListParagraph"/>
        <w:numPr>
          <w:ilvl w:val="0"/>
          <w:numId w:val="22"/>
        </w:numPr>
        <w:spacing w:line="276" w:lineRule="auto"/>
        <w:rPr>
          <w:rFonts w:asciiTheme="minorHAnsi" w:hAnsiTheme="minorHAnsi"/>
          <w:lang w:val="en-GB"/>
        </w:rPr>
      </w:pPr>
      <w:r w:rsidRPr="00B77A40">
        <w:rPr>
          <w:rFonts w:asciiTheme="minorHAnsi" w:hAnsiTheme="minorHAnsi"/>
          <w:lang w:val="en-GB"/>
        </w:rPr>
        <w:t>Open minded, integrity, ethics, team spirit</w:t>
      </w:r>
      <w:r>
        <w:rPr>
          <w:rFonts w:asciiTheme="minorHAnsi" w:hAnsiTheme="minorHAnsi"/>
          <w:lang w:val="en-GB"/>
        </w:rPr>
        <w:t>.</w:t>
      </w:r>
    </w:p>
    <w:p w14:paraId="2965242A" w14:textId="5CAB6832" w:rsidR="00EA216D" w:rsidRPr="00EA216D" w:rsidRDefault="00B77A40" w:rsidP="00EA216D">
      <w:pPr>
        <w:pStyle w:val="ListParagraph"/>
        <w:numPr>
          <w:ilvl w:val="0"/>
          <w:numId w:val="22"/>
        </w:numPr>
        <w:spacing w:line="276" w:lineRule="auto"/>
        <w:rPr>
          <w:rFonts w:asciiTheme="minorHAnsi" w:hAnsiTheme="minorHAnsi"/>
          <w:lang w:val="en-GB"/>
        </w:rPr>
      </w:pPr>
      <w:r w:rsidRPr="00B77A40">
        <w:rPr>
          <w:rFonts w:asciiTheme="minorHAnsi" w:hAnsiTheme="minorHAnsi"/>
          <w:lang w:val="en-GB"/>
        </w:rPr>
        <w:t>Patience and pedagogy</w:t>
      </w:r>
      <w:r>
        <w:rPr>
          <w:rFonts w:asciiTheme="minorHAnsi" w:hAnsiTheme="minorHAnsi"/>
          <w:lang w:val="en-GB"/>
        </w:rPr>
        <w:t>.</w:t>
      </w:r>
    </w:p>
    <w:p w14:paraId="5587B6EF" w14:textId="0A921B85" w:rsidR="006D1200" w:rsidRPr="00B77A40" w:rsidRDefault="00B77A40" w:rsidP="00B77A40">
      <w:pPr>
        <w:pStyle w:val="ListParagraph"/>
        <w:numPr>
          <w:ilvl w:val="0"/>
          <w:numId w:val="22"/>
        </w:numPr>
        <w:spacing w:after="240" w:line="276" w:lineRule="auto"/>
        <w:rPr>
          <w:rFonts w:asciiTheme="minorHAnsi" w:hAnsiTheme="minorHAnsi"/>
          <w:lang w:val="en-GB"/>
        </w:rPr>
      </w:pPr>
      <w:r w:rsidRPr="00B77A40">
        <w:rPr>
          <w:rFonts w:asciiTheme="minorHAnsi" w:hAnsiTheme="minorHAnsi"/>
          <w:lang w:val="en-GB"/>
        </w:rPr>
        <w:t>Humanitarian value.</w:t>
      </w:r>
    </w:p>
    <w:p w14:paraId="12EF6F12" w14:textId="5C08B800" w:rsidR="00E91F65" w:rsidRPr="006D1200" w:rsidRDefault="00E91F65" w:rsidP="00B77A40">
      <w:pPr>
        <w:spacing w:after="240" w:line="240" w:lineRule="auto"/>
        <w:rPr>
          <w:b/>
          <w:color w:val="0070C0"/>
          <w:sz w:val="24"/>
          <w:szCs w:val="24"/>
          <w:lang w:val="en-GB"/>
        </w:rPr>
      </w:pPr>
      <w:r w:rsidRPr="00E91F65">
        <w:rPr>
          <w:b/>
          <w:color w:val="0070C0"/>
          <w:sz w:val="24"/>
          <w:szCs w:val="24"/>
          <w:lang w:val="en-US"/>
        </w:rPr>
        <w:t xml:space="preserve">CONDITIONS: </w:t>
      </w:r>
    </w:p>
    <w:p w14:paraId="4FFA8670" w14:textId="2FAC24F3" w:rsidR="008F1B6E" w:rsidRPr="008F1B6E" w:rsidRDefault="008F1B6E" w:rsidP="008F1B6E">
      <w:pPr>
        <w:spacing w:line="240" w:lineRule="auto"/>
        <w:rPr>
          <w:rFonts w:eastAsiaTheme="minorHAnsi" w:cstheme="minorHAnsi"/>
          <w:sz w:val="24"/>
          <w:szCs w:val="24"/>
          <w:lang w:val="en-US"/>
        </w:rPr>
      </w:pPr>
      <w:r w:rsidRPr="008F1B6E">
        <w:rPr>
          <w:rFonts w:eastAsiaTheme="minorHAnsi" w:cstheme="minorHAnsi"/>
          <w:sz w:val="24"/>
          <w:szCs w:val="24"/>
          <w:lang w:val="en-US"/>
        </w:rPr>
        <w:t xml:space="preserve">Local work contract, </w:t>
      </w:r>
      <w:r w:rsidR="005E1E78">
        <w:rPr>
          <w:rFonts w:eastAsiaTheme="minorHAnsi" w:cstheme="minorHAnsi"/>
          <w:sz w:val="24"/>
          <w:szCs w:val="24"/>
          <w:lang w:val="en-US"/>
        </w:rPr>
        <w:t>1</w:t>
      </w:r>
      <w:r w:rsidR="00504CA8">
        <w:rPr>
          <w:rFonts w:eastAsiaTheme="minorHAnsi" w:cstheme="minorHAnsi"/>
          <w:sz w:val="24"/>
          <w:szCs w:val="24"/>
          <w:lang w:val="en-US"/>
        </w:rPr>
        <w:t>-</w:t>
      </w:r>
      <w:r>
        <w:rPr>
          <w:rFonts w:eastAsiaTheme="minorHAnsi" w:cstheme="minorHAnsi"/>
          <w:sz w:val="24"/>
          <w:szCs w:val="24"/>
          <w:lang w:val="en-US"/>
        </w:rPr>
        <w:t xml:space="preserve">year </w:t>
      </w:r>
      <w:r w:rsidRPr="008F1B6E">
        <w:rPr>
          <w:rFonts w:eastAsiaTheme="minorHAnsi" w:cstheme="minorHAnsi"/>
          <w:sz w:val="24"/>
          <w:szCs w:val="24"/>
          <w:lang w:val="en-US"/>
        </w:rPr>
        <w:t>fixed duration contract (potential to be extended)</w:t>
      </w:r>
    </w:p>
    <w:p w14:paraId="376D6B36" w14:textId="53697CF0" w:rsidR="00F75FF6" w:rsidRDefault="7DA43FD4" w:rsidP="2F0958CE">
      <w:pPr>
        <w:spacing w:line="240" w:lineRule="auto"/>
        <w:rPr>
          <w:sz w:val="24"/>
          <w:szCs w:val="24"/>
          <w:lang w:val="en-US"/>
        </w:rPr>
      </w:pPr>
      <w:r w:rsidRPr="009C0F8D">
        <w:rPr>
          <w:sz w:val="24"/>
          <w:szCs w:val="24"/>
          <w:lang w:val="en-US"/>
        </w:rPr>
        <w:t xml:space="preserve">HI offers: </w:t>
      </w:r>
      <w:r w:rsidR="00C660D2" w:rsidRPr="009C0F8D">
        <w:rPr>
          <w:sz w:val="24"/>
          <w:szCs w:val="24"/>
          <w:lang w:val="en-US"/>
        </w:rPr>
        <w:t>According to specific country salary scale</w:t>
      </w:r>
      <w:r w:rsidRPr="009C0F8D">
        <w:rPr>
          <w:sz w:val="24"/>
          <w:szCs w:val="24"/>
          <w:lang w:val="en-US"/>
        </w:rPr>
        <w:t> </w:t>
      </w:r>
      <w:r w:rsidR="277B0FBE" w:rsidRPr="009C0F8D">
        <w:rPr>
          <w:sz w:val="24"/>
          <w:szCs w:val="24"/>
          <w:lang w:val="en-US"/>
        </w:rPr>
        <w:t>(</w:t>
      </w:r>
      <w:r w:rsidR="5D5B7960" w:rsidRPr="009C0F8D">
        <w:rPr>
          <w:sz w:val="24"/>
          <w:szCs w:val="24"/>
          <w:lang w:val="en-US"/>
        </w:rPr>
        <w:t>Sub-Category</w:t>
      </w:r>
      <w:r w:rsidR="3E18288D" w:rsidRPr="009C0F8D">
        <w:rPr>
          <w:sz w:val="24"/>
          <w:szCs w:val="24"/>
          <w:lang w:val="en-US"/>
        </w:rPr>
        <w:t xml:space="preserve"> </w:t>
      </w:r>
      <w:r w:rsidR="277B0FBE" w:rsidRPr="009C0F8D">
        <w:rPr>
          <w:sz w:val="24"/>
          <w:szCs w:val="24"/>
          <w:lang w:val="en-US"/>
        </w:rPr>
        <w:t>A</w:t>
      </w:r>
      <w:r w:rsidR="00C93344" w:rsidRPr="009C0F8D">
        <w:rPr>
          <w:sz w:val="24"/>
          <w:szCs w:val="24"/>
          <w:lang w:val="en-US"/>
        </w:rPr>
        <w:t>2</w:t>
      </w:r>
      <w:r w:rsidR="1072CC29" w:rsidRPr="009C0F8D">
        <w:rPr>
          <w:sz w:val="24"/>
          <w:szCs w:val="24"/>
          <w:lang w:val="en-US"/>
        </w:rPr>
        <w:t>, Grad</w:t>
      </w:r>
      <w:r w:rsidR="003601C3" w:rsidRPr="009C0F8D">
        <w:rPr>
          <w:sz w:val="24"/>
          <w:szCs w:val="24"/>
          <w:lang w:val="en-US"/>
        </w:rPr>
        <w:t>e</w:t>
      </w:r>
      <w:r w:rsidR="1072CC29" w:rsidRPr="009C0F8D">
        <w:rPr>
          <w:sz w:val="24"/>
          <w:szCs w:val="24"/>
          <w:lang w:val="en-US"/>
        </w:rPr>
        <w:t xml:space="preserve"> 1-4</w:t>
      </w:r>
      <w:r w:rsidR="003D19B3" w:rsidRPr="009C0F8D">
        <w:rPr>
          <w:sz w:val="24"/>
          <w:szCs w:val="24"/>
          <w:lang w:val="en-US"/>
        </w:rPr>
        <w:t>)</w:t>
      </w:r>
    </w:p>
    <w:p w14:paraId="59DD57CE" w14:textId="6600F560" w:rsidR="00F75FF6" w:rsidRDefault="7DA43FD4" w:rsidP="00F92B41">
      <w:pPr>
        <w:spacing w:after="0" w:line="240" w:lineRule="auto"/>
        <w:jc w:val="both"/>
        <w:rPr>
          <w:sz w:val="24"/>
          <w:szCs w:val="24"/>
          <w:lang w:val="en-US"/>
        </w:rPr>
      </w:pPr>
      <w:r w:rsidRPr="42E13F35">
        <w:rPr>
          <w:sz w:val="24"/>
          <w:szCs w:val="24"/>
          <w:lang w:val="en-US"/>
        </w:rPr>
        <w:t xml:space="preserve">We offer also: other benefits according to </w:t>
      </w:r>
      <w:r w:rsidR="367DF0F7" w:rsidRPr="42E13F35">
        <w:rPr>
          <w:sz w:val="24"/>
          <w:szCs w:val="24"/>
          <w:lang w:val="en-US"/>
        </w:rPr>
        <w:t>c</w:t>
      </w:r>
      <w:r w:rsidR="6FF6ABEC" w:rsidRPr="42E13F35">
        <w:rPr>
          <w:sz w:val="24"/>
          <w:szCs w:val="24"/>
          <w:lang w:val="en-US"/>
        </w:rPr>
        <w:t>ountry</w:t>
      </w:r>
      <w:r w:rsidRPr="42E13F35">
        <w:rPr>
          <w:sz w:val="24"/>
          <w:szCs w:val="24"/>
          <w:lang w:val="en-US"/>
        </w:rPr>
        <w:t xml:space="preserve"> policies</w:t>
      </w:r>
      <w:r w:rsidR="30FAAA23" w:rsidRPr="42E13F35">
        <w:rPr>
          <w:sz w:val="24"/>
          <w:szCs w:val="24"/>
          <w:lang w:val="en-US"/>
        </w:rPr>
        <w:t xml:space="preserve"> that candidate </w:t>
      </w:r>
      <w:r w:rsidR="7CC53547" w:rsidRPr="42E13F35">
        <w:rPr>
          <w:sz w:val="24"/>
          <w:szCs w:val="24"/>
          <w:lang w:val="en-US"/>
        </w:rPr>
        <w:t>work location under Southeast Asia Program</w:t>
      </w:r>
      <w:r w:rsidR="008A7F03">
        <w:rPr>
          <w:sz w:val="24"/>
          <w:szCs w:val="24"/>
          <w:lang w:val="en-US"/>
        </w:rPr>
        <w:t>.</w:t>
      </w:r>
    </w:p>
    <w:p w14:paraId="029D3BD7" w14:textId="77777777" w:rsidR="00F92B41" w:rsidRDefault="00F92B41" w:rsidP="00F92B41">
      <w:pPr>
        <w:spacing w:after="0" w:line="240" w:lineRule="auto"/>
        <w:rPr>
          <w:b/>
          <w:color w:val="0070C0"/>
          <w:sz w:val="24"/>
          <w:szCs w:val="24"/>
          <w:lang w:val="en-US"/>
        </w:rPr>
      </w:pPr>
    </w:p>
    <w:p w14:paraId="2A9270B7" w14:textId="49920A2D" w:rsidR="00C95C7B" w:rsidRPr="00E91F65" w:rsidRDefault="00C95C7B" w:rsidP="00F92B41">
      <w:pPr>
        <w:spacing w:after="0" w:line="240" w:lineRule="auto"/>
        <w:rPr>
          <w:b/>
          <w:color w:val="0070C0"/>
          <w:sz w:val="24"/>
          <w:szCs w:val="24"/>
          <w:lang w:val="en-US"/>
        </w:rPr>
      </w:pPr>
      <w:r w:rsidRPr="00E91F65">
        <w:rPr>
          <w:b/>
          <w:color w:val="0070C0"/>
          <w:sz w:val="24"/>
          <w:szCs w:val="24"/>
          <w:lang w:val="en-US"/>
        </w:rPr>
        <w:t xml:space="preserve">TO APPLY: </w:t>
      </w:r>
    </w:p>
    <w:p w14:paraId="47D84806" w14:textId="3E1C6AE1" w:rsidR="00C20354" w:rsidRPr="00C20354" w:rsidRDefault="00C20354" w:rsidP="006E7C1D">
      <w:pPr>
        <w:shd w:val="clear" w:color="auto" w:fill="FFFFFF" w:themeFill="background1"/>
        <w:spacing w:before="100" w:beforeAutospacing="1" w:after="100" w:afterAutospacing="1"/>
        <w:jc w:val="both"/>
        <w:rPr>
          <w:sz w:val="24"/>
          <w:szCs w:val="24"/>
          <w:lang w:val="en-US"/>
        </w:rPr>
      </w:pPr>
      <w:r w:rsidRPr="00C20354">
        <w:rPr>
          <w:sz w:val="24"/>
          <w:szCs w:val="24"/>
          <w:lang w:val="en-US"/>
        </w:rPr>
        <w:t xml:space="preserve">Applicants should email a letter of interest together with CV to email: </w:t>
      </w:r>
      <w:hyperlink r:id="rId12" w:history="1">
        <w:r w:rsidRPr="00C20354">
          <w:rPr>
            <w:rStyle w:val="Hyperlink"/>
            <w:sz w:val="24"/>
            <w:szCs w:val="24"/>
            <w:lang w:val="en-US"/>
          </w:rPr>
          <w:t>recruitment@vietnam.hi.org</w:t>
        </w:r>
      </w:hyperlink>
      <w:r w:rsidRPr="00C20354">
        <w:rPr>
          <w:sz w:val="24"/>
          <w:szCs w:val="24"/>
          <w:lang w:val="en-US"/>
        </w:rPr>
        <w:t xml:space="preserve"> </w:t>
      </w:r>
      <w:r w:rsidRPr="00C20354">
        <w:rPr>
          <w:b/>
          <w:bCs/>
          <w:sz w:val="24"/>
          <w:szCs w:val="24"/>
          <w:lang w:val="en-US"/>
        </w:rPr>
        <w:t xml:space="preserve">by </w:t>
      </w:r>
      <w:r>
        <w:rPr>
          <w:b/>
          <w:bCs/>
          <w:sz w:val="24"/>
          <w:szCs w:val="24"/>
          <w:lang w:val="en-US"/>
        </w:rPr>
        <w:t>19</w:t>
      </w:r>
      <w:r w:rsidRPr="00C20354">
        <w:rPr>
          <w:b/>
          <w:bCs/>
          <w:sz w:val="24"/>
          <w:szCs w:val="24"/>
          <w:lang w:val="en-US"/>
        </w:rPr>
        <w:t>/</w:t>
      </w:r>
      <w:r>
        <w:rPr>
          <w:b/>
          <w:bCs/>
          <w:sz w:val="24"/>
          <w:szCs w:val="24"/>
          <w:lang w:val="en-US"/>
        </w:rPr>
        <w:t>0</w:t>
      </w:r>
      <w:r w:rsidR="0095351F">
        <w:rPr>
          <w:b/>
          <w:bCs/>
          <w:sz w:val="24"/>
          <w:szCs w:val="24"/>
          <w:lang w:val="en-US"/>
        </w:rPr>
        <w:t>3</w:t>
      </w:r>
      <w:r w:rsidRPr="00C20354">
        <w:rPr>
          <w:b/>
          <w:bCs/>
          <w:sz w:val="24"/>
          <w:szCs w:val="24"/>
          <w:lang w:val="en-US"/>
        </w:rPr>
        <w:t>/202</w:t>
      </w:r>
      <w:r>
        <w:rPr>
          <w:b/>
          <w:bCs/>
          <w:sz w:val="24"/>
          <w:szCs w:val="24"/>
          <w:lang w:val="en-US"/>
        </w:rPr>
        <w:t>6</w:t>
      </w:r>
      <w:r w:rsidRPr="00C20354">
        <w:rPr>
          <w:b/>
          <w:bCs/>
          <w:sz w:val="24"/>
          <w:szCs w:val="24"/>
          <w:lang w:val="en-US"/>
        </w:rPr>
        <w:t>.</w:t>
      </w:r>
      <w:r w:rsidRPr="00C20354">
        <w:rPr>
          <w:sz w:val="24"/>
          <w:szCs w:val="24"/>
          <w:lang w:val="en-US"/>
        </w:rPr>
        <w:t xml:space="preserve"> Please state clearly in the Email subject the position being applied for</w:t>
      </w:r>
      <w:r w:rsidRPr="00C20354">
        <w:rPr>
          <w:b/>
          <w:bCs/>
          <w:sz w:val="24"/>
          <w:szCs w:val="24"/>
          <w:lang w:val="en-US"/>
        </w:rPr>
        <w:t xml:space="preserve"> </w:t>
      </w:r>
      <w:r w:rsidRPr="00C20354">
        <w:rPr>
          <w:b/>
          <w:bCs/>
          <w:color w:val="EE0000"/>
          <w:sz w:val="24"/>
          <w:szCs w:val="24"/>
          <w:lang w:val="en-US"/>
        </w:rPr>
        <w:t>“Accountant Controller (Regional)”</w:t>
      </w:r>
      <w:r w:rsidRPr="00C20354">
        <w:rPr>
          <w:color w:val="EE0000"/>
          <w:sz w:val="24"/>
          <w:szCs w:val="24"/>
          <w:lang w:val="en-US"/>
        </w:rPr>
        <w:t xml:space="preserve">. </w:t>
      </w:r>
      <w:r w:rsidRPr="00C20354">
        <w:rPr>
          <w:sz w:val="24"/>
          <w:szCs w:val="24"/>
          <w:lang w:val="en-US"/>
        </w:rPr>
        <w:t>Only the shortlisted candidates will be contacted. </w:t>
      </w:r>
    </w:p>
    <w:p w14:paraId="4F4FDAAE" w14:textId="77777777" w:rsidR="00C20354" w:rsidRPr="00C20354" w:rsidRDefault="00C20354" w:rsidP="00C20354">
      <w:pPr>
        <w:shd w:val="clear" w:color="auto" w:fill="FFFFFF" w:themeFill="background1"/>
        <w:spacing w:before="100" w:beforeAutospacing="1" w:after="100" w:afterAutospacing="1"/>
        <w:jc w:val="both"/>
        <w:rPr>
          <w:sz w:val="24"/>
          <w:szCs w:val="24"/>
          <w:lang w:val="en-US"/>
        </w:rPr>
      </w:pPr>
      <w:r w:rsidRPr="00C20354">
        <w:rPr>
          <w:b/>
          <w:bCs/>
          <w:sz w:val="24"/>
          <w:szCs w:val="24"/>
          <w:lang w:val="en-US"/>
        </w:rPr>
        <w:lastRenderedPageBreak/>
        <w:t>IMPORTANT</w:t>
      </w:r>
      <w:r w:rsidRPr="00C20354">
        <w:rPr>
          <w:sz w:val="24"/>
          <w:szCs w:val="24"/>
          <w:lang w:val="en-US"/>
        </w:rPr>
        <w:t xml:space="preserve">: In the content of the CV please outline responsibilities and tasks from previous &amp; current work, volunteer experiences and training received. </w:t>
      </w:r>
    </w:p>
    <w:p w14:paraId="28BC09DE" w14:textId="3C2A8901" w:rsidR="00D50520" w:rsidRPr="00C20354" w:rsidRDefault="00D50520" w:rsidP="00D50520">
      <w:pPr>
        <w:spacing w:after="120"/>
        <w:contextualSpacing/>
        <w:jc w:val="both"/>
        <w:rPr>
          <w:rFonts w:eastAsia="Calibri" w:cstheme="minorHAnsi"/>
          <w:sz w:val="24"/>
          <w:szCs w:val="24"/>
          <w:lang w:val="en-US"/>
        </w:rPr>
      </w:pPr>
      <w:r w:rsidRPr="00C20354">
        <w:rPr>
          <w:rFonts w:eastAsia="Calibri" w:cstheme="minorHAnsi"/>
          <w:sz w:val="24"/>
          <w:szCs w:val="24"/>
          <w:lang w:val="en-US"/>
        </w:rPr>
        <w:t>HI reserves the right not</w:t>
      </w:r>
      <w:r w:rsidR="00855645" w:rsidRPr="00C20354">
        <w:rPr>
          <w:rFonts w:eastAsia="Calibri" w:cstheme="minorHAnsi"/>
          <w:sz w:val="24"/>
          <w:szCs w:val="24"/>
          <w:lang w:val="en-US"/>
        </w:rPr>
        <w:t xml:space="preserve"> to</w:t>
      </w:r>
      <w:r w:rsidRPr="00C20354">
        <w:rPr>
          <w:rFonts w:eastAsia="Calibri" w:cstheme="minorHAnsi"/>
          <w:sz w:val="24"/>
          <w:szCs w:val="24"/>
          <w:lang w:val="en-US"/>
        </w:rPr>
        <w:t xml:space="preserve"> accept applications submitted after the deadline. Only shortlisted candidates will be contacted for testing and an interview. </w:t>
      </w:r>
    </w:p>
    <w:p w14:paraId="50D35553" w14:textId="77777777" w:rsidR="00D50520" w:rsidRPr="00C20354" w:rsidRDefault="00D50520" w:rsidP="00D50520">
      <w:pPr>
        <w:autoSpaceDE w:val="0"/>
        <w:autoSpaceDN w:val="0"/>
        <w:adjustRightInd w:val="0"/>
        <w:spacing w:beforeLines="60" w:before="144"/>
        <w:contextualSpacing/>
        <w:jc w:val="both"/>
        <w:rPr>
          <w:rFonts w:cstheme="minorHAnsi"/>
          <w:sz w:val="24"/>
          <w:szCs w:val="24"/>
          <w:lang w:val="en-US"/>
        </w:rPr>
      </w:pPr>
    </w:p>
    <w:p w14:paraId="567D3C86" w14:textId="30CF8646" w:rsidR="00D50520" w:rsidRPr="00C20354" w:rsidRDefault="00D50520" w:rsidP="00D50520">
      <w:pPr>
        <w:autoSpaceDE w:val="0"/>
        <w:autoSpaceDN w:val="0"/>
        <w:adjustRightInd w:val="0"/>
        <w:spacing w:beforeLines="60" w:before="144"/>
        <w:contextualSpacing/>
        <w:jc w:val="both"/>
        <w:rPr>
          <w:rFonts w:cstheme="minorHAnsi"/>
          <w:sz w:val="24"/>
          <w:szCs w:val="24"/>
          <w:lang w:val="en-US"/>
        </w:rPr>
      </w:pPr>
      <w:r w:rsidRPr="00C20354">
        <w:rPr>
          <w:rFonts w:cstheme="minorHAnsi"/>
          <w:sz w:val="24"/>
          <w:szCs w:val="24"/>
          <w:lang w:val="en-US"/>
        </w:rPr>
        <w:t>Only candidates who passed the selection will be taken into consideration for a technical assessment and will be afterwards notified of the final decision. Selected applicants may be invited for an interview. HI reserves the right to contact the applicants for further information before the final selection of the selection committee.</w:t>
      </w:r>
    </w:p>
    <w:p w14:paraId="779C5654" w14:textId="77777777" w:rsidR="002E759E" w:rsidRPr="00C20354" w:rsidRDefault="002E759E" w:rsidP="00D50520">
      <w:pPr>
        <w:autoSpaceDE w:val="0"/>
        <w:autoSpaceDN w:val="0"/>
        <w:adjustRightInd w:val="0"/>
        <w:spacing w:beforeLines="60" w:before="144"/>
        <w:contextualSpacing/>
        <w:jc w:val="center"/>
        <w:rPr>
          <w:rFonts w:eastAsiaTheme="minorHAnsi" w:cstheme="minorHAnsi"/>
          <w:sz w:val="24"/>
          <w:szCs w:val="24"/>
          <w:lang w:val="en-US"/>
        </w:rPr>
      </w:pPr>
    </w:p>
    <w:p w14:paraId="2B50D203" w14:textId="21D8074A" w:rsidR="00D50520" w:rsidRPr="002E6CA2" w:rsidRDefault="00D50520" w:rsidP="00D50520">
      <w:pPr>
        <w:autoSpaceDE w:val="0"/>
        <w:autoSpaceDN w:val="0"/>
        <w:adjustRightInd w:val="0"/>
        <w:spacing w:beforeLines="60" w:before="144"/>
        <w:contextualSpacing/>
        <w:jc w:val="center"/>
        <w:rPr>
          <w:rFonts w:cstheme="minorHAnsi"/>
          <w:b/>
          <w:bCs/>
          <w:i/>
          <w:iCs/>
          <w:lang w:val="en-US"/>
        </w:rPr>
      </w:pPr>
      <w:r w:rsidRPr="002E6CA2">
        <w:rPr>
          <w:rFonts w:cstheme="minorHAnsi"/>
          <w:b/>
          <w:bCs/>
          <w:i/>
          <w:iCs/>
          <w:lang w:val="en-US"/>
        </w:rPr>
        <w:t>Handicap International encourages qualified persons with disabilities or chronic illness and women to apply.</w:t>
      </w:r>
    </w:p>
    <w:p w14:paraId="5695768F" w14:textId="77777777" w:rsidR="00D50520" w:rsidRPr="002E6CA2" w:rsidRDefault="00D50520" w:rsidP="00D50520">
      <w:pPr>
        <w:autoSpaceDE w:val="0"/>
        <w:autoSpaceDN w:val="0"/>
        <w:adjustRightInd w:val="0"/>
        <w:spacing w:beforeLines="60" w:before="144"/>
        <w:contextualSpacing/>
        <w:jc w:val="center"/>
        <w:rPr>
          <w:rFonts w:cstheme="minorHAnsi"/>
          <w:b/>
          <w:bCs/>
          <w:i/>
          <w:iCs/>
          <w:lang w:val="en-US"/>
        </w:rPr>
      </w:pPr>
      <w:r w:rsidRPr="002E6CA2">
        <w:rPr>
          <w:rFonts w:cstheme="minorHAnsi"/>
          <w:b/>
          <w:bCs/>
          <w:i/>
          <w:iCs/>
          <w:lang w:val="en-US"/>
        </w:rPr>
        <w:t>HI is committed to protecting children and vulnerable adults from harm. Employment is subject to HI protection standards including background checks and adherence to HI protection policies</w:t>
      </w:r>
    </w:p>
    <w:p w14:paraId="3EF23200" w14:textId="77777777" w:rsidR="00D50520" w:rsidRPr="002E6CA2" w:rsidRDefault="00D50520" w:rsidP="00D50520">
      <w:pPr>
        <w:autoSpaceDE w:val="0"/>
        <w:autoSpaceDN w:val="0"/>
        <w:adjustRightInd w:val="0"/>
        <w:spacing w:beforeLines="60" w:before="144"/>
        <w:contextualSpacing/>
        <w:jc w:val="center"/>
        <w:rPr>
          <w:rFonts w:cstheme="minorHAnsi"/>
          <w:i/>
          <w:iCs/>
          <w:lang w:val="en-US" w:bidi="th-TH"/>
        </w:rPr>
      </w:pPr>
      <w:r w:rsidRPr="002E6CA2">
        <w:rPr>
          <w:rFonts w:cstheme="minorHAnsi"/>
          <w:b/>
          <w:bCs/>
          <w:i/>
          <w:iCs/>
          <w:lang w:val="en-US"/>
        </w:rPr>
        <w:t>(Child protection, PSEAH)</w:t>
      </w:r>
      <w:r w:rsidRPr="002E6CA2">
        <w:rPr>
          <w:rFonts w:cstheme="minorHAnsi"/>
          <w:b/>
          <w:bCs/>
          <w:i/>
          <w:iCs/>
          <w:lang w:val="en-US" w:bidi="th-TH"/>
        </w:rPr>
        <w:t>, Anti-fraud and Corruption</w:t>
      </w:r>
      <w:r w:rsidRPr="002E6CA2">
        <w:rPr>
          <w:rFonts w:cstheme="minorHAnsi"/>
          <w:b/>
          <w:bCs/>
          <w:i/>
          <w:iCs/>
          <w:lang w:val="en-US"/>
        </w:rPr>
        <w:t xml:space="preserve"> and Code of Conduct.</w:t>
      </w:r>
    </w:p>
    <w:p w14:paraId="6C7512F9" w14:textId="77777777" w:rsidR="00D50520" w:rsidRPr="002E6CA2" w:rsidRDefault="00D50520" w:rsidP="00D50520">
      <w:pPr>
        <w:autoSpaceDE w:val="0"/>
        <w:autoSpaceDN w:val="0"/>
        <w:adjustRightInd w:val="0"/>
        <w:spacing w:beforeLines="60" w:before="144"/>
        <w:contextualSpacing/>
        <w:jc w:val="center"/>
        <w:rPr>
          <w:rFonts w:cstheme="minorHAnsi"/>
          <w:b/>
          <w:bCs/>
          <w:i/>
          <w:iCs/>
          <w:lang w:val="en-US"/>
        </w:rPr>
      </w:pPr>
      <w:r w:rsidRPr="002E6CA2">
        <w:rPr>
          <w:rFonts w:cstheme="minorHAnsi"/>
          <w:b/>
          <w:bCs/>
          <w:i/>
          <w:iCs/>
          <w:lang w:val="en-US"/>
        </w:rPr>
        <w:t>All information shared by the applicants remain confidential.</w:t>
      </w:r>
    </w:p>
    <w:p w14:paraId="049F31CB" w14:textId="728F7681" w:rsidR="00EB64E6" w:rsidRPr="00E91F65" w:rsidRDefault="00DD2BC3" w:rsidP="00DD2BC3">
      <w:pPr>
        <w:spacing w:line="240" w:lineRule="auto"/>
        <w:jc w:val="center"/>
        <w:rPr>
          <w:sz w:val="24"/>
          <w:szCs w:val="24"/>
          <w:lang w:val="en-GB"/>
        </w:rPr>
      </w:pPr>
      <w:r w:rsidRPr="00E91F65">
        <w:rPr>
          <w:rFonts w:cs="Browallia New"/>
          <w:b/>
          <w:bCs/>
          <w:i/>
          <w:iCs/>
          <w:sz w:val="24"/>
          <w:szCs w:val="24"/>
          <w:lang w:val="en-US" w:bidi="th-TH"/>
        </w:rPr>
        <w:t>--------------------------------------------------</w:t>
      </w:r>
    </w:p>
    <w:sectPr w:rsidR="00EB64E6" w:rsidRPr="00E91F65" w:rsidSect="00B541B0">
      <w:headerReference w:type="default" r:id="rId13"/>
      <w:footerReference w:type="default" r:id="rId14"/>
      <w:pgSz w:w="11906" w:h="16838"/>
      <w:pgMar w:top="1440" w:right="1080" w:bottom="1440" w:left="1080" w:header="283"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70C59" w14:textId="77777777" w:rsidR="002B6A0E" w:rsidRDefault="002B6A0E" w:rsidP="00EB64E6">
      <w:pPr>
        <w:spacing w:after="0" w:line="240" w:lineRule="auto"/>
      </w:pPr>
      <w:r>
        <w:separator/>
      </w:r>
    </w:p>
  </w:endnote>
  <w:endnote w:type="continuationSeparator" w:id="0">
    <w:p w14:paraId="4836B055" w14:textId="77777777" w:rsidR="002B6A0E" w:rsidRDefault="002B6A0E" w:rsidP="00EB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unito">
    <w:panose1 w:val="02000303000000000000"/>
    <w:charset w:val="00"/>
    <w:family w:val="auto"/>
    <w:pitch w:val="variable"/>
    <w:sig w:usb0="A00002FF" w:usb1="5000204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 w:name="Nunito ExtraBold">
    <w:panose1 w:val="00000900000000000000"/>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rowallia New">
    <w:charset w:val="00"/>
    <w:family w:val="swiss"/>
    <w:pitch w:val="variable"/>
    <w:sig w:usb0="81000003" w:usb1="00000000" w:usb2="00000000" w:usb3="00000000" w:csb0="00010001" w:csb1="00000000"/>
  </w:font>
  <w:font w:name="Nunito SemiBold">
    <w:panose1 w:val="000007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285886"/>
      <w:docPartObj>
        <w:docPartGallery w:val="Page Numbers (Bottom of Page)"/>
        <w:docPartUnique/>
      </w:docPartObj>
    </w:sdtPr>
    <w:sdtEndPr>
      <w:rPr>
        <w:noProof/>
      </w:rPr>
    </w:sdtEndPr>
    <w:sdtContent>
      <w:p w14:paraId="71818365" w14:textId="764CD7E2" w:rsidR="00B541B0" w:rsidRDefault="00B541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D9A8F1" w14:textId="0940956B" w:rsidR="0E43ED91" w:rsidRDefault="0E43ED91" w:rsidP="0E43E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EFAF" w14:textId="77777777" w:rsidR="002B6A0E" w:rsidRDefault="002B6A0E" w:rsidP="00EB64E6">
      <w:pPr>
        <w:spacing w:after="0" w:line="240" w:lineRule="auto"/>
      </w:pPr>
      <w:r>
        <w:separator/>
      </w:r>
    </w:p>
  </w:footnote>
  <w:footnote w:type="continuationSeparator" w:id="0">
    <w:p w14:paraId="4B0A8AE7" w14:textId="77777777" w:rsidR="002B6A0E" w:rsidRDefault="002B6A0E" w:rsidP="00EB6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6F6A" w14:textId="7602677F" w:rsidR="002A3FB8" w:rsidRPr="002A3FB8" w:rsidRDefault="00C706FB" w:rsidP="00D576FA">
    <w:pPr>
      <w:pStyle w:val="Header"/>
      <w:rPr>
        <w:b/>
        <w:noProof/>
        <w:color w:val="FF0000"/>
        <w:lang w:eastAsia="fr-FR"/>
      </w:rPr>
    </w:pPr>
    <w:r w:rsidRPr="00756F01">
      <w:rPr>
        <w:b/>
        <w:noProof/>
        <w:color w:val="FF0000"/>
        <w:highlight w:val="yellow"/>
        <w:lang w:eastAsia="fr-FR"/>
      </w:rPr>
      <mc:AlternateContent>
        <mc:Choice Requires="wps">
          <w:drawing>
            <wp:anchor distT="0" distB="0" distL="114300" distR="114300" simplePos="0" relativeHeight="251658241" behindDoc="0" locked="0" layoutInCell="1" allowOverlap="1" wp14:anchorId="702E6625" wp14:editId="6160979E">
              <wp:simplePos x="0" y="0"/>
              <wp:positionH relativeFrom="margin">
                <wp:posOffset>1276350</wp:posOffset>
              </wp:positionH>
              <wp:positionV relativeFrom="margin">
                <wp:posOffset>-938530</wp:posOffset>
              </wp:positionV>
              <wp:extent cx="3636010" cy="771525"/>
              <wp:effectExtent l="0" t="0" r="2540" b="9525"/>
              <wp:wrapSquare wrapText="bothSides"/>
              <wp:docPr id="2" name="Rectangle 2"/>
              <wp:cNvGraphicFramePr/>
              <a:graphic xmlns:a="http://schemas.openxmlformats.org/drawingml/2006/main">
                <a:graphicData uri="http://schemas.microsoft.com/office/word/2010/wordprocessingShape">
                  <wps:wsp>
                    <wps:cNvSpPr/>
                    <wps:spPr>
                      <a:xfrm>
                        <a:off x="0" y="0"/>
                        <a:ext cx="3636010" cy="7715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570322" w14:textId="7492432D" w:rsidR="00C706FB" w:rsidRPr="00A26C3D" w:rsidRDefault="00C706FB" w:rsidP="00A16F3F">
                          <w:pPr>
                            <w:shd w:val="clear" w:color="auto" w:fill="FFFFFF" w:themeFill="background1"/>
                            <w:spacing w:after="0"/>
                            <w:jc w:val="center"/>
                            <w:rPr>
                              <w:rFonts w:ascii="Nunito SemiBold" w:hAnsi="Nunito SemiBold"/>
                              <w:b/>
                              <w:bCs/>
                              <w:color w:val="0070C0" w:themeColor="accent1"/>
                              <w:sz w:val="24"/>
                              <w:szCs w:val="20"/>
                              <w:lang w:val="en-GB"/>
                            </w:rPr>
                          </w:pPr>
                          <w:r w:rsidRPr="00A26C3D">
                            <w:rPr>
                              <w:rFonts w:ascii="Nunito SemiBold" w:hAnsi="Nunito SemiBold"/>
                              <w:b/>
                              <w:bCs/>
                              <w:color w:val="0070C0" w:themeColor="accent1"/>
                              <w:sz w:val="24"/>
                              <w:szCs w:val="20"/>
                              <w:lang w:val="en-GB"/>
                            </w:rPr>
                            <w:t>HI, Humanity &amp; Inclusion is seeking</w:t>
                          </w:r>
                          <w:r w:rsidR="00AE19FE" w:rsidRPr="00A26C3D">
                            <w:rPr>
                              <w:rFonts w:ascii="Nunito SemiBold" w:hAnsi="Nunito SemiBold"/>
                              <w:b/>
                              <w:bCs/>
                              <w:color w:val="0070C0" w:themeColor="accent1"/>
                              <w:sz w:val="24"/>
                              <w:szCs w:val="20"/>
                              <w:lang w:val="en-GB"/>
                            </w:rPr>
                            <w:t xml:space="preserve"> for</w:t>
                          </w:r>
                          <w:r w:rsidRPr="00A26C3D">
                            <w:rPr>
                              <w:rFonts w:ascii="Nunito SemiBold" w:hAnsi="Nunito SemiBold"/>
                              <w:b/>
                              <w:bCs/>
                              <w:color w:val="0070C0" w:themeColor="accent1"/>
                              <w:sz w:val="24"/>
                              <w:szCs w:val="20"/>
                              <w:lang w:val="en-GB"/>
                            </w:rPr>
                            <w:t> </w:t>
                          </w:r>
                        </w:p>
                        <w:p w14:paraId="001FF291" w14:textId="6AE83781" w:rsidR="00C706FB" w:rsidRPr="00A26C3D" w:rsidRDefault="00F04244" w:rsidP="00A16F3F">
                          <w:pPr>
                            <w:shd w:val="clear" w:color="auto" w:fill="FFFFFF" w:themeFill="background1"/>
                            <w:spacing w:after="0"/>
                            <w:jc w:val="center"/>
                            <w:rPr>
                              <w:rFonts w:ascii="Nunito SemiBold" w:hAnsi="Nunito SemiBold"/>
                              <w:b/>
                              <w:bCs/>
                              <w:color w:val="0070C0" w:themeColor="accent1"/>
                              <w:sz w:val="24"/>
                              <w:szCs w:val="20"/>
                              <w:lang w:val="en-GB"/>
                            </w:rPr>
                          </w:pPr>
                          <w:r w:rsidRPr="00A26C3D">
                            <w:rPr>
                              <w:rFonts w:ascii="Nunito SemiBold" w:hAnsi="Nunito SemiBold"/>
                              <w:b/>
                              <w:bCs/>
                              <w:color w:val="0070C0" w:themeColor="accent1"/>
                              <w:sz w:val="24"/>
                              <w:szCs w:val="20"/>
                              <w:lang w:val="en-GB"/>
                            </w:rPr>
                            <w:t>Accountant Controller</w:t>
                          </w:r>
                          <w:r w:rsidR="003B3649" w:rsidRPr="00A26C3D">
                            <w:rPr>
                              <w:rFonts w:ascii="Nunito SemiBold" w:hAnsi="Nunito SemiBold"/>
                              <w:b/>
                              <w:bCs/>
                              <w:color w:val="0070C0" w:themeColor="accent1"/>
                              <w:sz w:val="24"/>
                              <w:szCs w:val="20"/>
                              <w:lang w:val="en-GB"/>
                            </w:rPr>
                            <w:t xml:space="preserve"> (Regional)</w:t>
                          </w:r>
                        </w:p>
                        <w:p w14:paraId="64A95587" w14:textId="77777777" w:rsidR="00C706FB" w:rsidRPr="00FE5265" w:rsidRDefault="00C706FB" w:rsidP="00A16F3F">
                          <w:pPr>
                            <w:shd w:val="clear" w:color="auto" w:fill="FFFFFF" w:themeFill="background1"/>
                            <w:spacing w:after="0"/>
                            <w:jc w:val="center"/>
                            <w:rPr>
                              <w:rFonts w:ascii="Nunito SemiBold" w:hAnsi="Nunito SemiBold"/>
                              <w:color w:val="0070C0" w:themeColor="accent1"/>
                              <w:sz w:val="28"/>
                              <w:lang w:val="en-GB"/>
                            </w:rPr>
                          </w:pPr>
                        </w:p>
                        <w:p w14:paraId="4F43065E" w14:textId="77777777" w:rsidR="00C706FB" w:rsidRPr="00FE5265" w:rsidRDefault="00C706FB" w:rsidP="00A16F3F">
                          <w:pPr>
                            <w:shd w:val="clear" w:color="auto" w:fill="FFFFFF" w:themeFill="background1"/>
                            <w:spacing w:after="0"/>
                            <w:jc w:val="center"/>
                            <w:rPr>
                              <w:rFonts w:ascii="Nunito SemiBold" w:hAnsi="Nunito SemiBold"/>
                              <w:color w:val="0070C0" w:themeColor="accent1"/>
                              <w:sz w:val="28"/>
                              <w:lang w:val="en-GB"/>
                            </w:rPr>
                          </w:pPr>
                        </w:p>
                        <w:p w14:paraId="595822B5" w14:textId="77777777" w:rsidR="00C706FB" w:rsidRPr="00FE5265" w:rsidRDefault="00C706FB" w:rsidP="00A16F3F">
                          <w:pPr>
                            <w:shd w:val="clear" w:color="auto" w:fill="FFFFFF" w:themeFill="background1"/>
                            <w:spacing w:after="0"/>
                            <w:jc w:val="center"/>
                            <w:rPr>
                              <w:rFonts w:ascii="Nunito SemiBold" w:hAnsi="Nunito SemiBold"/>
                              <w:color w:val="0070C0" w:themeColor="accent1"/>
                              <w:sz w:val="28"/>
                              <w:lang w:val="en-GB"/>
                            </w:rPr>
                          </w:pPr>
                        </w:p>
                        <w:p w14:paraId="25385C70" w14:textId="77777777" w:rsidR="00C706FB" w:rsidRPr="00FE5265" w:rsidRDefault="00C706FB" w:rsidP="00A16F3F">
                          <w:pPr>
                            <w:shd w:val="clear" w:color="auto" w:fill="FFFFFF" w:themeFill="background1"/>
                            <w:spacing w:after="0"/>
                            <w:jc w:val="center"/>
                            <w:rPr>
                              <w:rFonts w:ascii="Nunito SemiBold" w:hAnsi="Nunito SemiBold"/>
                              <w:color w:val="0070C0" w:themeColor="accent1"/>
                              <w:sz w:val="28"/>
                              <w:lang w:val="en-GB"/>
                            </w:rPr>
                          </w:pPr>
                        </w:p>
                        <w:p w14:paraId="7E3EF0A0" w14:textId="77777777" w:rsidR="00C706FB" w:rsidRPr="00FE5265" w:rsidRDefault="00C706FB" w:rsidP="00A16F3F">
                          <w:pPr>
                            <w:shd w:val="clear" w:color="auto" w:fill="FFFFFF" w:themeFill="background1"/>
                            <w:spacing w:after="0"/>
                            <w:jc w:val="center"/>
                            <w:rPr>
                              <w:rFonts w:ascii="Nunito SemiBold" w:hAnsi="Nunito SemiBold"/>
                              <w:color w:val="0070C0" w:themeColor="accent1"/>
                              <w:sz w:val="28"/>
                              <w:lang w:val="en-GB"/>
                            </w:rPr>
                          </w:pPr>
                        </w:p>
                        <w:p w14:paraId="4FA23651" w14:textId="77777777" w:rsidR="00C706FB" w:rsidRPr="00FE5265" w:rsidRDefault="00C706FB" w:rsidP="00A16F3F">
                          <w:pPr>
                            <w:shd w:val="clear" w:color="auto" w:fill="FFFFFF" w:themeFill="background1"/>
                            <w:spacing w:after="0"/>
                            <w:jc w:val="center"/>
                            <w:rPr>
                              <w:rFonts w:ascii="Nunito SemiBold" w:hAnsi="Nunito SemiBold"/>
                              <w:color w:val="0070C0" w:themeColor="accent1"/>
                              <w:sz w:val="28"/>
                              <w:lang w:val="en-GB"/>
                            </w:rPr>
                          </w:pPr>
                        </w:p>
                        <w:p w14:paraId="1D0A9593" w14:textId="77777777" w:rsidR="00C706FB" w:rsidRPr="00FE5265" w:rsidRDefault="00C706FB" w:rsidP="00A16F3F">
                          <w:pPr>
                            <w:shd w:val="clear" w:color="auto" w:fill="FFFFFF" w:themeFill="background1"/>
                            <w:spacing w:after="0"/>
                            <w:jc w:val="center"/>
                            <w:rPr>
                              <w:rFonts w:ascii="Nunito SemiBold" w:hAnsi="Nunito SemiBold"/>
                              <w:color w:val="0070C0" w:themeColor="accent1"/>
                              <w:sz w:val="28"/>
                              <w:lang w:val="en-GB"/>
                            </w:rPr>
                          </w:pPr>
                        </w:p>
                        <w:p w14:paraId="3A18DB34" w14:textId="77777777" w:rsidR="00C706FB" w:rsidRPr="00FE5265" w:rsidRDefault="00C706FB" w:rsidP="00A16F3F">
                          <w:pPr>
                            <w:shd w:val="clear" w:color="auto" w:fill="FFFFFF" w:themeFill="background1"/>
                            <w:spacing w:after="0"/>
                            <w:jc w:val="center"/>
                            <w:rPr>
                              <w:rFonts w:ascii="Nunito SemiBold" w:hAnsi="Nunito SemiBold"/>
                              <w:color w:val="0070C0" w:themeColor="accent1"/>
                              <w:sz w:val="28"/>
                              <w:lang w:val="en-GB"/>
                            </w:rPr>
                          </w:pPr>
                        </w:p>
                        <w:p w14:paraId="669E3992" w14:textId="77777777" w:rsidR="00C706FB" w:rsidRPr="00FE5265" w:rsidRDefault="00C706FB" w:rsidP="00A16F3F">
                          <w:pPr>
                            <w:shd w:val="clear" w:color="auto" w:fill="FFFFFF" w:themeFill="background1"/>
                            <w:spacing w:after="0"/>
                            <w:jc w:val="center"/>
                            <w:rPr>
                              <w:rFonts w:ascii="Nunito SemiBold" w:hAnsi="Nunito SemiBold"/>
                              <w:color w:val="0070C0" w:themeColor="accent1"/>
                              <w:sz w:val="28"/>
                              <w:lang w:val="en-GB"/>
                            </w:rPr>
                          </w:pPr>
                        </w:p>
                        <w:p w14:paraId="5F139484" w14:textId="77777777" w:rsidR="00C706FB" w:rsidRPr="00FE5265" w:rsidRDefault="00C706FB" w:rsidP="00A16F3F">
                          <w:pPr>
                            <w:shd w:val="clear" w:color="auto" w:fill="FFFFFF" w:themeFill="background1"/>
                            <w:spacing w:after="0"/>
                            <w:jc w:val="center"/>
                            <w:rPr>
                              <w:rFonts w:ascii="Nunito SemiBold" w:hAnsi="Nunito SemiBold"/>
                              <w:color w:val="0070C0" w:themeColor="accent1"/>
                              <w:sz w:val="28"/>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E6625" id="Rectangle 2" o:spid="_x0000_s1026" style="position:absolute;margin-left:100.5pt;margin-top:-73.9pt;width:286.3pt;height:60.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" fillcolor="white [3212]" stroked="f" strokeweight="1pt">
              <v:textbox>
                <w:txbxContent>
                  <w:p w14:paraId="17570322" w14:textId="7492432D" w:rsidR="00C706FB" w:rsidRPr="00A26C3D" w:rsidRDefault="00C706FB" w:rsidP="00A16F3F">
                    <w:pPr>
                      <w:shd w:val="clear" w:color="auto" w:fill="FFFFFF" w:themeFill="background1"/>
                      <w:spacing w:after="0"/>
                      <w:jc w:val="center"/>
                      <w:rPr>
                        <w:rFonts w:ascii="Nunito SemiBold" w:hAnsi="Nunito SemiBold"/>
                        <w:b/>
                        <w:bCs/>
                        <w:color w:val="0070C0" w:themeColor="accent1"/>
                        <w:sz w:val="24"/>
                        <w:szCs w:val="20"/>
                        <w:lang w:val="en-GB"/>
                      </w:rPr>
                    </w:pPr>
                    <w:r w:rsidRPr="00A26C3D">
                      <w:rPr>
                        <w:rFonts w:ascii="Nunito SemiBold" w:hAnsi="Nunito SemiBold"/>
                        <w:b/>
                        <w:bCs/>
                        <w:color w:val="0070C0" w:themeColor="accent1"/>
                        <w:sz w:val="24"/>
                        <w:szCs w:val="20"/>
                        <w:lang w:val="en-GB"/>
                      </w:rPr>
                      <w:t>HI, Humanity &amp; Inclusion is seeking</w:t>
                    </w:r>
                    <w:r w:rsidR="00AE19FE" w:rsidRPr="00A26C3D">
                      <w:rPr>
                        <w:rFonts w:ascii="Nunito SemiBold" w:hAnsi="Nunito SemiBold"/>
                        <w:b/>
                        <w:bCs/>
                        <w:color w:val="0070C0" w:themeColor="accent1"/>
                        <w:sz w:val="24"/>
                        <w:szCs w:val="20"/>
                        <w:lang w:val="en-GB"/>
                      </w:rPr>
                      <w:t xml:space="preserve"> for</w:t>
                    </w:r>
                    <w:r w:rsidRPr="00A26C3D">
                      <w:rPr>
                        <w:rFonts w:ascii="Nunito SemiBold" w:hAnsi="Nunito SemiBold"/>
                        <w:b/>
                        <w:bCs/>
                        <w:color w:val="0070C0" w:themeColor="accent1"/>
                        <w:sz w:val="24"/>
                        <w:szCs w:val="20"/>
                        <w:lang w:val="en-GB"/>
                      </w:rPr>
                      <w:t> </w:t>
                    </w:r>
                  </w:p>
                  <w:p w14:paraId="001FF291" w14:textId="6AE83781" w:rsidR="00C706FB" w:rsidRPr="00A26C3D" w:rsidRDefault="00F04244" w:rsidP="00A16F3F">
                    <w:pPr>
                      <w:shd w:val="clear" w:color="auto" w:fill="FFFFFF" w:themeFill="background1"/>
                      <w:spacing w:after="0"/>
                      <w:jc w:val="center"/>
                      <w:rPr>
                        <w:rFonts w:ascii="Nunito SemiBold" w:hAnsi="Nunito SemiBold"/>
                        <w:b/>
                        <w:bCs/>
                        <w:color w:val="0070C0" w:themeColor="accent1"/>
                        <w:sz w:val="24"/>
                        <w:szCs w:val="20"/>
                        <w:lang w:val="en-GB"/>
                      </w:rPr>
                    </w:pPr>
                    <w:r w:rsidRPr="00A26C3D">
                      <w:rPr>
                        <w:rFonts w:ascii="Nunito SemiBold" w:hAnsi="Nunito SemiBold"/>
                        <w:b/>
                        <w:bCs/>
                        <w:color w:val="0070C0" w:themeColor="accent1"/>
                        <w:sz w:val="24"/>
                        <w:szCs w:val="20"/>
                        <w:lang w:val="en-GB"/>
                      </w:rPr>
                      <w:t>Accountant Controller</w:t>
                    </w:r>
                    <w:r w:rsidR="003B3649" w:rsidRPr="00A26C3D">
                      <w:rPr>
                        <w:rFonts w:ascii="Nunito SemiBold" w:hAnsi="Nunito SemiBold"/>
                        <w:b/>
                        <w:bCs/>
                        <w:color w:val="0070C0" w:themeColor="accent1"/>
                        <w:sz w:val="24"/>
                        <w:szCs w:val="20"/>
                        <w:lang w:val="en-GB"/>
                      </w:rPr>
                      <w:t xml:space="preserve"> (Regional)</w:t>
                    </w:r>
                  </w:p>
                  <w:p w14:paraId="64A95587" w14:textId="77777777" w:rsidR="00C706FB" w:rsidRPr="00FE5265" w:rsidRDefault="00C706FB" w:rsidP="00A16F3F">
                    <w:pPr>
                      <w:shd w:val="clear" w:color="auto" w:fill="FFFFFF" w:themeFill="background1"/>
                      <w:spacing w:after="0"/>
                      <w:jc w:val="center"/>
                      <w:rPr>
                        <w:rFonts w:ascii="Nunito SemiBold" w:hAnsi="Nunito SemiBold"/>
                        <w:color w:val="0070C0" w:themeColor="accent1"/>
                        <w:sz w:val="28"/>
                        <w:lang w:val="en-GB"/>
                      </w:rPr>
                    </w:pPr>
                  </w:p>
                  <w:p w14:paraId="4F43065E" w14:textId="77777777" w:rsidR="00C706FB" w:rsidRPr="00FE5265" w:rsidRDefault="00C706FB" w:rsidP="00A16F3F">
                    <w:pPr>
                      <w:shd w:val="clear" w:color="auto" w:fill="FFFFFF" w:themeFill="background1"/>
                      <w:spacing w:after="0"/>
                      <w:jc w:val="center"/>
                      <w:rPr>
                        <w:rFonts w:ascii="Nunito SemiBold" w:hAnsi="Nunito SemiBold"/>
                        <w:color w:val="0070C0" w:themeColor="accent1"/>
                        <w:sz w:val="28"/>
                        <w:lang w:val="en-GB"/>
                      </w:rPr>
                    </w:pPr>
                  </w:p>
                  <w:p w14:paraId="595822B5" w14:textId="77777777" w:rsidR="00C706FB" w:rsidRPr="00FE5265" w:rsidRDefault="00C706FB" w:rsidP="00A16F3F">
                    <w:pPr>
                      <w:shd w:val="clear" w:color="auto" w:fill="FFFFFF" w:themeFill="background1"/>
                      <w:spacing w:after="0"/>
                      <w:jc w:val="center"/>
                      <w:rPr>
                        <w:rFonts w:ascii="Nunito SemiBold" w:hAnsi="Nunito SemiBold"/>
                        <w:color w:val="0070C0" w:themeColor="accent1"/>
                        <w:sz w:val="28"/>
                        <w:lang w:val="en-GB"/>
                      </w:rPr>
                    </w:pPr>
                  </w:p>
                  <w:p w14:paraId="25385C70" w14:textId="77777777" w:rsidR="00C706FB" w:rsidRPr="00FE5265" w:rsidRDefault="00C706FB" w:rsidP="00A16F3F">
                    <w:pPr>
                      <w:shd w:val="clear" w:color="auto" w:fill="FFFFFF" w:themeFill="background1"/>
                      <w:spacing w:after="0"/>
                      <w:jc w:val="center"/>
                      <w:rPr>
                        <w:rFonts w:ascii="Nunito SemiBold" w:hAnsi="Nunito SemiBold"/>
                        <w:color w:val="0070C0" w:themeColor="accent1"/>
                        <w:sz w:val="28"/>
                        <w:lang w:val="en-GB"/>
                      </w:rPr>
                    </w:pPr>
                  </w:p>
                  <w:p w14:paraId="7E3EF0A0" w14:textId="77777777" w:rsidR="00C706FB" w:rsidRPr="00FE5265" w:rsidRDefault="00C706FB" w:rsidP="00A16F3F">
                    <w:pPr>
                      <w:shd w:val="clear" w:color="auto" w:fill="FFFFFF" w:themeFill="background1"/>
                      <w:spacing w:after="0"/>
                      <w:jc w:val="center"/>
                      <w:rPr>
                        <w:rFonts w:ascii="Nunito SemiBold" w:hAnsi="Nunito SemiBold"/>
                        <w:color w:val="0070C0" w:themeColor="accent1"/>
                        <w:sz w:val="28"/>
                        <w:lang w:val="en-GB"/>
                      </w:rPr>
                    </w:pPr>
                  </w:p>
                  <w:p w14:paraId="4FA23651" w14:textId="77777777" w:rsidR="00C706FB" w:rsidRPr="00FE5265" w:rsidRDefault="00C706FB" w:rsidP="00A16F3F">
                    <w:pPr>
                      <w:shd w:val="clear" w:color="auto" w:fill="FFFFFF" w:themeFill="background1"/>
                      <w:spacing w:after="0"/>
                      <w:jc w:val="center"/>
                      <w:rPr>
                        <w:rFonts w:ascii="Nunito SemiBold" w:hAnsi="Nunito SemiBold"/>
                        <w:color w:val="0070C0" w:themeColor="accent1"/>
                        <w:sz w:val="28"/>
                        <w:lang w:val="en-GB"/>
                      </w:rPr>
                    </w:pPr>
                  </w:p>
                  <w:p w14:paraId="1D0A9593" w14:textId="77777777" w:rsidR="00C706FB" w:rsidRPr="00FE5265" w:rsidRDefault="00C706FB" w:rsidP="00A16F3F">
                    <w:pPr>
                      <w:shd w:val="clear" w:color="auto" w:fill="FFFFFF" w:themeFill="background1"/>
                      <w:spacing w:after="0"/>
                      <w:jc w:val="center"/>
                      <w:rPr>
                        <w:rFonts w:ascii="Nunito SemiBold" w:hAnsi="Nunito SemiBold"/>
                        <w:color w:val="0070C0" w:themeColor="accent1"/>
                        <w:sz w:val="28"/>
                        <w:lang w:val="en-GB"/>
                      </w:rPr>
                    </w:pPr>
                  </w:p>
                  <w:p w14:paraId="3A18DB34" w14:textId="77777777" w:rsidR="00C706FB" w:rsidRPr="00FE5265" w:rsidRDefault="00C706FB" w:rsidP="00A16F3F">
                    <w:pPr>
                      <w:shd w:val="clear" w:color="auto" w:fill="FFFFFF" w:themeFill="background1"/>
                      <w:spacing w:after="0"/>
                      <w:jc w:val="center"/>
                      <w:rPr>
                        <w:rFonts w:ascii="Nunito SemiBold" w:hAnsi="Nunito SemiBold"/>
                        <w:color w:val="0070C0" w:themeColor="accent1"/>
                        <w:sz w:val="28"/>
                        <w:lang w:val="en-GB"/>
                      </w:rPr>
                    </w:pPr>
                  </w:p>
                  <w:p w14:paraId="669E3992" w14:textId="77777777" w:rsidR="00C706FB" w:rsidRPr="00FE5265" w:rsidRDefault="00C706FB" w:rsidP="00A16F3F">
                    <w:pPr>
                      <w:shd w:val="clear" w:color="auto" w:fill="FFFFFF" w:themeFill="background1"/>
                      <w:spacing w:after="0"/>
                      <w:jc w:val="center"/>
                      <w:rPr>
                        <w:rFonts w:ascii="Nunito SemiBold" w:hAnsi="Nunito SemiBold"/>
                        <w:color w:val="0070C0" w:themeColor="accent1"/>
                        <w:sz w:val="28"/>
                        <w:lang w:val="en-GB"/>
                      </w:rPr>
                    </w:pPr>
                  </w:p>
                  <w:p w14:paraId="5F139484" w14:textId="77777777" w:rsidR="00C706FB" w:rsidRPr="00FE5265" w:rsidRDefault="00C706FB" w:rsidP="00A16F3F">
                    <w:pPr>
                      <w:shd w:val="clear" w:color="auto" w:fill="FFFFFF" w:themeFill="background1"/>
                      <w:spacing w:after="0"/>
                      <w:jc w:val="center"/>
                      <w:rPr>
                        <w:rFonts w:ascii="Nunito SemiBold" w:hAnsi="Nunito SemiBold"/>
                        <w:color w:val="0070C0" w:themeColor="accent1"/>
                        <w:sz w:val="28"/>
                        <w:lang w:val="en-GB"/>
                      </w:rPr>
                    </w:pPr>
                  </w:p>
                </w:txbxContent>
              </v:textbox>
              <w10:wrap type="square" anchorx="margin" anchory="margin"/>
            </v:rect>
          </w:pict>
        </mc:Fallback>
      </mc:AlternateContent>
    </w:r>
    <w:r w:rsidRPr="00756F01">
      <w:rPr>
        <w:b/>
        <w:noProof/>
        <w:color w:val="FF0000"/>
        <w:highlight w:val="yellow"/>
        <w:lang w:eastAsia="fr-FR"/>
      </w:rPr>
      <w:drawing>
        <wp:anchor distT="0" distB="0" distL="114300" distR="114300" simplePos="0" relativeHeight="251658240" behindDoc="1" locked="0" layoutInCell="1" allowOverlap="1" wp14:anchorId="318E93A6" wp14:editId="30012AB5">
          <wp:simplePos x="0" y="0"/>
          <wp:positionH relativeFrom="margin">
            <wp:align>left</wp:align>
          </wp:positionH>
          <wp:positionV relativeFrom="page">
            <wp:posOffset>981075</wp:posOffset>
          </wp:positionV>
          <wp:extent cx="6563360" cy="1209675"/>
          <wp:effectExtent l="0" t="0" r="8890" b="9525"/>
          <wp:wrapSquare wrapText="bothSides"/>
          <wp:docPr id="986010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rotWithShape="1">
                  <a:blip r:embed="rId1" cstate="print">
                    <a:extLst>
                      <a:ext uri="{28A0092B-C50C-407E-A947-70E740481C1C}">
                        <a14:useLocalDpi xmlns:a14="http://schemas.microsoft.com/office/drawing/2010/main" val="0"/>
                      </a:ext>
                    </a:extLst>
                  </a:blip>
                  <a:srcRect l="3247" t="13149" r="2882" b="60603"/>
                  <a:stretch/>
                </pic:blipFill>
                <pic:spPr>
                  <a:xfrm>
                    <a:off x="0" y="0"/>
                    <a:ext cx="6563360" cy="1209675"/>
                  </a:xfrm>
                  <a:prstGeom prst="rect">
                    <a:avLst/>
                  </a:prstGeom>
                </pic:spPr>
              </pic:pic>
            </a:graphicData>
          </a:graphic>
          <wp14:sizeRelH relativeFrom="page">
            <wp14:pctWidth>0</wp14:pctWidth>
          </wp14:sizeRelH>
          <wp14:sizeRelV relativeFrom="page">
            <wp14:pctHeight>0</wp14:pctHeight>
          </wp14:sizeRelV>
        </wp:anchor>
      </w:drawing>
    </w:r>
    <w:r w:rsidR="002A3FB8">
      <w:rPr>
        <w:noProof/>
        <w:lang w:val="en-US" w:bidi="th-TH"/>
      </w:rPr>
      <w:drawing>
        <wp:inline distT="0" distB="0" distL="0" distR="0" wp14:anchorId="730E86AD" wp14:editId="1D5B9308">
          <wp:extent cx="872116" cy="598288"/>
          <wp:effectExtent l="0" t="0" r="4445" b="0"/>
          <wp:docPr id="130233198" name="Picture 130233198" descr="cid:image003.jpg@01D394F6.8BAAF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394F6.8BAAF96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80523" cy="604055"/>
                  </a:xfrm>
                  <a:prstGeom prst="rect">
                    <a:avLst/>
                  </a:prstGeom>
                  <a:noFill/>
                  <a:ln>
                    <a:noFill/>
                  </a:ln>
                </pic:spPr>
              </pic:pic>
            </a:graphicData>
          </a:graphic>
        </wp:inline>
      </w:drawing>
    </w:r>
  </w:p>
  <w:p w14:paraId="2839AF21" w14:textId="235C0129" w:rsidR="00793EA9" w:rsidRDefault="00793EA9">
    <w:pPr>
      <w:pStyle w:val="Header"/>
    </w:pPr>
  </w:p>
  <w:p w14:paraId="06B0E71B" w14:textId="77777777" w:rsidR="00C706FB" w:rsidRDefault="00C706FB">
    <w:pPr>
      <w:pStyle w:val="Header"/>
    </w:pPr>
  </w:p>
  <w:p w14:paraId="26041AF2" w14:textId="77777777" w:rsidR="00C706FB" w:rsidRDefault="00C70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211E"/>
    <w:multiLevelType w:val="multilevel"/>
    <w:tmpl w:val="465A7D8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9D5A13"/>
    <w:multiLevelType w:val="hybridMultilevel"/>
    <w:tmpl w:val="B2E46E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E0637B"/>
    <w:multiLevelType w:val="hybridMultilevel"/>
    <w:tmpl w:val="602E46F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E20FCD"/>
    <w:multiLevelType w:val="hybridMultilevel"/>
    <w:tmpl w:val="C7406EE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6724444"/>
    <w:multiLevelType w:val="hybridMultilevel"/>
    <w:tmpl w:val="42DA23A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EB5B14"/>
    <w:multiLevelType w:val="multilevel"/>
    <w:tmpl w:val="B572889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38B4B75"/>
    <w:multiLevelType w:val="multilevel"/>
    <w:tmpl w:val="0FD81AE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403436E"/>
    <w:multiLevelType w:val="hybridMultilevel"/>
    <w:tmpl w:val="0E0A13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DE4413"/>
    <w:multiLevelType w:val="hybridMultilevel"/>
    <w:tmpl w:val="A16407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C351B"/>
    <w:multiLevelType w:val="hybridMultilevel"/>
    <w:tmpl w:val="0C8238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D17933"/>
    <w:multiLevelType w:val="hybridMultilevel"/>
    <w:tmpl w:val="B27A9E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C12439B"/>
    <w:multiLevelType w:val="hybridMultilevel"/>
    <w:tmpl w:val="2F8EDB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757AA0"/>
    <w:multiLevelType w:val="hybridMultilevel"/>
    <w:tmpl w:val="5BC2B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621FC1"/>
    <w:multiLevelType w:val="hybridMultilevel"/>
    <w:tmpl w:val="FA8C6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1457C"/>
    <w:multiLevelType w:val="hybridMultilevel"/>
    <w:tmpl w:val="919C93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DF19E0"/>
    <w:multiLevelType w:val="hybridMultilevel"/>
    <w:tmpl w:val="96328A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D26880"/>
    <w:multiLevelType w:val="hybridMultilevel"/>
    <w:tmpl w:val="69A2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420092"/>
    <w:multiLevelType w:val="hybridMultilevel"/>
    <w:tmpl w:val="A6046D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50096D"/>
    <w:multiLevelType w:val="hybridMultilevel"/>
    <w:tmpl w:val="BBA65458"/>
    <w:lvl w:ilvl="0" w:tplc="2346B6C8">
      <w:numFmt w:val="bullet"/>
      <w:lvlText w:val="-"/>
      <w:lvlJc w:val="left"/>
      <w:pPr>
        <w:ind w:left="1069" w:hanging="360"/>
      </w:pPr>
      <w:rPr>
        <w:rFonts w:ascii="Cambria" w:eastAsia="Times New Roman" w:hAnsi="Cambria"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6351666B"/>
    <w:multiLevelType w:val="hybridMultilevel"/>
    <w:tmpl w:val="C1FED668"/>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5A363FC"/>
    <w:multiLevelType w:val="hybridMultilevel"/>
    <w:tmpl w:val="E78E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4514A"/>
    <w:multiLevelType w:val="hybridMultilevel"/>
    <w:tmpl w:val="30EC27FE"/>
    <w:lvl w:ilvl="0" w:tplc="0DDC0DE0">
      <w:start w:val="1"/>
      <w:numFmt w:val="bullet"/>
      <w:lvlText w:val=""/>
      <w:lvlJc w:val="left"/>
      <w:pPr>
        <w:ind w:left="108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C62DC0"/>
    <w:multiLevelType w:val="hybridMultilevel"/>
    <w:tmpl w:val="96BAE2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6D35A1"/>
    <w:multiLevelType w:val="multilevel"/>
    <w:tmpl w:val="1DB61CD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EA15FDA"/>
    <w:multiLevelType w:val="hybridMultilevel"/>
    <w:tmpl w:val="4BF42C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807D9E"/>
    <w:multiLevelType w:val="multilevel"/>
    <w:tmpl w:val="DE4EDB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CA105D"/>
    <w:multiLevelType w:val="hybridMultilevel"/>
    <w:tmpl w:val="068ECC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2031564">
    <w:abstractNumId w:val="13"/>
  </w:num>
  <w:num w:numId="2" w16cid:durableId="586578927">
    <w:abstractNumId w:val="18"/>
  </w:num>
  <w:num w:numId="3" w16cid:durableId="2036925934">
    <w:abstractNumId w:val="25"/>
  </w:num>
  <w:num w:numId="4" w16cid:durableId="1603953034">
    <w:abstractNumId w:val="9"/>
  </w:num>
  <w:num w:numId="5" w16cid:durableId="1055200128">
    <w:abstractNumId w:val="11"/>
  </w:num>
  <w:num w:numId="6" w16cid:durableId="382631690">
    <w:abstractNumId w:val="6"/>
  </w:num>
  <w:num w:numId="7" w16cid:durableId="1482382403">
    <w:abstractNumId w:val="14"/>
  </w:num>
  <w:num w:numId="8" w16cid:durableId="457451983">
    <w:abstractNumId w:val="7"/>
  </w:num>
  <w:num w:numId="9" w16cid:durableId="246304598">
    <w:abstractNumId w:val="22"/>
  </w:num>
  <w:num w:numId="10" w16cid:durableId="566380853">
    <w:abstractNumId w:val="0"/>
  </w:num>
  <w:num w:numId="11" w16cid:durableId="1945184002">
    <w:abstractNumId w:val="8"/>
  </w:num>
  <w:num w:numId="12" w16cid:durableId="701630863">
    <w:abstractNumId w:val="24"/>
  </w:num>
  <w:num w:numId="13" w16cid:durableId="900674096">
    <w:abstractNumId w:val="23"/>
  </w:num>
  <w:num w:numId="14" w16cid:durableId="114570421">
    <w:abstractNumId w:val="10"/>
  </w:num>
  <w:num w:numId="15" w16cid:durableId="2090999589">
    <w:abstractNumId w:val="4"/>
  </w:num>
  <w:num w:numId="16" w16cid:durableId="1590692602">
    <w:abstractNumId w:val="15"/>
  </w:num>
  <w:num w:numId="17" w16cid:durableId="375591142">
    <w:abstractNumId w:val="26"/>
  </w:num>
  <w:num w:numId="18" w16cid:durableId="1839616859">
    <w:abstractNumId w:val="1"/>
  </w:num>
  <w:num w:numId="19" w16cid:durableId="1090392277">
    <w:abstractNumId w:val="19"/>
  </w:num>
  <w:num w:numId="20" w16cid:durableId="1747609136">
    <w:abstractNumId w:val="5"/>
  </w:num>
  <w:num w:numId="21" w16cid:durableId="1017192890">
    <w:abstractNumId w:val="2"/>
  </w:num>
  <w:num w:numId="22" w16cid:durableId="100229081">
    <w:abstractNumId w:val="17"/>
  </w:num>
  <w:num w:numId="23" w16cid:durableId="707607418">
    <w:abstractNumId w:val="21"/>
  </w:num>
  <w:num w:numId="24" w16cid:durableId="2060979812">
    <w:abstractNumId w:val="12"/>
  </w:num>
  <w:num w:numId="25" w16cid:durableId="131873587">
    <w:abstractNumId w:val="20"/>
  </w:num>
  <w:num w:numId="26" w16cid:durableId="500465278">
    <w:abstractNumId w:val="3"/>
  </w:num>
  <w:num w:numId="27" w16cid:durableId="106129695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CA"/>
    <w:rsid w:val="00020CBE"/>
    <w:rsid w:val="00022DCD"/>
    <w:rsid w:val="00024AB6"/>
    <w:rsid w:val="000416B0"/>
    <w:rsid w:val="00041E02"/>
    <w:rsid w:val="00054B3E"/>
    <w:rsid w:val="00056F2B"/>
    <w:rsid w:val="0005778F"/>
    <w:rsid w:val="00057D3E"/>
    <w:rsid w:val="000613D8"/>
    <w:rsid w:val="0007460F"/>
    <w:rsid w:val="00074F5F"/>
    <w:rsid w:val="000870C9"/>
    <w:rsid w:val="00093AEB"/>
    <w:rsid w:val="000962ED"/>
    <w:rsid w:val="000A04FC"/>
    <w:rsid w:val="000A19BA"/>
    <w:rsid w:val="000A2DD7"/>
    <w:rsid w:val="000B3173"/>
    <w:rsid w:val="000C6677"/>
    <w:rsid w:val="000D0E3D"/>
    <w:rsid w:val="000D21FC"/>
    <w:rsid w:val="000D310E"/>
    <w:rsid w:val="000E3E3A"/>
    <w:rsid w:val="000F4AD8"/>
    <w:rsid w:val="001100AA"/>
    <w:rsid w:val="00115AB1"/>
    <w:rsid w:val="001255C7"/>
    <w:rsid w:val="00135ED6"/>
    <w:rsid w:val="00142264"/>
    <w:rsid w:val="001545CF"/>
    <w:rsid w:val="0015768D"/>
    <w:rsid w:val="001577F8"/>
    <w:rsid w:val="001760C7"/>
    <w:rsid w:val="00176CC9"/>
    <w:rsid w:val="00191D15"/>
    <w:rsid w:val="001A1B8A"/>
    <w:rsid w:val="001A6363"/>
    <w:rsid w:val="001A772E"/>
    <w:rsid w:val="001B38B7"/>
    <w:rsid w:val="001E39D2"/>
    <w:rsid w:val="001F53AA"/>
    <w:rsid w:val="001F7D45"/>
    <w:rsid w:val="00203C38"/>
    <w:rsid w:val="002077A8"/>
    <w:rsid w:val="00215FE0"/>
    <w:rsid w:val="00220499"/>
    <w:rsid w:val="00227685"/>
    <w:rsid w:val="00230E0B"/>
    <w:rsid w:val="00237FA2"/>
    <w:rsid w:val="00240B0D"/>
    <w:rsid w:val="00243969"/>
    <w:rsid w:val="00253FAF"/>
    <w:rsid w:val="00253FC2"/>
    <w:rsid w:val="00254BB9"/>
    <w:rsid w:val="00255416"/>
    <w:rsid w:val="002558E8"/>
    <w:rsid w:val="00290A81"/>
    <w:rsid w:val="00296135"/>
    <w:rsid w:val="002A1E42"/>
    <w:rsid w:val="002A3FB8"/>
    <w:rsid w:val="002A7CE5"/>
    <w:rsid w:val="002A7DBF"/>
    <w:rsid w:val="002B6A0E"/>
    <w:rsid w:val="002C45D2"/>
    <w:rsid w:val="002C5F8A"/>
    <w:rsid w:val="002D2432"/>
    <w:rsid w:val="002D7488"/>
    <w:rsid w:val="002E3140"/>
    <w:rsid w:val="002E5952"/>
    <w:rsid w:val="002E653F"/>
    <w:rsid w:val="002E6CA2"/>
    <w:rsid w:val="002E759E"/>
    <w:rsid w:val="002F1961"/>
    <w:rsid w:val="00301C90"/>
    <w:rsid w:val="00302D9D"/>
    <w:rsid w:val="00310E14"/>
    <w:rsid w:val="0032178C"/>
    <w:rsid w:val="00324936"/>
    <w:rsid w:val="0032732C"/>
    <w:rsid w:val="00330FB8"/>
    <w:rsid w:val="003312E8"/>
    <w:rsid w:val="003372D0"/>
    <w:rsid w:val="00343203"/>
    <w:rsid w:val="00344D73"/>
    <w:rsid w:val="00346272"/>
    <w:rsid w:val="0034665E"/>
    <w:rsid w:val="0034746E"/>
    <w:rsid w:val="0035183B"/>
    <w:rsid w:val="00353CEC"/>
    <w:rsid w:val="00357844"/>
    <w:rsid w:val="003601C3"/>
    <w:rsid w:val="00367F90"/>
    <w:rsid w:val="00387AF9"/>
    <w:rsid w:val="00387FA3"/>
    <w:rsid w:val="00390027"/>
    <w:rsid w:val="00396E39"/>
    <w:rsid w:val="00397B30"/>
    <w:rsid w:val="003A5BFB"/>
    <w:rsid w:val="003B0F33"/>
    <w:rsid w:val="003B3649"/>
    <w:rsid w:val="003D19B3"/>
    <w:rsid w:val="003D79AD"/>
    <w:rsid w:val="003E0E4B"/>
    <w:rsid w:val="003E4351"/>
    <w:rsid w:val="003F1FDF"/>
    <w:rsid w:val="003F531C"/>
    <w:rsid w:val="003F5565"/>
    <w:rsid w:val="00414026"/>
    <w:rsid w:val="00432683"/>
    <w:rsid w:val="004467C4"/>
    <w:rsid w:val="0045613D"/>
    <w:rsid w:val="004649C0"/>
    <w:rsid w:val="00476F05"/>
    <w:rsid w:val="004A2866"/>
    <w:rsid w:val="004B78C3"/>
    <w:rsid w:val="004C0CC5"/>
    <w:rsid w:val="004C4523"/>
    <w:rsid w:val="004D7E1B"/>
    <w:rsid w:val="004E1231"/>
    <w:rsid w:val="004F3972"/>
    <w:rsid w:val="004F3ADF"/>
    <w:rsid w:val="00504CA8"/>
    <w:rsid w:val="00522C13"/>
    <w:rsid w:val="00531413"/>
    <w:rsid w:val="00531793"/>
    <w:rsid w:val="00531CD9"/>
    <w:rsid w:val="005443CA"/>
    <w:rsid w:val="00574D02"/>
    <w:rsid w:val="00577B9D"/>
    <w:rsid w:val="005A449A"/>
    <w:rsid w:val="005C6F55"/>
    <w:rsid w:val="005D2F2B"/>
    <w:rsid w:val="005E1E78"/>
    <w:rsid w:val="005E352E"/>
    <w:rsid w:val="005F34EA"/>
    <w:rsid w:val="005F3B9F"/>
    <w:rsid w:val="005F5ACE"/>
    <w:rsid w:val="00615325"/>
    <w:rsid w:val="00616128"/>
    <w:rsid w:val="0062604A"/>
    <w:rsid w:val="006302D8"/>
    <w:rsid w:val="006347EE"/>
    <w:rsid w:val="0064022D"/>
    <w:rsid w:val="00644052"/>
    <w:rsid w:val="00644319"/>
    <w:rsid w:val="00650FA7"/>
    <w:rsid w:val="00653E85"/>
    <w:rsid w:val="006608A1"/>
    <w:rsid w:val="00673383"/>
    <w:rsid w:val="00682B14"/>
    <w:rsid w:val="00686EF1"/>
    <w:rsid w:val="00690DEB"/>
    <w:rsid w:val="006A3F4F"/>
    <w:rsid w:val="006A750C"/>
    <w:rsid w:val="006B0D66"/>
    <w:rsid w:val="006C75E2"/>
    <w:rsid w:val="006D1200"/>
    <w:rsid w:val="006D363A"/>
    <w:rsid w:val="006D592F"/>
    <w:rsid w:val="006E7C1D"/>
    <w:rsid w:val="006F4E24"/>
    <w:rsid w:val="007117FA"/>
    <w:rsid w:val="00711CB5"/>
    <w:rsid w:val="007342F3"/>
    <w:rsid w:val="007500F9"/>
    <w:rsid w:val="00756F01"/>
    <w:rsid w:val="0077109E"/>
    <w:rsid w:val="00781195"/>
    <w:rsid w:val="00781F83"/>
    <w:rsid w:val="00793EA9"/>
    <w:rsid w:val="007A5DFF"/>
    <w:rsid w:val="007D4A6F"/>
    <w:rsid w:val="007D6589"/>
    <w:rsid w:val="007E11C2"/>
    <w:rsid w:val="007E16A0"/>
    <w:rsid w:val="007F0E1E"/>
    <w:rsid w:val="007F30AA"/>
    <w:rsid w:val="007F4B6B"/>
    <w:rsid w:val="0080618C"/>
    <w:rsid w:val="00820D73"/>
    <w:rsid w:val="008257F2"/>
    <w:rsid w:val="00836CCF"/>
    <w:rsid w:val="00850338"/>
    <w:rsid w:val="00855645"/>
    <w:rsid w:val="00856689"/>
    <w:rsid w:val="008636E3"/>
    <w:rsid w:val="008648BB"/>
    <w:rsid w:val="00866D2D"/>
    <w:rsid w:val="00867BF5"/>
    <w:rsid w:val="00867F42"/>
    <w:rsid w:val="00883FA1"/>
    <w:rsid w:val="008A7F03"/>
    <w:rsid w:val="008B14C6"/>
    <w:rsid w:val="008C5671"/>
    <w:rsid w:val="008D2C83"/>
    <w:rsid w:val="008E4D5B"/>
    <w:rsid w:val="008F1B6E"/>
    <w:rsid w:val="008F55C6"/>
    <w:rsid w:val="009145E7"/>
    <w:rsid w:val="0092523C"/>
    <w:rsid w:val="0095351F"/>
    <w:rsid w:val="00956DAB"/>
    <w:rsid w:val="00976C1A"/>
    <w:rsid w:val="009773D2"/>
    <w:rsid w:val="00980A68"/>
    <w:rsid w:val="00984C17"/>
    <w:rsid w:val="009915DE"/>
    <w:rsid w:val="009A26D4"/>
    <w:rsid w:val="009A31BF"/>
    <w:rsid w:val="009B0192"/>
    <w:rsid w:val="009B4D0F"/>
    <w:rsid w:val="009B4F8F"/>
    <w:rsid w:val="009B641A"/>
    <w:rsid w:val="009C0789"/>
    <w:rsid w:val="009C0F8D"/>
    <w:rsid w:val="009D6FC8"/>
    <w:rsid w:val="009E3959"/>
    <w:rsid w:val="009E45A7"/>
    <w:rsid w:val="009E67C9"/>
    <w:rsid w:val="009F1114"/>
    <w:rsid w:val="009F17B5"/>
    <w:rsid w:val="009F62FD"/>
    <w:rsid w:val="00A052B2"/>
    <w:rsid w:val="00A10CEE"/>
    <w:rsid w:val="00A1597B"/>
    <w:rsid w:val="00A16F3F"/>
    <w:rsid w:val="00A2054C"/>
    <w:rsid w:val="00A26C3D"/>
    <w:rsid w:val="00A40D2D"/>
    <w:rsid w:val="00A4614F"/>
    <w:rsid w:val="00A551F3"/>
    <w:rsid w:val="00A67306"/>
    <w:rsid w:val="00A707EA"/>
    <w:rsid w:val="00A8031E"/>
    <w:rsid w:val="00A817FE"/>
    <w:rsid w:val="00A852F5"/>
    <w:rsid w:val="00A8768B"/>
    <w:rsid w:val="00A87777"/>
    <w:rsid w:val="00A87CD2"/>
    <w:rsid w:val="00A93DF0"/>
    <w:rsid w:val="00A96262"/>
    <w:rsid w:val="00AA1C25"/>
    <w:rsid w:val="00AB45CE"/>
    <w:rsid w:val="00AB5D2C"/>
    <w:rsid w:val="00AC370C"/>
    <w:rsid w:val="00AD4E7F"/>
    <w:rsid w:val="00AE19FE"/>
    <w:rsid w:val="00AE28AC"/>
    <w:rsid w:val="00AF14F4"/>
    <w:rsid w:val="00AF2174"/>
    <w:rsid w:val="00B04C01"/>
    <w:rsid w:val="00B05042"/>
    <w:rsid w:val="00B2381C"/>
    <w:rsid w:val="00B34AA7"/>
    <w:rsid w:val="00B42422"/>
    <w:rsid w:val="00B4351C"/>
    <w:rsid w:val="00B4662B"/>
    <w:rsid w:val="00B52D18"/>
    <w:rsid w:val="00B541B0"/>
    <w:rsid w:val="00B71F39"/>
    <w:rsid w:val="00B754C6"/>
    <w:rsid w:val="00B77A40"/>
    <w:rsid w:val="00B85699"/>
    <w:rsid w:val="00B8645A"/>
    <w:rsid w:val="00B939A8"/>
    <w:rsid w:val="00BA6339"/>
    <w:rsid w:val="00BA7FD9"/>
    <w:rsid w:val="00BB3303"/>
    <w:rsid w:val="00BB62F4"/>
    <w:rsid w:val="00BC152C"/>
    <w:rsid w:val="00BD68AC"/>
    <w:rsid w:val="00BE0845"/>
    <w:rsid w:val="00BE09A6"/>
    <w:rsid w:val="00BE6704"/>
    <w:rsid w:val="00BE6D0E"/>
    <w:rsid w:val="00BF1696"/>
    <w:rsid w:val="00BF5B0D"/>
    <w:rsid w:val="00C023B0"/>
    <w:rsid w:val="00C1336A"/>
    <w:rsid w:val="00C155CA"/>
    <w:rsid w:val="00C16BA6"/>
    <w:rsid w:val="00C20354"/>
    <w:rsid w:val="00C32C1D"/>
    <w:rsid w:val="00C32E6F"/>
    <w:rsid w:val="00C34789"/>
    <w:rsid w:val="00C3772F"/>
    <w:rsid w:val="00C40570"/>
    <w:rsid w:val="00C46956"/>
    <w:rsid w:val="00C6532D"/>
    <w:rsid w:val="00C660D2"/>
    <w:rsid w:val="00C706FB"/>
    <w:rsid w:val="00C70F9E"/>
    <w:rsid w:val="00C74876"/>
    <w:rsid w:val="00C8079C"/>
    <w:rsid w:val="00C80D34"/>
    <w:rsid w:val="00C85AF5"/>
    <w:rsid w:val="00C86090"/>
    <w:rsid w:val="00C8623F"/>
    <w:rsid w:val="00C91488"/>
    <w:rsid w:val="00C93344"/>
    <w:rsid w:val="00C95C7B"/>
    <w:rsid w:val="00CA3AD1"/>
    <w:rsid w:val="00CB2D95"/>
    <w:rsid w:val="00CC31AB"/>
    <w:rsid w:val="00CD7155"/>
    <w:rsid w:val="00CD798C"/>
    <w:rsid w:val="00CE685F"/>
    <w:rsid w:val="00CE6FAA"/>
    <w:rsid w:val="00CF283D"/>
    <w:rsid w:val="00D055F3"/>
    <w:rsid w:val="00D11ECB"/>
    <w:rsid w:val="00D31FE3"/>
    <w:rsid w:val="00D50520"/>
    <w:rsid w:val="00D576FA"/>
    <w:rsid w:val="00D5C98E"/>
    <w:rsid w:val="00D64605"/>
    <w:rsid w:val="00D70D2B"/>
    <w:rsid w:val="00D91D9E"/>
    <w:rsid w:val="00D93CBA"/>
    <w:rsid w:val="00DB2209"/>
    <w:rsid w:val="00DB2AE9"/>
    <w:rsid w:val="00DB364C"/>
    <w:rsid w:val="00DC2BCD"/>
    <w:rsid w:val="00DC2F78"/>
    <w:rsid w:val="00DD2683"/>
    <w:rsid w:val="00DD2BC3"/>
    <w:rsid w:val="00DD30E8"/>
    <w:rsid w:val="00DE01FE"/>
    <w:rsid w:val="00DE7207"/>
    <w:rsid w:val="00DF1501"/>
    <w:rsid w:val="00E00FA2"/>
    <w:rsid w:val="00E01E1F"/>
    <w:rsid w:val="00E164DC"/>
    <w:rsid w:val="00E17F26"/>
    <w:rsid w:val="00E20123"/>
    <w:rsid w:val="00E417C6"/>
    <w:rsid w:val="00E45439"/>
    <w:rsid w:val="00E50662"/>
    <w:rsid w:val="00E51F92"/>
    <w:rsid w:val="00E526B0"/>
    <w:rsid w:val="00E774A3"/>
    <w:rsid w:val="00E81294"/>
    <w:rsid w:val="00E91F65"/>
    <w:rsid w:val="00EA216D"/>
    <w:rsid w:val="00EA4AC4"/>
    <w:rsid w:val="00EA4C18"/>
    <w:rsid w:val="00EA6462"/>
    <w:rsid w:val="00EB4EF9"/>
    <w:rsid w:val="00EB64E6"/>
    <w:rsid w:val="00EC2D84"/>
    <w:rsid w:val="00ED4AE8"/>
    <w:rsid w:val="00EE3572"/>
    <w:rsid w:val="00EF4C10"/>
    <w:rsid w:val="00EF67D8"/>
    <w:rsid w:val="00F04244"/>
    <w:rsid w:val="00F25BA5"/>
    <w:rsid w:val="00F32C2C"/>
    <w:rsid w:val="00F371C0"/>
    <w:rsid w:val="00F40AE1"/>
    <w:rsid w:val="00F635D7"/>
    <w:rsid w:val="00F75FF6"/>
    <w:rsid w:val="00F84288"/>
    <w:rsid w:val="00F87C29"/>
    <w:rsid w:val="00F92B41"/>
    <w:rsid w:val="00F92D46"/>
    <w:rsid w:val="00F93854"/>
    <w:rsid w:val="00FA2FBD"/>
    <w:rsid w:val="00FB70C6"/>
    <w:rsid w:val="00FD5302"/>
    <w:rsid w:val="00FD5763"/>
    <w:rsid w:val="00FD7488"/>
    <w:rsid w:val="00FE010C"/>
    <w:rsid w:val="00FE0B0A"/>
    <w:rsid w:val="00FE0D28"/>
    <w:rsid w:val="00FE5265"/>
    <w:rsid w:val="01228101"/>
    <w:rsid w:val="044D5D52"/>
    <w:rsid w:val="0453C01F"/>
    <w:rsid w:val="048B332F"/>
    <w:rsid w:val="050FD206"/>
    <w:rsid w:val="054C75F4"/>
    <w:rsid w:val="05B6FB25"/>
    <w:rsid w:val="069B1362"/>
    <w:rsid w:val="092F152C"/>
    <w:rsid w:val="0AA1025D"/>
    <w:rsid w:val="0D050645"/>
    <w:rsid w:val="0E2151EE"/>
    <w:rsid w:val="0E43ED91"/>
    <w:rsid w:val="0F474085"/>
    <w:rsid w:val="0FEA9F9B"/>
    <w:rsid w:val="1072CC29"/>
    <w:rsid w:val="1318B840"/>
    <w:rsid w:val="13B65DF7"/>
    <w:rsid w:val="15737C9A"/>
    <w:rsid w:val="15DF09C5"/>
    <w:rsid w:val="19C5A076"/>
    <w:rsid w:val="1A01D0B9"/>
    <w:rsid w:val="1A0D8115"/>
    <w:rsid w:val="1F8AD3FC"/>
    <w:rsid w:val="200FC281"/>
    <w:rsid w:val="217B37A1"/>
    <w:rsid w:val="27385348"/>
    <w:rsid w:val="275AAAF2"/>
    <w:rsid w:val="277B0FBE"/>
    <w:rsid w:val="2793332A"/>
    <w:rsid w:val="28862E38"/>
    <w:rsid w:val="29E94710"/>
    <w:rsid w:val="2C9D0E4D"/>
    <w:rsid w:val="2EA18C30"/>
    <w:rsid w:val="2F0958CE"/>
    <w:rsid w:val="30D42C27"/>
    <w:rsid w:val="30FAAA23"/>
    <w:rsid w:val="31825617"/>
    <w:rsid w:val="31B9B6FF"/>
    <w:rsid w:val="33860302"/>
    <w:rsid w:val="34B207DE"/>
    <w:rsid w:val="36186217"/>
    <w:rsid w:val="367DF0F7"/>
    <w:rsid w:val="3AB33236"/>
    <w:rsid w:val="3B662985"/>
    <w:rsid w:val="3D4372F3"/>
    <w:rsid w:val="3DC5A61C"/>
    <w:rsid w:val="3E18288D"/>
    <w:rsid w:val="3EDF4354"/>
    <w:rsid w:val="3F2792E8"/>
    <w:rsid w:val="3F91E857"/>
    <w:rsid w:val="40781F83"/>
    <w:rsid w:val="422B6C8B"/>
    <w:rsid w:val="42551FD7"/>
    <w:rsid w:val="42E13F35"/>
    <w:rsid w:val="47336F1C"/>
    <w:rsid w:val="48567EE0"/>
    <w:rsid w:val="488E75D4"/>
    <w:rsid w:val="498612C8"/>
    <w:rsid w:val="4A289739"/>
    <w:rsid w:val="4A752AF3"/>
    <w:rsid w:val="4CA8D529"/>
    <w:rsid w:val="5389D59F"/>
    <w:rsid w:val="54353D40"/>
    <w:rsid w:val="54459470"/>
    <w:rsid w:val="57863F19"/>
    <w:rsid w:val="589AB222"/>
    <w:rsid w:val="5B675994"/>
    <w:rsid w:val="5D5B7960"/>
    <w:rsid w:val="60D52F14"/>
    <w:rsid w:val="61ADCC99"/>
    <w:rsid w:val="631858DA"/>
    <w:rsid w:val="63375764"/>
    <w:rsid w:val="66060BF9"/>
    <w:rsid w:val="67B74D0A"/>
    <w:rsid w:val="6881AC5E"/>
    <w:rsid w:val="6ACED408"/>
    <w:rsid w:val="6D8F738B"/>
    <w:rsid w:val="6DFD85A8"/>
    <w:rsid w:val="6EC9ED2F"/>
    <w:rsid w:val="6F7C42AD"/>
    <w:rsid w:val="6FF6ABEC"/>
    <w:rsid w:val="749F7144"/>
    <w:rsid w:val="75F39985"/>
    <w:rsid w:val="764F6E8C"/>
    <w:rsid w:val="767D4FC3"/>
    <w:rsid w:val="7853F581"/>
    <w:rsid w:val="79211799"/>
    <w:rsid w:val="7CC53547"/>
    <w:rsid w:val="7DA43FD4"/>
    <w:rsid w:val="7E9588D0"/>
    <w:rsid w:val="7F2A96B5"/>
    <w:rsid w:val="7F5064C0"/>
  </w:rsids>
  <m:mathPr>
    <m:mathFont m:val="Cambria Math"/>
    <m:brkBin m:val="before"/>
    <m:brkBinSub m:val="--"/>
    <m:smallFrac m:val="0"/>
    <m:dispDef/>
    <m:lMargin m:val="0"/>
    <m:rMargin m:val="0"/>
    <m:defJc m:val="centerGroup"/>
    <m:wrapIndent m:val="1440"/>
    <m:intLim m:val="subSup"/>
    <m:naryLim m:val="undOvr"/>
  </m:mathPr>
  <w:themeFontLang w:val="fr-FR"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9A44C"/>
  <w15:chartTrackingRefBased/>
  <w15:docId w15:val="{E14D34E7-34D4-46FE-B751-4F6D880E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CA"/>
  </w:style>
  <w:style w:type="paragraph" w:styleId="Heading1">
    <w:name w:val="heading 1"/>
    <w:basedOn w:val="Normal"/>
    <w:next w:val="Normal"/>
    <w:link w:val="Heading1Char"/>
    <w:uiPriority w:val="9"/>
    <w:qFormat/>
    <w:rsid w:val="005443CA"/>
    <w:pPr>
      <w:keepNext/>
      <w:keepLines/>
      <w:spacing w:before="320" w:after="0" w:line="240" w:lineRule="auto"/>
      <w:outlineLvl w:val="0"/>
    </w:pPr>
    <w:rPr>
      <w:rFonts w:asciiTheme="majorHAnsi" w:eastAsiaTheme="majorEastAsia" w:hAnsiTheme="majorHAnsi" w:cstheme="majorBidi"/>
      <w:color w:val="00538F" w:themeColor="accent1" w:themeShade="BF"/>
      <w:sz w:val="30"/>
      <w:szCs w:val="30"/>
    </w:rPr>
  </w:style>
  <w:style w:type="paragraph" w:styleId="Heading2">
    <w:name w:val="heading 2"/>
    <w:basedOn w:val="Normal"/>
    <w:next w:val="Normal"/>
    <w:link w:val="Heading2Char"/>
    <w:uiPriority w:val="9"/>
    <w:semiHidden/>
    <w:unhideWhenUsed/>
    <w:qFormat/>
    <w:rsid w:val="005443CA"/>
    <w:pPr>
      <w:keepNext/>
      <w:keepLines/>
      <w:spacing w:before="40" w:after="0" w:line="240" w:lineRule="auto"/>
      <w:outlineLvl w:val="1"/>
    </w:pPr>
    <w:rPr>
      <w:rFonts w:asciiTheme="majorHAnsi" w:eastAsiaTheme="majorEastAsia" w:hAnsiTheme="majorHAnsi" w:cstheme="majorBidi"/>
      <w:color w:val="2E74B5" w:themeColor="accent2" w:themeShade="BF"/>
      <w:sz w:val="28"/>
      <w:szCs w:val="28"/>
    </w:rPr>
  </w:style>
  <w:style w:type="paragraph" w:styleId="Heading3">
    <w:name w:val="heading 3"/>
    <w:basedOn w:val="Normal"/>
    <w:next w:val="Normal"/>
    <w:link w:val="Heading3Char"/>
    <w:uiPriority w:val="9"/>
    <w:semiHidden/>
    <w:unhideWhenUsed/>
    <w:qFormat/>
    <w:rsid w:val="005443CA"/>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443CA"/>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5443CA"/>
    <w:pPr>
      <w:keepNext/>
      <w:keepLines/>
      <w:spacing w:before="40" w:after="0"/>
      <w:outlineLvl w:val="4"/>
    </w:pPr>
    <w:rPr>
      <w:rFonts w:asciiTheme="majorHAnsi" w:eastAsiaTheme="majorEastAsia" w:hAnsiTheme="majorHAnsi" w:cstheme="majorBidi"/>
      <w:i/>
      <w:iCs/>
      <w:color w:val="1F4E79" w:themeColor="accent2" w:themeShade="80"/>
      <w:sz w:val="24"/>
      <w:szCs w:val="24"/>
    </w:rPr>
  </w:style>
  <w:style w:type="paragraph" w:styleId="Heading6">
    <w:name w:val="heading 6"/>
    <w:basedOn w:val="Normal"/>
    <w:next w:val="Normal"/>
    <w:link w:val="Heading6Char"/>
    <w:uiPriority w:val="9"/>
    <w:semiHidden/>
    <w:unhideWhenUsed/>
    <w:qFormat/>
    <w:rsid w:val="005443CA"/>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443CA"/>
    <w:pPr>
      <w:keepNext/>
      <w:keepLines/>
      <w:spacing w:before="40" w:after="0"/>
      <w:outlineLvl w:val="6"/>
    </w:pPr>
    <w:rPr>
      <w:rFonts w:asciiTheme="majorHAnsi" w:eastAsiaTheme="majorEastAsia" w:hAnsiTheme="majorHAnsi" w:cstheme="majorBidi"/>
      <w:color w:val="003760" w:themeColor="accent1" w:themeShade="80"/>
    </w:rPr>
  </w:style>
  <w:style w:type="paragraph" w:styleId="Heading8">
    <w:name w:val="heading 8"/>
    <w:basedOn w:val="Normal"/>
    <w:next w:val="Normal"/>
    <w:link w:val="Heading8Char"/>
    <w:uiPriority w:val="9"/>
    <w:semiHidden/>
    <w:unhideWhenUsed/>
    <w:qFormat/>
    <w:rsid w:val="005443CA"/>
    <w:pPr>
      <w:keepNext/>
      <w:keepLines/>
      <w:spacing w:before="40" w:after="0"/>
      <w:outlineLvl w:val="7"/>
    </w:pPr>
    <w:rPr>
      <w:rFonts w:asciiTheme="majorHAnsi" w:eastAsiaTheme="majorEastAsia" w:hAnsiTheme="majorHAnsi" w:cstheme="majorBidi"/>
      <w:color w:val="1F4E79" w:themeColor="accent2" w:themeShade="80"/>
      <w:sz w:val="21"/>
      <w:szCs w:val="21"/>
    </w:rPr>
  </w:style>
  <w:style w:type="paragraph" w:styleId="Heading9">
    <w:name w:val="heading 9"/>
    <w:basedOn w:val="Normal"/>
    <w:next w:val="Normal"/>
    <w:link w:val="Heading9Char"/>
    <w:uiPriority w:val="9"/>
    <w:semiHidden/>
    <w:unhideWhenUsed/>
    <w:qFormat/>
    <w:rsid w:val="005443CA"/>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3CA"/>
    <w:rPr>
      <w:rFonts w:asciiTheme="majorHAnsi" w:eastAsiaTheme="majorEastAsia" w:hAnsiTheme="majorHAnsi" w:cstheme="majorBidi"/>
      <w:color w:val="00538F" w:themeColor="accent1" w:themeShade="BF"/>
      <w:sz w:val="30"/>
      <w:szCs w:val="30"/>
    </w:rPr>
  </w:style>
  <w:style w:type="character" w:customStyle="1" w:styleId="Heading2Char">
    <w:name w:val="Heading 2 Char"/>
    <w:basedOn w:val="DefaultParagraphFont"/>
    <w:link w:val="Heading2"/>
    <w:uiPriority w:val="9"/>
    <w:semiHidden/>
    <w:rsid w:val="005443CA"/>
    <w:rPr>
      <w:rFonts w:asciiTheme="majorHAnsi" w:eastAsiaTheme="majorEastAsia" w:hAnsiTheme="majorHAnsi" w:cstheme="majorBidi"/>
      <w:color w:val="2E74B5" w:themeColor="accent2" w:themeShade="BF"/>
      <w:sz w:val="28"/>
      <w:szCs w:val="28"/>
    </w:rPr>
  </w:style>
  <w:style w:type="character" w:customStyle="1" w:styleId="Heading3Char">
    <w:name w:val="Heading 3 Char"/>
    <w:basedOn w:val="DefaultParagraphFont"/>
    <w:link w:val="Heading3"/>
    <w:uiPriority w:val="9"/>
    <w:semiHidden/>
    <w:rsid w:val="005443CA"/>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443CA"/>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5443CA"/>
    <w:rPr>
      <w:rFonts w:asciiTheme="majorHAnsi" w:eastAsiaTheme="majorEastAsia" w:hAnsiTheme="majorHAnsi" w:cstheme="majorBidi"/>
      <w:i/>
      <w:iCs/>
      <w:color w:val="1F4E79" w:themeColor="accent2" w:themeShade="80"/>
      <w:sz w:val="24"/>
      <w:szCs w:val="24"/>
    </w:rPr>
  </w:style>
  <w:style w:type="character" w:customStyle="1" w:styleId="Heading6Char">
    <w:name w:val="Heading 6 Char"/>
    <w:basedOn w:val="DefaultParagraphFont"/>
    <w:link w:val="Heading6"/>
    <w:uiPriority w:val="9"/>
    <w:semiHidden/>
    <w:rsid w:val="005443CA"/>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443CA"/>
    <w:rPr>
      <w:rFonts w:asciiTheme="majorHAnsi" w:eastAsiaTheme="majorEastAsia" w:hAnsiTheme="majorHAnsi" w:cstheme="majorBidi"/>
      <w:color w:val="003760" w:themeColor="accent1" w:themeShade="80"/>
    </w:rPr>
  </w:style>
  <w:style w:type="character" w:customStyle="1" w:styleId="Heading8Char">
    <w:name w:val="Heading 8 Char"/>
    <w:basedOn w:val="DefaultParagraphFont"/>
    <w:link w:val="Heading8"/>
    <w:uiPriority w:val="9"/>
    <w:semiHidden/>
    <w:rsid w:val="005443CA"/>
    <w:rPr>
      <w:rFonts w:asciiTheme="majorHAnsi" w:eastAsiaTheme="majorEastAsia" w:hAnsiTheme="majorHAnsi" w:cstheme="majorBidi"/>
      <w:color w:val="1F4E79" w:themeColor="accent2" w:themeShade="80"/>
      <w:sz w:val="21"/>
      <w:szCs w:val="21"/>
    </w:rPr>
  </w:style>
  <w:style w:type="character" w:customStyle="1" w:styleId="Heading9Char">
    <w:name w:val="Heading 9 Char"/>
    <w:basedOn w:val="DefaultParagraphFont"/>
    <w:link w:val="Heading9"/>
    <w:uiPriority w:val="9"/>
    <w:semiHidden/>
    <w:rsid w:val="005443CA"/>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unhideWhenUsed/>
    <w:qFormat/>
    <w:rsid w:val="005443CA"/>
    <w:pPr>
      <w:spacing w:line="240" w:lineRule="auto"/>
    </w:pPr>
    <w:rPr>
      <w:b/>
      <w:bCs/>
      <w:smallCaps/>
      <w:color w:val="0070C0" w:themeColor="accent1"/>
      <w:spacing w:val="6"/>
    </w:rPr>
  </w:style>
  <w:style w:type="paragraph" w:styleId="Title">
    <w:name w:val="Title"/>
    <w:basedOn w:val="Normal"/>
    <w:next w:val="Normal"/>
    <w:link w:val="TitleChar"/>
    <w:uiPriority w:val="10"/>
    <w:qFormat/>
    <w:rsid w:val="005443CA"/>
    <w:pPr>
      <w:spacing w:after="0" w:line="240" w:lineRule="auto"/>
      <w:contextualSpacing/>
    </w:pPr>
    <w:rPr>
      <w:rFonts w:asciiTheme="majorHAnsi" w:eastAsiaTheme="majorEastAsia" w:hAnsiTheme="majorHAnsi" w:cstheme="majorBidi"/>
      <w:color w:val="00538F" w:themeColor="accent1" w:themeShade="BF"/>
      <w:spacing w:val="-10"/>
      <w:sz w:val="52"/>
      <w:szCs w:val="52"/>
    </w:rPr>
  </w:style>
  <w:style w:type="character" w:customStyle="1" w:styleId="TitleChar">
    <w:name w:val="Title Char"/>
    <w:basedOn w:val="DefaultParagraphFont"/>
    <w:link w:val="Title"/>
    <w:uiPriority w:val="10"/>
    <w:rsid w:val="005443CA"/>
    <w:rPr>
      <w:rFonts w:asciiTheme="majorHAnsi" w:eastAsiaTheme="majorEastAsia" w:hAnsiTheme="majorHAnsi" w:cstheme="majorBidi"/>
      <w:color w:val="00538F" w:themeColor="accent1" w:themeShade="BF"/>
      <w:spacing w:val="-10"/>
      <w:sz w:val="52"/>
      <w:szCs w:val="52"/>
    </w:rPr>
  </w:style>
  <w:style w:type="paragraph" w:styleId="Subtitle">
    <w:name w:val="Subtitle"/>
    <w:basedOn w:val="Normal"/>
    <w:next w:val="Normal"/>
    <w:link w:val="SubtitleChar"/>
    <w:uiPriority w:val="11"/>
    <w:qFormat/>
    <w:rsid w:val="005443CA"/>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443CA"/>
    <w:rPr>
      <w:rFonts w:asciiTheme="majorHAnsi" w:eastAsiaTheme="majorEastAsia" w:hAnsiTheme="majorHAnsi" w:cstheme="majorBidi"/>
    </w:rPr>
  </w:style>
  <w:style w:type="character" w:styleId="Strong">
    <w:name w:val="Strong"/>
    <w:basedOn w:val="DefaultParagraphFont"/>
    <w:uiPriority w:val="22"/>
    <w:qFormat/>
    <w:rsid w:val="005443CA"/>
    <w:rPr>
      <w:b/>
      <w:bCs/>
    </w:rPr>
  </w:style>
  <w:style w:type="character" w:styleId="Emphasis">
    <w:name w:val="Emphasis"/>
    <w:basedOn w:val="DefaultParagraphFont"/>
    <w:uiPriority w:val="20"/>
    <w:qFormat/>
    <w:rsid w:val="005443CA"/>
    <w:rPr>
      <w:i/>
      <w:iCs/>
    </w:rPr>
  </w:style>
  <w:style w:type="paragraph" w:styleId="NoSpacing">
    <w:name w:val="No Spacing"/>
    <w:uiPriority w:val="1"/>
    <w:qFormat/>
    <w:rsid w:val="005443CA"/>
    <w:pPr>
      <w:spacing w:after="0" w:line="240" w:lineRule="auto"/>
    </w:pPr>
  </w:style>
  <w:style w:type="paragraph" w:styleId="Quote">
    <w:name w:val="Quote"/>
    <w:basedOn w:val="Normal"/>
    <w:next w:val="Normal"/>
    <w:link w:val="QuoteChar"/>
    <w:uiPriority w:val="29"/>
    <w:qFormat/>
    <w:rsid w:val="005443CA"/>
    <w:pPr>
      <w:spacing w:before="120"/>
      <w:ind w:left="720" w:right="720"/>
      <w:jc w:val="center"/>
    </w:pPr>
    <w:rPr>
      <w:i/>
      <w:iCs/>
    </w:rPr>
  </w:style>
  <w:style w:type="character" w:customStyle="1" w:styleId="QuoteChar">
    <w:name w:val="Quote Char"/>
    <w:basedOn w:val="DefaultParagraphFont"/>
    <w:link w:val="Quote"/>
    <w:uiPriority w:val="29"/>
    <w:rsid w:val="005443CA"/>
    <w:rPr>
      <w:i/>
      <w:iCs/>
    </w:rPr>
  </w:style>
  <w:style w:type="paragraph" w:styleId="IntenseQuote">
    <w:name w:val="Intense Quote"/>
    <w:basedOn w:val="Normal"/>
    <w:next w:val="Normal"/>
    <w:link w:val="IntenseQuoteChar"/>
    <w:uiPriority w:val="30"/>
    <w:qFormat/>
    <w:rsid w:val="005443CA"/>
    <w:pPr>
      <w:spacing w:before="120" w:line="300" w:lineRule="auto"/>
      <w:ind w:left="576" w:right="576"/>
      <w:jc w:val="center"/>
    </w:pPr>
    <w:rPr>
      <w:rFonts w:asciiTheme="majorHAnsi" w:eastAsiaTheme="majorEastAsia" w:hAnsiTheme="majorHAnsi" w:cstheme="majorBidi"/>
      <w:color w:val="0070C0" w:themeColor="accent1"/>
      <w:sz w:val="24"/>
      <w:szCs w:val="24"/>
    </w:rPr>
  </w:style>
  <w:style w:type="character" w:customStyle="1" w:styleId="IntenseQuoteChar">
    <w:name w:val="Intense Quote Char"/>
    <w:basedOn w:val="DefaultParagraphFont"/>
    <w:link w:val="IntenseQuote"/>
    <w:uiPriority w:val="30"/>
    <w:rsid w:val="005443CA"/>
    <w:rPr>
      <w:rFonts w:asciiTheme="majorHAnsi" w:eastAsiaTheme="majorEastAsia" w:hAnsiTheme="majorHAnsi" w:cstheme="majorBidi"/>
      <w:color w:val="0070C0" w:themeColor="accent1"/>
      <w:sz w:val="24"/>
      <w:szCs w:val="24"/>
    </w:rPr>
  </w:style>
  <w:style w:type="character" w:styleId="SubtleEmphasis">
    <w:name w:val="Subtle Emphasis"/>
    <w:basedOn w:val="DefaultParagraphFont"/>
    <w:uiPriority w:val="19"/>
    <w:qFormat/>
    <w:rsid w:val="005443CA"/>
    <w:rPr>
      <w:i/>
      <w:iCs/>
      <w:color w:val="404040" w:themeColor="text1" w:themeTint="BF"/>
    </w:rPr>
  </w:style>
  <w:style w:type="character" w:styleId="IntenseEmphasis">
    <w:name w:val="Intense Emphasis"/>
    <w:basedOn w:val="DefaultParagraphFont"/>
    <w:uiPriority w:val="21"/>
    <w:qFormat/>
    <w:rsid w:val="005443CA"/>
    <w:rPr>
      <w:b w:val="0"/>
      <w:bCs w:val="0"/>
      <w:i/>
      <w:iCs/>
      <w:color w:val="0070C0" w:themeColor="accent1"/>
    </w:rPr>
  </w:style>
  <w:style w:type="character" w:styleId="SubtleReference">
    <w:name w:val="Subtle Reference"/>
    <w:basedOn w:val="DefaultParagraphFont"/>
    <w:uiPriority w:val="31"/>
    <w:qFormat/>
    <w:rsid w:val="005443C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443CA"/>
    <w:rPr>
      <w:b/>
      <w:bCs/>
      <w:smallCaps/>
      <w:color w:val="0070C0" w:themeColor="accent1"/>
      <w:spacing w:val="5"/>
      <w:u w:val="single"/>
    </w:rPr>
  </w:style>
  <w:style w:type="character" w:styleId="BookTitle">
    <w:name w:val="Book Title"/>
    <w:basedOn w:val="DefaultParagraphFont"/>
    <w:uiPriority w:val="33"/>
    <w:qFormat/>
    <w:rsid w:val="005443CA"/>
    <w:rPr>
      <w:b/>
      <w:bCs/>
      <w:smallCaps/>
    </w:rPr>
  </w:style>
  <w:style w:type="paragraph" w:styleId="TOCHeading">
    <w:name w:val="TOC Heading"/>
    <w:basedOn w:val="Heading1"/>
    <w:next w:val="Normal"/>
    <w:uiPriority w:val="39"/>
    <w:semiHidden/>
    <w:unhideWhenUsed/>
    <w:qFormat/>
    <w:rsid w:val="005443CA"/>
    <w:pPr>
      <w:outlineLvl w:val="9"/>
    </w:pPr>
  </w:style>
  <w:style w:type="table" w:styleId="TableGrid">
    <w:name w:val="Table Grid"/>
    <w:basedOn w:val="TableNormal"/>
    <w:uiPriority w:val="59"/>
    <w:rsid w:val="00544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64E6"/>
    <w:pPr>
      <w:tabs>
        <w:tab w:val="center" w:pos="4536"/>
        <w:tab w:val="right" w:pos="9072"/>
      </w:tabs>
      <w:spacing w:after="0" w:line="240" w:lineRule="auto"/>
    </w:pPr>
    <w:rPr>
      <w:rFonts w:ascii="Nunito" w:hAnsi="Nunito"/>
      <w:sz w:val="24"/>
      <w:szCs w:val="24"/>
    </w:rPr>
  </w:style>
  <w:style w:type="character" w:customStyle="1" w:styleId="HeaderChar">
    <w:name w:val="Header Char"/>
    <w:basedOn w:val="DefaultParagraphFont"/>
    <w:link w:val="Header"/>
    <w:uiPriority w:val="99"/>
    <w:rsid w:val="00EB64E6"/>
    <w:rPr>
      <w:rFonts w:ascii="Nunito" w:hAnsi="Nunito"/>
      <w:sz w:val="24"/>
      <w:szCs w:val="24"/>
    </w:rPr>
  </w:style>
  <w:style w:type="paragraph" w:styleId="Footer">
    <w:name w:val="footer"/>
    <w:basedOn w:val="Normal"/>
    <w:link w:val="FooterChar"/>
    <w:uiPriority w:val="99"/>
    <w:unhideWhenUsed/>
    <w:rsid w:val="00EB64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64E6"/>
  </w:style>
  <w:style w:type="paragraph" w:styleId="ListParagraph">
    <w:name w:val="List Paragraph"/>
    <w:basedOn w:val="Normal"/>
    <w:link w:val="ListParagraphChar"/>
    <w:uiPriority w:val="34"/>
    <w:qFormat/>
    <w:rsid w:val="00C95C7B"/>
    <w:pPr>
      <w:spacing w:after="0" w:line="240" w:lineRule="auto"/>
      <w:ind w:left="720"/>
      <w:contextualSpacing/>
    </w:pPr>
    <w:rPr>
      <w:rFonts w:ascii="Nunito" w:hAnsi="Nunito"/>
      <w:sz w:val="24"/>
      <w:szCs w:val="24"/>
    </w:rPr>
  </w:style>
  <w:style w:type="character" w:customStyle="1" w:styleId="ListParagraphChar">
    <w:name w:val="List Paragraph Char"/>
    <w:basedOn w:val="DefaultParagraphFont"/>
    <w:link w:val="ListParagraph"/>
    <w:uiPriority w:val="34"/>
    <w:rsid w:val="00C95C7B"/>
    <w:rPr>
      <w:rFonts w:ascii="Nunito" w:hAnsi="Nunito"/>
      <w:sz w:val="24"/>
      <w:szCs w:val="24"/>
    </w:rPr>
  </w:style>
  <w:style w:type="character" w:styleId="Hyperlink">
    <w:name w:val="Hyperlink"/>
    <w:rsid w:val="00C95C7B"/>
    <w:rPr>
      <w:color w:val="0000FF"/>
      <w:u w:val="single"/>
    </w:rPr>
  </w:style>
  <w:style w:type="character" w:styleId="FollowedHyperlink">
    <w:name w:val="FollowedHyperlink"/>
    <w:basedOn w:val="DefaultParagraphFont"/>
    <w:uiPriority w:val="99"/>
    <w:semiHidden/>
    <w:unhideWhenUsed/>
    <w:rsid w:val="00D50520"/>
    <w:rPr>
      <w:color w:val="954F72" w:themeColor="followedHyperlink"/>
      <w:u w:val="single"/>
    </w:rPr>
  </w:style>
  <w:style w:type="paragraph" w:styleId="NormalWeb">
    <w:name w:val="Normal (Web)"/>
    <w:basedOn w:val="Normal"/>
    <w:uiPriority w:val="99"/>
    <w:unhideWhenUsed/>
    <w:rsid w:val="00E17F26"/>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character" w:styleId="CommentReference">
    <w:name w:val="annotation reference"/>
    <w:basedOn w:val="DefaultParagraphFont"/>
    <w:uiPriority w:val="99"/>
    <w:semiHidden/>
    <w:unhideWhenUsed/>
    <w:rsid w:val="006D1200"/>
    <w:rPr>
      <w:sz w:val="16"/>
      <w:szCs w:val="16"/>
    </w:rPr>
  </w:style>
  <w:style w:type="paragraph" w:styleId="CommentText">
    <w:name w:val="annotation text"/>
    <w:basedOn w:val="Normal"/>
    <w:link w:val="CommentTextChar"/>
    <w:uiPriority w:val="99"/>
    <w:semiHidden/>
    <w:unhideWhenUsed/>
    <w:rsid w:val="006D1200"/>
    <w:pPr>
      <w:spacing w:line="240" w:lineRule="auto"/>
    </w:pPr>
    <w:rPr>
      <w:sz w:val="20"/>
      <w:szCs w:val="20"/>
    </w:rPr>
  </w:style>
  <w:style w:type="character" w:customStyle="1" w:styleId="CommentTextChar">
    <w:name w:val="Comment Text Char"/>
    <w:basedOn w:val="DefaultParagraphFont"/>
    <w:link w:val="CommentText"/>
    <w:uiPriority w:val="99"/>
    <w:semiHidden/>
    <w:rsid w:val="006D1200"/>
    <w:rPr>
      <w:sz w:val="20"/>
      <w:szCs w:val="20"/>
    </w:rPr>
  </w:style>
  <w:style w:type="paragraph" w:styleId="CommentSubject">
    <w:name w:val="annotation subject"/>
    <w:basedOn w:val="CommentText"/>
    <w:next w:val="CommentText"/>
    <w:link w:val="CommentSubjectChar"/>
    <w:uiPriority w:val="99"/>
    <w:semiHidden/>
    <w:unhideWhenUsed/>
    <w:rsid w:val="006D1200"/>
    <w:rPr>
      <w:b/>
      <w:bCs/>
    </w:rPr>
  </w:style>
  <w:style w:type="character" w:customStyle="1" w:styleId="CommentSubjectChar">
    <w:name w:val="Comment Subject Char"/>
    <w:basedOn w:val="CommentTextChar"/>
    <w:link w:val="CommentSubject"/>
    <w:uiPriority w:val="99"/>
    <w:semiHidden/>
    <w:rsid w:val="006D1200"/>
    <w:rPr>
      <w:b/>
      <w:bCs/>
      <w:sz w:val="20"/>
      <w:szCs w:val="20"/>
    </w:rPr>
  </w:style>
  <w:style w:type="character" w:styleId="UnresolvedMention">
    <w:name w:val="Unresolved Mention"/>
    <w:basedOn w:val="DefaultParagraphFont"/>
    <w:uiPriority w:val="99"/>
    <w:semiHidden/>
    <w:unhideWhenUsed/>
    <w:rsid w:val="0005778F"/>
    <w:rPr>
      <w:color w:val="605E5C"/>
      <w:shd w:val="clear" w:color="auto" w:fill="E1DFDD"/>
    </w:rPr>
  </w:style>
  <w:style w:type="character" w:styleId="FootnoteReference">
    <w:name w:val="footnote reference"/>
    <w:basedOn w:val="DefaultParagraphFont"/>
    <w:uiPriority w:val="99"/>
    <w:semiHidden/>
    <w:unhideWhenUsed/>
    <w:rsid w:val="00BA7FD9"/>
    <w:rPr>
      <w:vertAlign w:val="superscript"/>
    </w:rPr>
  </w:style>
  <w:style w:type="paragraph" w:customStyle="1" w:styleId="Default">
    <w:name w:val="Default"/>
    <w:rsid w:val="00BA7FD9"/>
    <w:pPr>
      <w:autoSpaceDE w:val="0"/>
      <w:autoSpaceDN w:val="0"/>
      <w:adjustRightInd w:val="0"/>
      <w:spacing w:after="0" w:line="240" w:lineRule="auto"/>
    </w:pPr>
    <w:rPr>
      <w:rFonts w:ascii="Nunito" w:eastAsia="Times New Roman" w:hAnsi="Nunito" w:cs="Nunito"/>
      <w:color w:val="000000"/>
      <w:sz w:val="24"/>
      <w:szCs w:val="24"/>
      <w:lang w:val="en-US" w:bidi="th-TH"/>
    </w:rPr>
  </w:style>
  <w:style w:type="character" w:customStyle="1" w:styleId="eop">
    <w:name w:val="eop"/>
    <w:basedOn w:val="DefaultParagraphFont"/>
    <w:rsid w:val="000962ED"/>
  </w:style>
  <w:style w:type="paragraph" w:styleId="Revision">
    <w:name w:val="Revision"/>
    <w:hidden/>
    <w:uiPriority w:val="99"/>
    <w:semiHidden/>
    <w:rsid w:val="001A63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29201">
      <w:bodyDiv w:val="1"/>
      <w:marLeft w:val="0"/>
      <w:marRight w:val="0"/>
      <w:marTop w:val="0"/>
      <w:marBottom w:val="0"/>
      <w:divBdr>
        <w:top w:val="none" w:sz="0" w:space="0" w:color="auto"/>
        <w:left w:val="none" w:sz="0" w:space="0" w:color="auto"/>
        <w:bottom w:val="none" w:sz="0" w:space="0" w:color="auto"/>
        <w:right w:val="none" w:sz="0" w:space="0" w:color="auto"/>
      </w:divBdr>
    </w:div>
    <w:div w:id="957685762">
      <w:bodyDiv w:val="1"/>
      <w:marLeft w:val="0"/>
      <w:marRight w:val="0"/>
      <w:marTop w:val="0"/>
      <w:marBottom w:val="0"/>
      <w:divBdr>
        <w:top w:val="none" w:sz="0" w:space="0" w:color="auto"/>
        <w:left w:val="none" w:sz="0" w:space="0" w:color="auto"/>
        <w:bottom w:val="none" w:sz="0" w:space="0" w:color="auto"/>
        <w:right w:val="none" w:sz="0" w:space="0" w:color="auto"/>
      </w:divBdr>
    </w:div>
    <w:div w:id="1762067429">
      <w:bodyDiv w:val="1"/>
      <w:marLeft w:val="0"/>
      <w:marRight w:val="0"/>
      <w:marTop w:val="0"/>
      <w:marBottom w:val="0"/>
      <w:divBdr>
        <w:top w:val="none" w:sz="0" w:space="0" w:color="auto"/>
        <w:left w:val="none" w:sz="0" w:space="0" w:color="auto"/>
        <w:bottom w:val="none" w:sz="0" w:space="0" w:color="auto"/>
        <w:right w:val="none" w:sz="0" w:space="0" w:color="auto"/>
      </w:divBdr>
    </w:div>
    <w:div w:id="205797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cambodia.h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1.jpg@01D3B603.CA454210"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0070C0"/>
      </a:accent1>
      <a:accent2>
        <a:srgbClr val="5B9BD5"/>
      </a:accent2>
      <a:accent3>
        <a:srgbClr val="A5A5A5"/>
      </a:accent3>
      <a:accent4>
        <a:srgbClr val="FFC000"/>
      </a:accent4>
      <a:accent5>
        <a:srgbClr val="4472C4"/>
      </a:accent5>
      <a:accent6>
        <a:srgbClr val="70AD47"/>
      </a:accent6>
      <a:hlink>
        <a:srgbClr val="0563C1"/>
      </a:hlink>
      <a:folHlink>
        <a:srgbClr val="954F72"/>
      </a:folHlink>
    </a:clrScheme>
    <a:fontScheme name="Personnalisé 1">
      <a:majorFont>
        <a:latin typeface="Nunito ExtraBold"/>
        <a:ea typeface=""/>
        <a:cs typeface=""/>
      </a:majorFont>
      <a:minorFont>
        <a:latin typeface="Nuni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5deaf2-f6c5-4c47-8b89-8755b3252ee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7AA3AC18675B40A806641DA28A4310" ma:contentTypeVersion="15" ma:contentTypeDescription="Crée un document." ma:contentTypeScope="" ma:versionID="c9b471aee5581d56f224f0af91e4a642">
  <xsd:schema xmlns:xsd="http://www.w3.org/2001/XMLSchema" xmlns:xs="http://www.w3.org/2001/XMLSchema" xmlns:p="http://schemas.microsoft.com/office/2006/metadata/properties" xmlns:ns2="2c5deaf2-f6c5-4c47-8b89-8755b3252ee0" xmlns:ns3="ac085983-cdf9-4c08-b9a2-cd7c54675236" targetNamespace="http://schemas.microsoft.com/office/2006/metadata/properties" ma:root="true" ma:fieldsID="767bbcd955b120b18aab09fa54795974" ns2:_="" ns3:_="">
    <xsd:import namespace="2c5deaf2-f6c5-4c47-8b89-8755b3252ee0"/>
    <xsd:import namespace="ac085983-cdf9-4c08-b9a2-cd7c546752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deaf2-f6c5-4c47-8b89-8755b3252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85983-cdf9-4c08-b9a2-cd7c54675236"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90785-CF0D-4FFD-A127-669F42E72C14}">
  <ds:schemaRefs>
    <ds:schemaRef ds:uri="http://schemas.microsoft.com/sharepoint/v3/contenttype/forms"/>
  </ds:schemaRefs>
</ds:datastoreItem>
</file>

<file path=customXml/itemProps2.xml><?xml version="1.0" encoding="utf-8"?>
<ds:datastoreItem xmlns:ds="http://schemas.openxmlformats.org/officeDocument/2006/customXml" ds:itemID="{4CD87B08-CCD5-4AB2-9222-B9FEA054DDDF}">
  <ds:schemaRefs>
    <ds:schemaRef ds:uri="http://schemas.openxmlformats.org/officeDocument/2006/bibliography"/>
  </ds:schemaRefs>
</ds:datastoreItem>
</file>

<file path=customXml/itemProps3.xml><?xml version="1.0" encoding="utf-8"?>
<ds:datastoreItem xmlns:ds="http://schemas.openxmlformats.org/officeDocument/2006/customXml" ds:itemID="{1F438304-6CBC-48C0-A700-4DBB9D154A2C}">
  <ds:schemaRefs>
    <ds:schemaRef ds:uri="http://schemas.microsoft.com/office/2006/metadata/properties"/>
    <ds:schemaRef ds:uri="http://schemas.microsoft.com/office/infopath/2007/PartnerControls"/>
    <ds:schemaRef ds:uri="2c5deaf2-f6c5-4c47-8b89-8755b3252ee0"/>
  </ds:schemaRefs>
</ds:datastoreItem>
</file>

<file path=customXml/itemProps4.xml><?xml version="1.0" encoding="utf-8"?>
<ds:datastoreItem xmlns:ds="http://schemas.openxmlformats.org/officeDocument/2006/customXml" ds:itemID="{3D56A89E-3B2F-46D3-9BF7-3797F56A4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deaf2-f6c5-4c47-8b89-8755b3252ee0"/>
    <ds:schemaRef ds:uri="ac085983-cdf9-4c08-b9a2-cd7c54675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1417</Words>
  <Characters>8082</Characters>
  <Application>Microsoft Office Word</Application>
  <DocSecurity>0</DocSecurity>
  <Lines>67</Lines>
  <Paragraphs>18</Paragraphs>
  <ScaleCrop>false</ScaleCrop>
  <Company>Humanité &amp; inclusion</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FAVROT</dc:creator>
  <cp:keywords/>
  <dc:description/>
  <cp:lastModifiedBy>Hung LUONG</cp:lastModifiedBy>
  <cp:revision>223</cp:revision>
  <cp:lastPrinted>2025-03-11T08:50:00Z</cp:lastPrinted>
  <dcterms:created xsi:type="dcterms:W3CDTF">2025-03-11T08:50:00Z</dcterms:created>
  <dcterms:modified xsi:type="dcterms:W3CDTF">2026-03-05T02:24:00Z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0x010100A47AA3AC18675B40A806641DA28A4310</vt:lpwstr>
  </property>
  <property fmtid="{D5CDD505-2E9C-101B-9397-08002B2CF9AE}" pid="3" name="MediaServiceImageTags">
    <vt:lpwstr/>
  </property>
</Properties>
</file>