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7C9C" w14:textId="77777777" w:rsidR="00FE36C2" w:rsidRPr="003C4E94" w:rsidRDefault="00FE36C2" w:rsidP="00947B1C">
      <w:pPr>
        <w:pStyle w:val="Heading1"/>
        <w:widowControl/>
        <w:jc w:val="center"/>
        <w:rPr>
          <w:rFonts w:ascii="Arial" w:hAnsi="Arial" w:cs="Arial"/>
          <w:sz w:val="22"/>
          <w:szCs w:val="22"/>
        </w:rPr>
      </w:pPr>
    </w:p>
    <w:p w14:paraId="7E131EF2" w14:textId="09EB9966" w:rsidR="00947B1C" w:rsidRPr="003330F8" w:rsidRDefault="006A678A" w:rsidP="006A678A">
      <w:pPr>
        <w:widowControl/>
        <w:tabs>
          <w:tab w:val="left" w:pos="7845"/>
        </w:tabs>
        <w:overflowPunct/>
        <w:autoSpaceDE/>
        <w:autoSpaceDN/>
        <w:adjustRightInd/>
        <w:spacing w:after="300"/>
        <w:contextualSpacing/>
        <w:jc w:val="center"/>
        <w:textAlignment w:val="auto"/>
        <w:rPr>
          <w:rFonts w:asciiTheme="minorHAnsi" w:hAnsiTheme="minorHAnsi" w:cstheme="minorHAnsi"/>
          <w:b/>
          <w:bCs/>
          <w:caps/>
          <w:color w:val="61A534"/>
          <w:spacing w:val="5"/>
          <w:kern w:val="28"/>
          <w:sz w:val="40"/>
          <w:szCs w:val="40"/>
        </w:rPr>
      </w:pPr>
      <w:r w:rsidRPr="0019220B">
        <w:rPr>
          <w:rFonts w:ascii="Roboto" w:hAnsi="Roboto" w:cs="Calibri"/>
          <w:b/>
          <w:bCs/>
          <w:caps/>
          <w:color w:val="61A534"/>
          <w:spacing w:val="5"/>
          <w:kern w:val="28"/>
          <w:sz w:val="40"/>
          <w:szCs w:val="40"/>
        </w:rPr>
        <w:t xml:space="preserve"> </w:t>
      </w:r>
      <w:r w:rsidR="003330F8" w:rsidRPr="003330F8">
        <w:rPr>
          <w:rFonts w:asciiTheme="minorHAnsi" w:hAnsiTheme="minorHAnsi" w:cstheme="minorHAnsi"/>
          <w:b/>
          <w:bCs/>
          <w:color w:val="61A534"/>
          <w:spacing w:val="5"/>
          <w:kern w:val="28"/>
          <w:sz w:val="40"/>
          <w:szCs w:val="40"/>
        </w:rPr>
        <w:t>Gender Specialist</w:t>
      </w:r>
    </w:p>
    <w:p w14:paraId="3E97258C" w14:textId="77777777" w:rsidR="00AD40BD" w:rsidRPr="00664500" w:rsidRDefault="00AD40BD" w:rsidP="00AD40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B4B27" w:rsidRPr="0019220B" w14:paraId="075BFC45" w14:textId="77777777" w:rsidTr="00FA21AA">
        <w:tc>
          <w:tcPr>
            <w:tcW w:w="9242" w:type="dxa"/>
          </w:tcPr>
          <w:p w14:paraId="47883A9C" w14:textId="77777777" w:rsidR="009B4B27" w:rsidRPr="0019220B" w:rsidRDefault="009B4B27" w:rsidP="00FA21AA">
            <w:pPr>
              <w:widowControl/>
              <w:jc w:val="center"/>
              <w:rPr>
                <w:rFonts w:ascii="Roboto" w:eastAsia="SimSun" w:hAnsi="Roboto" w:cs="Arial"/>
                <w:b/>
                <w:sz w:val="22"/>
                <w:szCs w:val="22"/>
                <w:lang w:eastAsia="zh-CN"/>
              </w:rPr>
            </w:pPr>
          </w:p>
          <w:p w14:paraId="1460A725" w14:textId="6789D345" w:rsidR="00C15961" w:rsidRPr="0019220B" w:rsidRDefault="00C15961" w:rsidP="00C15961">
            <w:pPr>
              <w:widowControl/>
              <w:jc w:val="center"/>
              <w:rPr>
                <w:rFonts w:ascii="Roboto" w:eastAsia="SimSun" w:hAnsi="Roboto" w:cs="Arial"/>
                <w:b/>
                <w:sz w:val="22"/>
                <w:szCs w:val="22"/>
                <w:lang w:eastAsia="zh-CN"/>
              </w:rPr>
            </w:pPr>
            <w:r w:rsidRPr="0019220B">
              <w:rPr>
                <w:rFonts w:ascii="Roboto" w:eastAsia="SimSun" w:hAnsi="Roboto" w:cs="Arial"/>
                <w:b/>
                <w:sz w:val="22"/>
                <w:szCs w:val="22"/>
                <w:lang w:eastAsia="zh-CN"/>
              </w:rPr>
              <w:t>Closing date:</w:t>
            </w:r>
            <w:r w:rsidR="0073266E" w:rsidRPr="0019220B">
              <w:rPr>
                <w:rFonts w:ascii="Roboto" w:eastAsia="SimSun" w:hAnsi="Roboto" w:cs="Arial"/>
                <w:b/>
                <w:sz w:val="22"/>
                <w:szCs w:val="22"/>
                <w:lang w:eastAsia="zh-CN"/>
              </w:rPr>
              <w:t xml:space="preserve"> </w:t>
            </w:r>
            <w:r w:rsidR="00A728CA" w:rsidRPr="00C33E93">
              <w:rPr>
                <w:rFonts w:ascii="Roboto" w:eastAsia="SimSun" w:hAnsi="Roboto" w:cs="Arial"/>
                <w:bCs/>
                <w:color w:val="EE0000"/>
                <w:sz w:val="22"/>
                <w:szCs w:val="22"/>
                <w:lang w:eastAsia="zh-CN"/>
              </w:rPr>
              <w:t>4</w:t>
            </w:r>
            <w:r w:rsidR="00A728CA" w:rsidRPr="00C33E93">
              <w:rPr>
                <w:rFonts w:ascii="Roboto" w:eastAsia="SimSun" w:hAnsi="Roboto" w:cs="Arial"/>
                <w:bCs/>
                <w:color w:val="EE0000"/>
                <w:sz w:val="22"/>
                <w:szCs w:val="22"/>
                <w:vertAlign w:val="superscript"/>
                <w:lang w:eastAsia="zh-CN"/>
              </w:rPr>
              <w:t>th</w:t>
            </w:r>
            <w:r w:rsidR="00367E8E" w:rsidRPr="00C33E93">
              <w:rPr>
                <w:rFonts w:ascii="Roboto" w:eastAsia="SimSun" w:hAnsi="Roboto" w:cs="Arial"/>
                <w:bCs/>
                <w:color w:val="EE0000"/>
                <w:sz w:val="22"/>
                <w:szCs w:val="22"/>
                <w:lang w:eastAsia="zh-CN"/>
              </w:rPr>
              <w:t xml:space="preserve"> </w:t>
            </w:r>
            <w:r w:rsidR="00A728CA" w:rsidRPr="00C33E93">
              <w:rPr>
                <w:rFonts w:ascii="Roboto" w:eastAsia="SimSun" w:hAnsi="Roboto" w:cs="Arial"/>
                <w:bCs/>
                <w:color w:val="EE0000"/>
                <w:sz w:val="22"/>
                <w:szCs w:val="22"/>
                <w:lang w:eastAsia="zh-CN"/>
              </w:rPr>
              <w:t>November</w:t>
            </w:r>
            <w:r w:rsidR="00367E8E" w:rsidRPr="00C33E93">
              <w:rPr>
                <w:rFonts w:ascii="Roboto" w:eastAsia="SimSun" w:hAnsi="Roboto" w:cs="Arial"/>
                <w:bCs/>
                <w:color w:val="EE0000"/>
                <w:sz w:val="22"/>
                <w:szCs w:val="22"/>
                <w:lang w:eastAsia="zh-CN"/>
              </w:rPr>
              <w:t xml:space="preserve"> 2025</w:t>
            </w:r>
            <w:r w:rsidR="00A7627B" w:rsidRPr="00C33E93">
              <w:rPr>
                <w:rFonts w:ascii="Roboto" w:eastAsia="SimSun" w:hAnsi="Roboto" w:cs="Arial"/>
                <w:bCs/>
                <w:color w:val="EE0000"/>
                <w:sz w:val="22"/>
                <w:szCs w:val="22"/>
                <w:lang w:eastAsia="zh-CN"/>
              </w:rPr>
              <w:t xml:space="preserve"> </w:t>
            </w:r>
            <w:r w:rsidRPr="00C33E93">
              <w:rPr>
                <w:rFonts w:ascii="Roboto" w:eastAsia="SimSun" w:hAnsi="Roboto" w:cs="Arial"/>
                <w:bCs/>
                <w:color w:val="FF0000"/>
                <w:sz w:val="22"/>
                <w:szCs w:val="22"/>
                <w:lang w:eastAsia="zh-CN"/>
              </w:rPr>
              <w:t>@ 23:59 GMT/BST/EAT</w:t>
            </w:r>
          </w:p>
          <w:p w14:paraId="1F39B1E0" w14:textId="77777777" w:rsidR="00C15961" w:rsidRPr="0019220B" w:rsidRDefault="00C15961" w:rsidP="0093597C">
            <w:pPr>
              <w:widowControl/>
              <w:rPr>
                <w:rFonts w:ascii="Roboto" w:eastAsia="SimSun" w:hAnsi="Roboto" w:cs="Arial"/>
                <w:b/>
                <w:sz w:val="22"/>
                <w:szCs w:val="22"/>
                <w:lang w:eastAsia="zh-CN"/>
              </w:rPr>
            </w:pPr>
          </w:p>
          <w:p w14:paraId="0369A6D6" w14:textId="3FA0511E" w:rsidR="00C15961" w:rsidRPr="0019220B" w:rsidRDefault="00C15961" w:rsidP="00C15961">
            <w:pPr>
              <w:widowControl/>
              <w:jc w:val="center"/>
              <w:rPr>
                <w:rFonts w:ascii="Roboto" w:eastAsia="SimSun" w:hAnsi="Roboto" w:cs="Arial"/>
                <w:b/>
                <w:color w:val="000000"/>
                <w:sz w:val="22"/>
                <w:szCs w:val="22"/>
                <w:lang w:eastAsia="zh-CN"/>
              </w:rPr>
            </w:pPr>
            <w:r w:rsidRPr="0019220B">
              <w:rPr>
                <w:rFonts w:ascii="Roboto" w:eastAsia="SimSun" w:hAnsi="Roboto" w:cs="Arial"/>
                <w:b/>
                <w:color w:val="000000"/>
                <w:sz w:val="22"/>
                <w:szCs w:val="22"/>
                <w:lang w:eastAsia="zh-CN"/>
              </w:rPr>
              <w:t>Location: </w:t>
            </w:r>
            <w:r w:rsidR="00D464E7" w:rsidRPr="0019220B">
              <w:rPr>
                <w:rFonts w:ascii="Roboto" w:eastAsia="SimSun" w:hAnsi="Roboto" w:cs="Arial"/>
                <w:bCs/>
                <w:color w:val="000000"/>
                <w:sz w:val="22"/>
                <w:szCs w:val="22"/>
                <w:lang w:eastAsia="zh-CN"/>
              </w:rPr>
              <w:t>Hanoi Vietnam</w:t>
            </w:r>
            <w:r w:rsidR="00A21DF1" w:rsidRPr="0019220B">
              <w:rPr>
                <w:rFonts w:ascii="Roboto" w:eastAsia="SimSun" w:hAnsi="Roboto" w:cs="Arial"/>
                <w:bCs/>
                <w:color w:val="000000"/>
                <w:sz w:val="22"/>
                <w:szCs w:val="22"/>
                <w:lang w:eastAsia="zh-CN"/>
              </w:rPr>
              <w:t xml:space="preserve"> </w:t>
            </w:r>
          </w:p>
          <w:p w14:paraId="073205A9" w14:textId="77777777" w:rsidR="00C15961" w:rsidRPr="0019220B" w:rsidRDefault="00C15961" w:rsidP="00C15961">
            <w:pPr>
              <w:widowControl/>
              <w:jc w:val="center"/>
              <w:rPr>
                <w:rFonts w:ascii="Roboto" w:eastAsia="SimSun" w:hAnsi="Roboto" w:cs="Arial"/>
                <w:b/>
                <w:color w:val="000000"/>
                <w:sz w:val="22"/>
                <w:szCs w:val="22"/>
                <w:lang w:eastAsia="zh-CN"/>
              </w:rPr>
            </w:pPr>
          </w:p>
          <w:p w14:paraId="250FD46D" w14:textId="49EC04DE" w:rsidR="00C15961" w:rsidRPr="0019220B" w:rsidRDefault="00C15961" w:rsidP="00C15961">
            <w:pPr>
              <w:widowControl/>
              <w:jc w:val="center"/>
              <w:rPr>
                <w:rFonts w:ascii="Roboto" w:eastAsia="SimSun" w:hAnsi="Roboto" w:cs="Arial"/>
                <w:bCs/>
                <w:color w:val="000000"/>
                <w:sz w:val="22"/>
                <w:szCs w:val="22"/>
                <w:lang w:eastAsia="zh-CN"/>
              </w:rPr>
            </w:pPr>
            <w:r w:rsidRPr="0019220B">
              <w:rPr>
                <w:rFonts w:ascii="Roboto" w:eastAsia="SimSun" w:hAnsi="Roboto" w:cs="Arial"/>
                <w:b/>
                <w:color w:val="000000"/>
                <w:sz w:val="22"/>
                <w:szCs w:val="22"/>
                <w:lang w:eastAsia="zh-CN"/>
              </w:rPr>
              <w:t xml:space="preserve">Contract: </w:t>
            </w:r>
            <w:r w:rsidR="002B3931" w:rsidRPr="0019220B">
              <w:rPr>
                <w:rFonts w:ascii="Roboto" w:eastAsia="SimSun" w:hAnsi="Roboto" w:cs="Arial"/>
                <w:bCs/>
                <w:color w:val="000000"/>
                <w:sz w:val="22"/>
                <w:szCs w:val="22"/>
                <w:lang w:eastAsia="zh-CN"/>
              </w:rPr>
              <w:t>Two-year</w:t>
            </w:r>
            <w:r w:rsidRPr="0019220B">
              <w:rPr>
                <w:rFonts w:ascii="Roboto" w:eastAsia="SimSun" w:hAnsi="Roboto" w:cs="Arial"/>
                <w:bCs/>
                <w:color w:val="000000"/>
                <w:sz w:val="22"/>
                <w:szCs w:val="22"/>
                <w:lang w:eastAsia="zh-CN"/>
              </w:rPr>
              <w:t> </w:t>
            </w:r>
            <w:r w:rsidR="0073266E" w:rsidRPr="0019220B">
              <w:rPr>
                <w:rFonts w:ascii="Roboto" w:eastAsia="SimSun" w:hAnsi="Roboto" w:cs="Arial"/>
                <w:bCs/>
                <w:color w:val="000000"/>
                <w:sz w:val="22"/>
                <w:szCs w:val="22"/>
                <w:lang w:eastAsia="zh-CN"/>
              </w:rPr>
              <w:t>contract with possibility of extension</w:t>
            </w:r>
          </w:p>
          <w:p w14:paraId="6B551DA1" w14:textId="77777777" w:rsidR="00C15961" w:rsidRPr="0019220B" w:rsidRDefault="00C15961" w:rsidP="00C15961">
            <w:pPr>
              <w:widowControl/>
              <w:jc w:val="center"/>
              <w:rPr>
                <w:rFonts w:ascii="Roboto" w:eastAsia="SimSun" w:hAnsi="Roboto" w:cs="Arial"/>
                <w:b/>
                <w:color w:val="000000"/>
                <w:sz w:val="22"/>
                <w:szCs w:val="22"/>
                <w:lang w:eastAsia="zh-CN"/>
              </w:rPr>
            </w:pPr>
          </w:p>
          <w:p w14:paraId="3B5EA6FE" w14:textId="7D68D867" w:rsidR="00C15961" w:rsidRPr="0019220B" w:rsidRDefault="00C15961" w:rsidP="00C15961">
            <w:pPr>
              <w:widowControl/>
              <w:jc w:val="center"/>
              <w:rPr>
                <w:rFonts w:ascii="Roboto" w:eastAsia="SimSun" w:hAnsi="Roboto" w:cs="Arial"/>
                <w:b/>
                <w:color w:val="000000"/>
                <w:sz w:val="22"/>
                <w:szCs w:val="22"/>
                <w:lang w:eastAsia="zh-CN"/>
              </w:rPr>
            </w:pPr>
            <w:r w:rsidRPr="0019220B">
              <w:rPr>
                <w:rFonts w:ascii="Roboto" w:eastAsia="SimSun" w:hAnsi="Roboto" w:cs="Arial"/>
                <w:b/>
                <w:color w:val="000000"/>
                <w:sz w:val="22"/>
                <w:szCs w:val="22"/>
                <w:lang w:eastAsia="zh-CN"/>
              </w:rPr>
              <w:t>One Oxfam Grade: </w:t>
            </w:r>
            <w:r w:rsidR="00A7627B" w:rsidRPr="0019220B">
              <w:rPr>
                <w:rFonts w:ascii="Roboto" w:eastAsia="SimSun" w:hAnsi="Roboto" w:cs="Arial"/>
                <w:b/>
                <w:color w:val="000000"/>
                <w:sz w:val="22"/>
                <w:szCs w:val="22"/>
                <w:lang w:eastAsia="zh-CN"/>
              </w:rPr>
              <w:t>C</w:t>
            </w:r>
            <w:r w:rsidR="00444FC9" w:rsidRPr="0019220B">
              <w:rPr>
                <w:rFonts w:ascii="Roboto" w:eastAsia="SimSun" w:hAnsi="Roboto" w:cs="Arial"/>
                <w:b/>
                <w:color w:val="000000"/>
                <w:sz w:val="22"/>
                <w:szCs w:val="22"/>
                <w:lang w:eastAsia="zh-CN"/>
              </w:rPr>
              <w:t>2</w:t>
            </w:r>
          </w:p>
          <w:p w14:paraId="08844F57" w14:textId="67F5876F" w:rsidR="00582DA7" w:rsidRPr="0019220B" w:rsidRDefault="00582DA7" w:rsidP="00C15961">
            <w:pPr>
              <w:widowControl/>
              <w:jc w:val="center"/>
              <w:rPr>
                <w:rFonts w:ascii="Roboto" w:eastAsia="SimSun" w:hAnsi="Roboto" w:cs="Arial"/>
                <w:b/>
                <w:color w:val="000000"/>
                <w:sz w:val="22"/>
                <w:szCs w:val="22"/>
                <w:lang w:eastAsia="zh-CN"/>
              </w:rPr>
            </w:pPr>
            <w:r w:rsidRPr="0019220B">
              <w:rPr>
                <w:rFonts w:ascii="Roboto" w:eastAsia="SimSun" w:hAnsi="Roboto" w:cs="Arial"/>
                <w:b/>
                <w:color w:val="000000"/>
                <w:sz w:val="22"/>
                <w:szCs w:val="22"/>
                <w:lang w:eastAsia="zh-CN"/>
              </w:rPr>
              <w:t xml:space="preserve">Annual basic salary: </w:t>
            </w:r>
            <w:r w:rsidRPr="0019220B">
              <w:rPr>
                <w:rFonts w:ascii="Roboto" w:eastAsia="SimSun" w:hAnsi="Roboto" w:cs="Arial"/>
                <w:bCs/>
                <w:color w:val="000000"/>
                <w:sz w:val="22"/>
                <w:szCs w:val="22"/>
                <w:lang w:eastAsia="zh-CN"/>
              </w:rPr>
              <w:t>from VND 579,293,760 to VND888,245,530</w:t>
            </w:r>
          </w:p>
          <w:p w14:paraId="393941B4" w14:textId="77777777" w:rsidR="00C15961" w:rsidRPr="0019220B" w:rsidRDefault="00C15961" w:rsidP="00C15961">
            <w:pPr>
              <w:widowControl/>
              <w:jc w:val="center"/>
              <w:rPr>
                <w:rFonts w:ascii="Roboto" w:eastAsia="SimSun" w:hAnsi="Roboto" w:cs="Arial"/>
                <w:b/>
                <w:color w:val="000000"/>
                <w:sz w:val="22"/>
                <w:szCs w:val="22"/>
                <w:lang w:eastAsia="zh-CN"/>
              </w:rPr>
            </w:pPr>
          </w:p>
          <w:p w14:paraId="69E96EB7" w14:textId="50B03664" w:rsidR="003B59AC" w:rsidRPr="0019220B" w:rsidRDefault="00C15961" w:rsidP="00A21DF1">
            <w:pPr>
              <w:widowControl/>
              <w:jc w:val="center"/>
              <w:rPr>
                <w:rFonts w:ascii="Roboto" w:eastAsia="SimSun" w:hAnsi="Roboto" w:cs="Arial"/>
                <w:b/>
                <w:color w:val="000000"/>
                <w:sz w:val="22"/>
                <w:szCs w:val="22"/>
                <w:lang w:eastAsia="zh-CN"/>
              </w:rPr>
            </w:pPr>
            <w:r w:rsidRPr="0019220B">
              <w:rPr>
                <w:rFonts w:ascii="Roboto" w:eastAsia="SimSun" w:hAnsi="Roboto" w:cs="Arial"/>
                <w:b/>
                <w:color w:val="000000"/>
                <w:sz w:val="22"/>
                <w:szCs w:val="22"/>
                <w:lang w:eastAsia="zh-CN"/>
              </w:rPr>
              <w:t xml:space="preserve">Salary and benefits: </w:t>
            </w:r>
            <w:r w:rsidR="00A21DF1" w:rsidRPr="0019220B">
              <w:rPr>
                <w:rFonts w:ascii="Roboto" w:eastAsia="SimSun" w:hAnsi="Roboto" w:cs="Arial"/>
                <w:bCs/>
                <w:color w:val="000000"/>
                <w:sz w:val="22"/>
                <w:szCs w:val="22"/>
                <w:lang w:eastAsia="zh-CN"/>
              </w:rPr>
              <w:t>National Contract</w:t>
            </w:r>
          </w:p>
          <w:p w14:paraId="3B495559" w14:textId="77777777" w:rsidR="009B4B27" w:rsidRPr="0019220B" w:rsidRDefault="009B4B27" w:rsidP="00FA21AA">
            <w:pPr>
              <w:widowControl/>
              <w:jc w:val="center"/>
              <w:rPr>
                <w:rFonts w:ascii="Roboto" w:hAnsi="Roboto" w:cs="Arial"/>
                <w:b/>
                <w:sz w:val="22"/>
                <w:szCs w:val="22"/>
              </w:rPr>
            </w:pPr>
          </w:p>
        </w:tc>
      </w:tr>
    </w:tbl>
    <w:p w14:paraId="54BF46B7" w14:textId="77777777" w:rsidR="00C15961" w:rsidRPr="00664500" w:rsidRDefault="00C15961" w:rsidP="005F1EBF">
      <w:pPr>
        <w:widowControl/>
        <w:shd w:val="clear" w:color="auto" w:fill="FFFFFF"/>
        <w:overflowPunct/>
        <w:autoSpaceDE/>
        <w:autoSpaceDN/>
        <w:adjustRightInd/>
        <w:textAlignment w:val="auto"/>
        <w:rPr>
          <w:rFonts w:ascii="Arial" w:hAnsi="Arial" w:cs="Arial"/>
          <w:b/>
          <w:i/>
          <w:iCs/>
        </w:rPr>
      </w:pPr>
      <w:bookmarkStart w:id="0" w:name="_Hlk506470567"/>
    </w:p>
    <w:bookmarkEnd w:id="0"/>
    <w:p w14:paraId="3895C34F" w14:textId="2B350060" w:rsidR="001B7575" w:rsidRPr="0019220B" w:rsidRDefault="00DA5FC1" w:rsidP="00A7627B">
      <w:pPr>
        <w:spacing w:line="280" w:lineRule="exact"/>
        <w:jc w:val="both"/>
        <w:rPr>
          <w:rFonts w:ascii="Roboto" w:hAnsi="Roboto" w:cs="Arial"/>
          <w:color w:val="000000"/>
          <w:sz w:val="22"/>
          <w:szCs w:val="22"/>
          <w:lang w:val="en-GB"/>
        </w:rPr>
      </w:pPr>
      <w:r w:rsidRPr="0019220B">
        <w:rPr>
          <w:rFonts w:ascii="Roboto" w:hAnsi="Roboto" w:cs="Arial"/>
          <w:sz w:val="22"/>
          <w:szCs w:val="22"/>
        </w:rPr>
        <w:t xml:space="preserve">Oxfam Novib is looking for a qualified candidate who will be taking the </w:t>
      </w:r>
      <w:r w:rsidR="00A7627B" w:rsidRPr="0019220B">
        <w:rPr>
          <w:rFonts w:ascii="Roboto" w:hAnsi="Roboto" w:cs="Arial"/>
          <w:b/>
          <w:bCs/>
          <w:sz w:val="22"/>
          <w:szCs w:val="22"/>
        </w:rPr>
        <w:t>Gender Specialist</w:t>
      </w:r>
      <w:r w:rsidR="00A7627B" w:rsidRPr="0019220B">
        <w:rPr>
          <w:rFonts w:ascii="Roboto" w:hAnsi="Roboto" w:cs="Arial"/>
          <w:sz w:val="22"/>
          <w:szCs w:val="22"/>
        </w:rPr>
        <w:t xml:space="preserve"> position. </w:t>
      </w:r>
      <w:r w:rsidRPr="0019220B">
        <w:rPr>
          <w:rFonts w:ascii="Roboto" w:hAnsi="Roboto" w:cs="Arial"/>
          <w:sz w:val="22"/>
          <w:szCs w:val="22"/>
        </w:rPr>
        <w:t xml:space="preserve"> </w:t>
      </w:r>
      <w:r w:rsidR="00A7627B" w:rsidRPr="0019220B">
        <w:rPr>
          <w:rFonts w:ascii="Roboto" w:hAnsi="Roboto" w:cs="Arial"/>
          <w:sz w:val="22"/>
          <w:szCs w:val="22"/>
        </w:rPr>
        <w:t xml:space="preserve">The </w:t>
      </w:r>
      <w:r w:rsidR="00367E8E" w:rsidRPr="0019220B">
        <w:rPr>
          <w:rFonts w:ascii="Roboto" w:hAnsi="Roboto" w:cs="Arial"/>
          <w:sz w:val="22"/>
          <w:szCs w:val="22"/>
        </w:rPr>
        <w:t>position</w:t>
      </w:r>
      <w:r w:rsidR="00A7627B" w:rsidRPr="0019220B">
        <w:rPr>
          <w:rFonts w:ascii="Roboto" w:hAnsi="Roboto" w:cs="Arial"/>
          <w:sz w:val="22"/>
          <w:szCs w:val="22"/>
        </w:rPr>
        <w:t xml:space="preserve"> </w:t>
      </w:r>
      <w:r w:rsidR="009D405F" w:rsidRPr="0019220B">
        <w:rPr>
          <w:rFonts w:ascii="Roboto" w:hAnsi="Roboto" w:cs="Arial"/>
          <w:sz w:val="22"/>
          <w:szCs w:val="22"/>
        </w:rPr>
        <w:t>will lead and coordinate the integration of gender equality and women’s empowerment principles in Oxfam’s program, especially communication on renewable energy, energy efficiency, and green transition projects. The position will also contribute to communication and policy engagement to ensure that women’s voices, leadership, and agency are visible in Vietnam’s transition toward a just, low-carbon, and inclusive economy</w:t>
      </w:r>
      <w:r w:rsidR="00A7627B" w:rsidRPr="0019220B">
        <w:rPr>
          <w:rFonts w:ascii="Roboto" w:hAnsi="Roboto" w:cs="Arial"/>
          <w:sz w:val="22"/>
          <w:szCs w:val="22"/>
        </w:rPr>
        <w:t>.</w:t>
      </w:r>
    </w:p>
    <w:p w14:paraId="223B43F5" w14:textId="77777777" w:rsidR="00E0512A" w:rsidRPr="00643682" w:rsidRDefault="00E0512A" w:rsidP="00643682">
      <w:pPr>
        <w:spacing w:line="240" w:lineRule="atLeast"/>
        <w:jc w:val="both"/>
        <w:rPr>
          <w:rFonts w:ascii="Arial" w:hAnsi="Arial" w:cs="Arial"/>
          <w:color w:val="FF0000"/>
        </w:rPr>
      </w:pPr>
    </w:p>
    <w:p w14:paraId="678C69C0" w14:textId="463F4521" w:rsidR="00A75325" w:rsidRPr="00643682" w:rsidRDefault="00A75325" w:rsidP="00643682">
      <w:pPr>
        <w:widowControl/>
        <w:overflowPunct/>
        <w:autoSpaceDE/>
        <w:autoSpaceDN/>
        <w:adjustRightInd/>
        <w:spacing w:line="276" w:lineRule="auto"/>
        <w:jc w:val="both"/>
        <w:textAlignment w:val="auto"/>
        <w:rPr>
          <w:rFonts w:ascii="Arial" w:eastAsia="Calibri" w:hAnsi="Arial" w:cs="Arial"/>
          <w:noProof/>
          <w:color w:val="000000"/>
          <w:lang w:val="en-GB"/>
        </w:rPr>
      </w:pPr>
      <w:r w:rsidRPr="00643682">
        <w:rPr>
          <w:rFonts w:ascii="Arial" w:eastAsia="Calibri" w:hAnsi="Arial" w:cs="Arial"/>
          <w:b/>
          <w:bCs/>
          <w:noProof/>
          <w:color w:val="000000"/>
          <w:lang w:val="en-GB"/>
        </w:rPr>
        <w:t>KEY RESPONSIBILITIES</w:t>
      </w:r>
      <w:r w:rsidR="003E7D94" w:rsidRPr="00643682">
        <w:rPr>
          <w:rFonts w:ascii="Arial" w:eastAsia="Calibri" w:hAnsi="Arial" w:cs="Arial"/>
          <w:b/>
          <w:bCs/>
          <w:noProof/>
          <w:color w:val="000000"/>
          <w:lang w:val="en-GB"/>
        </w:rPr>
        <w:t>:</w:t>
      </w:r>
      <w:r w:rsidRPr="00643682">
        <w:rPr>
          <w:rFonts w:ascii="Arial" w:eastAsia="Calibri" w:hAnsi="Arial" w:cs="Arial"/>
          <w:b/>
          <w:bCs/>
          <w:noProof/>
          <w:color w:val="000000"/>
          <w:lang w:val="en-GB"/>
        </w:rPr>
        <w:t xml:space="preserve"> </w:t>
      </w:r>
    </w:p>
    <w:p w14:paraId="719948A9" w14:textId="6A51A2CB" w:rsidR="00E0512A" w:rsidRPr="00643682" w:rsidRDefault="00E0512A" w:rsidP="00643682">
      <w:pPr>
        <w:spacing w:line="240" w:lineRule="atLeast"/>
        <w:jc w:val="both"/>
        <w:rPr>
          <w:rFonts w:ascii="Arial" w:hAnsi="Arial" w:cs="Arial"/>
          <w:b/>
          <w:bCs/>
        </w:rPr>
      </w:pPr>
    </w:p>
    <w:p w14:paraId="61EF235E"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r>
        <w:rPr>
          <w:rFonts w:ascii="Roboto" w:hAnsi="Roboto" w:cs="Arial"/>
          <w:b/>
          <w:bCs/>
          <w:kern w:val="1"/>
          <w:sz w:val="22"/>
          <w:szCs w:val="22"/>
          <w:lang w:eastAsia="ar-SA"/>
        </w:rPr>
        <w:t>Provide technical s</w:t>
      </w:r>
      <w:r w:rsidRPr="00A55811">
        <w:rPr>
          <w:rFonts w:ascii="Roboto" w:hAnsi="Roboto" w:cs="Arial"/>
          <w:b/>
          <w:bCs/>
          <w:kern w:val="1"/>
          <w:sz w:val="22"/>
          <w:szCs w:val="22"/>
          <w:lang w:eastAsia="ar-SA"/>
        </w:rPr>
        <w:t xml:space="preserve">upport </w:t>
      </w:r>
      <w:r>
        <w:rPr>
          <w:rFonts w:ascii="Roboto" w:hAnsi="Roboto" w:cs="Arial"/>
          <w:b/>
          <w:bCs/>
          <w:kern w:val="1"/>
          <w:sz w:val="22"/>
          <w:szCs w:val="22"/>
          <w:lang w:eastAsia="ar-SA"/>
        </w:rPr>
        <w:t xml:space="preserve">on </w:t>
      </w:r>
      <w:r w:rsidRPr="00A55811">
        <w:rPr>
          <w:rFonts w:ascii="Roboto" w:hAnsi="Roboto" w:cs="Arial"/>
          <w:b/>
          <w:bCs/>
          <w:kern w:val="1"/>
          <w:sz w:val="22"/>
          <w:szCs w:val="22"/>
          <w:lang w:eastAsia="ar-SA"/>
        </w:rPr>
        <w:t>Gender Mainstreaming in Program and Project</w:t>
      </w:r>
    </w:p>
    <w:p w14:paraId="2E2CB05B" w14:textId="77777777" w:rsidR="0019220B" w:rsidRPr="00A55811" w:rsidRDefault="0019220B" w:rsidP="0019220B">
      <w:pPr>
        <w:widowControl/>
        <w:numPr>
          <w:ilvl w:val="0"/>
          <w:numId w:val="5"/>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Support on strengthening integration of gender equality and women’s empowerment across Oxfam’s projects and programs. </w:t>
      </w:r>
    </w:p>
    <w:p w14:paraId="0376596C" w14:textId="77777777" w:rsidR="0019220B" w:rsidRPr="00A55811" w:rsidRDefault="0019220B" w:rsidP="0019220B">
      <w:pPr>
        <w:widowControl/>
        <w:numPr>
          <w:ilvl w:val="0"/>
          <w:numId w:val="5"/>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Support program staff and partners to develop gender-responsive project designs, implementation plans, and monitoring frameworks.</w:t>
      </w:r>
    </w:p>
    <w:p w14:paraId="6E5126D9" w14:textId="77777777" w:rsidR="0019220B" w:rsidRPr="00A55811" w:rsidRDefault="0019220B" w:rsidP="0019220B">
      <w:pPr>
        <w:widowControl/>
        <w:numPr>
          <w:ilvl w:val="0"/>
          <w:numId w:val="5"/>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Support baseline studies, mid-term reviews, and evaluations with a focus on gender equality outcomes.</w:t>
      </w:r>
    </w:p>
    <w:p w14:paraId="3A4C4FE3" w14:textId="77777777" w:rsidR="0019220B" w:rsidRPr="00A55811" w:rsidRDefault="0019220B" w:rsidP="0019220B">
      <w:pPr>
        <w:widowControl/>
        <w:numPr>
          <w:ilvl w:val="0"/>
          <w:numId w:val="5"/>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Work closely with Oxfam’s communication and </w:t>
      </w:r>
      <w:r>
        <w:rPr>
          <w:rFonts w:ascii="Roboto" w:hAnsi="Roboto" w:cs="Arial"/>
          <w:kern w:val="1"/>
          <w:sz w:val="22"/>
          <w:szCs w:val="22"/>
          <w:lang w:eastAsia="ar-SA"/>
        </w:rPr>
        <w:t>media</w:t>
      </w:r>
      <w:r w:rsidRPr="00A55811">
        <w:rPr>
          <w:rFonts w:ascii="Roboto" w:hAnsi="Roboto" w:cs="Arial"/>
          <w:kern w:val="1"/>
          <w:sz w:val="22"/>
          <w:szCs w:val="22"/>
          <w:lang w:eastAsia="ar-SA"/>
        </w:rPr>
        <w:t xml:space="preserve"> team to produce</w:t>
      </w:r>
      <w:r>
        <w:rPr>
          <w:rFonts w:ascii="Roboto" w:hAnsi="Roboto" w:cs="Arial"/>
          <w:kern w:val="1"/>
          <w:sz w:val="22"/>
          <w:szCs w:val="22"/>
          <w:lang w:eastAsia="ar-SA"/>
        </w:rPr>
        <w:t xml:space="preserve"> gender responsive</w:t>
      </w:r>
      <w:r w:rsidRPr="00A55811">
        <w:rPr>
          <w:rFonts w:ascii="Roboto" w:hAnsi="Roboto" w:cs="Arial"/>
          <w:kern w:val="1"/>
          <w:sz w:val="22"/>
          <w:szCs w:val="22"/>
          <w:lang w:eastAsia="ar-SA"/>
        </w:rPr>
        <w:t xml:space="preserve"> media content, case studies, stories of change, and campaign messages. Contribute to the implementation of Oxfam’s MEAL framework, including gender-sensitive indicators for assigned projects.</w:t>
      </w:r>
    </w:p>
    <w:p w14:paraId="1CA19773"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p>
    <w:p w14:paraId="7E3BE466"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r w:rsidRPr="00A55811">
        <w:rPr>
          <w:rFonts w:ascii="Roboto" w:hAnsi="Roboto" w:cs="Arial"/>
          <w:b/>
          <w:bCs/>
          <w:kern w:val="1"/>
          <w:sz w:val="22"/>
          <w:szCs w:val="22"/>
          <w:lang w:eastAsia="ar-SA"/>
        </w:rPr>
        <w:t>Capacity Building and Learning on Gender for Colleagues and Partners</w:t>
      </w:r>
    </w:p>
    <w:p w14:paraId="5AB62426" w14:textId="77777777" w:rsidR="0019220B" w:rsidRPr="00A55811" w:rsidRDefault="0019220B" w:rsidP="0019220B">
      <w:pPr>
        <w:widowControl/>
        <w:numPr>
          <w:ilvl w:val="0"/>
          <w:numId w:val="7"/>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Work with external consultants to design and facilitate training workshops on gender for </w:t>
      </w:r>
      <w:r>
        <w:rPr>
          <w:rFonts w:ascii="Roboto" w:hAnsi="Roboto" w:cs="Arial"/>
          <w:kern w:val="1"/>
          <w:sz w:val="22"/>
          <w:szCs w:val="22"/>
          <w:lang w:eastAsia="ar-SA"/>
        </w:rPr>
        <w:t xml:space="preserve">OiV’s </w:t>
      </w:r>
      <w:r w:rsidRPr="00A55811">
        <w:rPr>
          <w:rFonts w:ascii="Roboto" w:hAnsi="Roboto" w:cs="Arial"/>
          <w:kern w:val="1"/>
          <w:sz w:val="22"/>
          <w:szCs w:val="22"/>
          <w:lang w:eastAsia="ar-SA"/>
        </w:rPr>
        <w:t>staff and partners.</w:t>
      </w:r>
    </w:p>
    <w:p w14:paraId="1895B2D4" w14:textId="77777777" w:rsidR="0019220B" w:rsidRPr="00A55811" w:rsidRDefault="0019220B" w:rsidP="0019220B">
      <w:pPr>
        <w:widowControl/>
        <w:numPr>
          <w:ilvl w:val="0"/>
          <w:numId w:val="7"/>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Support participatory learning and documentation of good practices, lessons learned, and innovations from assigned projects.</w:t>
      </w:r>
    </w:p>
    <w:p w14:paraId="41FA2D82" w14:textId="77777777" w:rsidR="0019220B" w:rsidRPr="00A55811" w:rsidRDefault="0019220B" w:rsidP="0019220B">
      <w:pPr>
        <w:widowControl/>
        <w:numPr>
          <w:ilvl w:val="0"/>
          <w:numId w:val="7"/>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Contribute to internal learning events, thematic working groups, and cross-program collaboration within Oxfam.</w:t>
      </w:r>
    </w:p>
    <w:p w14:paraId="35B09A6F" w14:textId="77777777" w:rsidR="0019220B" w:rsidRPr="00A55811" w:rsidRDefault="0019220B" w:rsidP="0019220B">
      <w:pPr>
        <w:suppressAutoHyphens/>
        <w:spacing w:line="276" w:lineRule="auto"/>
        <w:ind w:left="360"/>
        <w:jc w:val="both"/>
        <w:rPr>
          <w:rFonts w:ascii="Roboto" w:hAnsi="Roboto" w:cs="Arial"/>
          <w:kern w:val="1"/>
          <w:sz w:val="22"/>
          <w:szCs w:val="22"/>
          <w:lang w:eastAsia="ar-SA"/>
        </w:rPr>
      </w:pPr>
    </w:p>
    <w:p w14:paraId="532175BB"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r w:rsidRPr="00A55811">
        <w:rPr>
          <w:rFonts w:ascii="Roboto" w:hAnsi="Roboto" w:cs="Arial"/>
          <w:b/>
          <w:bCs/>
          <w:kern w:val="1"/>
          <w:sz w:val="22"/>
          <w:szCs w:val="22"/>
          <w:lang w:eastAsia="ar-SA"/>
        </w:rPr>
        <w:lastRenderedPageBreak/>
        <w:t>Lead Gender Mainstreaming in</w:t>
      </w:r>
      <w:r>
        <w:rPr>
          <w:rFonts w:ascii="Roboto" w:hAnsi="Roboto" w:cs="Arial"/>
          <w:b/>
          <w:bCs/>
          <w:kern w:val="1"/>
          <w:sz w:val="22"/>
          <w:szCs w:val="22"/>
          <w:lang w:eastAsia="ar-SA"/>
        </w:rPr>
        <w:t xml:space="preserve"> assigned</w:t>
      </w:r>
      <w:r w:rsidRPr="00A55811">
        <w:rPr>
          <w:rFonts w:ascii="Roboto" w:hAnsi="Roboto" w:cs="Arial"/>
          <w:b/>
          <w:bCs/>
          <w:kern w:val="1"/>
          <w:sz w:val="22"/>
          <w:szCs w:val="22"/>
          <w:lang w:eastAsia="ar-SA"/>
        </w:rPr>
        <w:t xml:space="preserve"> </w:t>
      </w:r>
      <w:r>
        <w:rPr>
          <w:rFonts w:ascii="Roboto" w:hAnsi="Roboto" w:cs="Arial"/>
          <w:b/>
          <w:bCs/>
          <w:kern w:val="1"/>
          <w:sz w:val="22"/>
          <w:szCs w:val="22"/>
          <w:lang w:eastAsia="ar-SA"/>
        </w:rPr>
        <w:t>p</w:t>
      </w:r>
      <w:r w:rsidRPr="00A55811">
        <w:rPr>
          <w:rFonts w:ascii="Roboto" w:hAnsi="Roboto" w:cs="Arial"/>
          <w:b/>
          <w:bCs/>
          <w:kern w:val="1"/>
          <w:sz w:val="22"/>
          <w:szCs w:val="22"/>
          <w:lang w:eastAsia="ar-SA"/>
        </w:rPr>
        <w:t>rojects</w:t>
      </w:r>
    </w:p>
    <w:p w14:paraId="45AE65DE" w14:textId="77777777" w:rsidR="0019220B" w:rsidRPr="00A55811" w:rsidRDefault="0019220B" w:rsidP="0019220B">
      <w:pPr>
        <w:widowControl/>
        <w:numPr>
          <w:ilvl w:val="0"/>
          <w:numId w:val="7"/>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Conduct gender analysis and lead to developing feasible activities to strengthen women’s participation and leadership in projects such as </w:t>
      </w:r>
      <w:r>
        <w:rPr>
          <w:rFonts w:ascii="Roboto" w:hAnsi="Roboto" w:cs="Arial"/>
          <w:kern w:val="1"/>
          <w:sz w:val="22"/>
          <w:szCs w:val="22"/>
          <w:lang w:eastAsia="ar-SA"/>
        </w:rPr>
        <w:t xml:space="preserve">communication on </w:t>
      </w:r>
      <w:r w:rsidRPr="00A55811">
        <w:rPr>
          <w:rFonts w:ascii="Roboto" w:hAnsi="Roboto" w:cs="Arial"/>
          <w:kern w:val="1"/>
          <w:sz w:val="22"/>
          <w:szCs w:val="22"/>
          <w:lang w:eastAsia="ar-SA"/>
        </w:rPr>
        <w:t xml:space="preserve">renewable energy, energy efficiency and </w:t>
      </w:r>
      <w:r>
        <w:rPr>
          <w:rFonts w:ascii="Roboto" w:hAnsi="Roboto" w:cs="Arial"/>
          <w:kern w:val="1"/>
          <w:sz w:val="22"/>
          <w:szCs w:val="22"/>
          <w:lang w:eastAsia="ar-SA"/>
        </w:rPr>
        <w:t xml:space="preserve">women led </w:t>
      </w:r>
      <w:r w:rsidRPr="00A55811">
        <w:rPr>
          <w:rFonts w:ascii="Roboto" w:hAnsi="Roboto" w:cs="Arial"/>
          <w:kern w:val="1"/>
          <w:sz w:val="22"/>
          <w:szCs w:val="22"/>
          <w:lang w:eastAsia="ar-SA"/>
        </w:rPr>
        <w:t>green transition.</w:t>
      </w:r>
    </w:p>
    <w:p w14:paraId="4E86D4CF" w14:textId="77777777" w:rsidR="0019220B" w:rsidRPr="00564D05" w:rsidRDefault="0019220B" w:rsidP="0019220B">
      <w:pPr>
        <w:widowControl/>
        <w:numPr>
          <w:ilvl w:val="0"/>
          <w:numId w:val="8"/>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564D05">
        <w:rPr>
          <w:rFonts w:ascii="Roboto" w:hAnsi="Roboto" w:cs="Arial"/>
          <w:kern w:val="1"/>
          <w:sz w:val="22"/>
          <w:szCs w:val="22"/>
          <w:lang w:eastAsia="ar-SA"/>
        </w:rPr>
        <w:t>Develop and implement gender-sensitive communication and policy engagement approaches that highlight women’s roles and leadership in projects such as communication on renewable energy, energy efficiency and women led green transition</w:t>
      </w:r>
      <w:r>
        <w:rPr>
          <w:rFonts w:ascii="Roboto" w:hAnsi="Roboto" w:cs="Arial"/>
          <w:kern w:val="1"/>
          <w:sz w:val="22"/>
          <w:szCs w:val="22"/>
          <w:lang w:eastAsia="ar-SA"/>
        </w:rPr>
        <w:t xml:space="preserve">. </w:t>
      </w:r>
      <w:r w:rsidRPr="00564D05">
        <w:rPr>
          <w:rFonts w:ascii="Roboto" w:hAnsi="Roboto" w:cs="Arial"/>
          <w:kern w:val="1"/>
          <w:sz w:val="22"/>
          <w:szCs w:val="22"/>
          <w:lang w:eastAsia="ar-SA"/>
        </w:rPr>
        <w:t>Ensure timely and quality reporting, reflecting both technical progress and gendered impact in projects such as communication on renewable energy, energy efficiency and women led green transition</w:t>
      </w:r>
      <w:r>
        <w:rPr>
          <w:rFonts w:ascii="Roboto" w:hAnsi="Roboto" w:cs="Arial"/>
          <w:kern w:val="1"/>
          <w:sz w:val="22"/>
          <w:szCs w:val="22"/>
          <w:lang w:eastAsia="ar-SA"/>
        </w:rPr>
        <w:t>.</w:t>
      </w:r>
    </w:p>
    <w:p w14:paraId="259ED6E7"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p>
    <w:p w14:paraId="59A71D41" w14:textId="77777777" w:rsidR="0019220B" w:rsidRPr="00A55811" w:rsidRDefault="0019220B" w:rsidP="0019220B">
      <w:pPr>
        <w:suppressAutoHyphens/>
        <w:spacing w:line="276" w:lineRule="auto"/>
        <w:ind w:left="417"/>
        <w:jc w:val="both"/>
        <w:rPr>
          <w:rFonts w:ascii="Roboto" w:hAnsi="Roboto" w:cs="Arial"/>
          <w:b/>
          <w:bCs/>
          <w:kern w:val="1"/>
          <w:sz w:val="22"/>
          <w:szCs w:val="22"/>
          <w:lang w:eastAsia="ar-SA"/>
        </w:rPr>
      </w:pPr>
      <w:r w:rsidRPr="00A55811">
        <w:rPr>
          <w:rFonts w:ascii="Roboto" w:hAnsi="Roboto" w:cs="Arial"/>
          <w:b/>
          <w:bCs/>
          <w:kern w:val="1"/>
          <w:sz w:val="22"/>
          <w:szCs w:val="22"/>
          <w:lang w:eastAsia="ar-SA"/>
        </w:rPr>
        <w:t>Contributing to Partnership Development and Resource Mobilization</w:t>
      </w:r>
    </w:p>
    <w:p w14:paraId="7B1A2F6F" w14:textId="77777777" w:rsidR="0019220B" w:rsidRPr="00A55811" w:rsidRDefault="0019220B" w:rsidP="0019220B">
      <w:pPr>
        <w:widowControl/>
        <w:numPr>
          <w:ilvl w:val="0"/>
          <w:numId w:val="9"/>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Contributing to building and maintaining partnerships with relevant government bodies (MOIT, MONRE</w:t>
      </w:r>
      <w:r>
        <w:rPr>
          <w:rFonts w:ascii="Roboto" w:hAnsi="Roboto" w:cs="Arial"/>
          <w:kern w:val="1"/>
          <w:sz w:val="22"/>
          <w:szCs w:val="22"/>
          <w:lang w:eastAsia="ar-SA"/>
        </w:rPr>
        <w:t>)</w:t>
      </w:r>
      <w:r w:rsidRPr="00A55811">
        <w:rPr>
          <w:rFonts w:ascii="Roboto" w:hAnsi="Roboto" w:cs="Arial"/>
          <w:kern w:val="1"/>
          <w:sz w:val="22"/>
          <w:szCs w:val="22"/>
          <w:lang w:eastAsia="ar-SA"/>
        </w:rPr>
        <w:t>,</w:t>
      </w:r>
      <w:r>
        <w:rPr>
          <w:rFonts w:ascii="Roboto" w:hAnsi="Roboto" w:cs="Arial"/>
          <w:kern w:val="1"/>
          <w:sz w:val="22"/>
          <w:szCs w:val="22"/>
          <w:lang w:eastAsia="ar-SA"/>
        </w:rPr>
        <w:t xml:space="preserve"> mass organization such as</w:t>
      </w:r>
      <w:r w:rsidRPr="00A55811">
        <w:rPr>
          <w:rFonts w:ascii="Roboto" w:hAnsi="Roboto" w:cs="Arial"/>
          <w:kern w:val="1"/>
          <w:sz w:val="22"/>
          <w:szCs w:val="22"/>
          <w:lang w:eastAsia="ar-SA"/>
        </w:rPr>
        <w:t xml:space="preserve"> VWU, private sector actors, and research institutions promoting gender </w:t>
      </w:r>
      <w:r>
        <w:rPr>
          <w:rFonts w:ascii="Roboto" w:hAnsi="Roboto" w:cs="Arial"/>
          <w:kern w:val="1"/>
          <w:sz w:val="22"/>
          <w:szCs w:val="22"/>
          <w:lang w:eastAsia="ar-SA"/>
        </w:rPr>
        <w:t xml:space="preserve">responsive </w:t>
      </w:r>
      <w:r w:rsidRPr="00A55811">
        <w:rPr>
          <w:rFonts w:ascii="Roboto" w:hAnsi="Roboto" w:cs="Arial"/>
          <w:kern w:val="1"/>
          <w:sz w:val="22"/>
          <w:szCs w:val="22"/>
          <w:lang w:eastAsia="ar-SA"/>
        </w:rPr>
        <w:t>initiatives.</w:t>
      </w:r>
    </w:p>
    <w:p w14:paraId="369AB9F3" w14:textId="77777777" w:rsidR="0019220B" w:rsidRPr="00A55811" w:rsidRDefault="0019220B" w:rsidP="0019220B">
      <w:pPr>
        <w:widowControl/>
        <w:numPr>
          <w:ilvl w:val="0"/>
          <w:numId w:val="9"/>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Contribute to concept notes and </w:t>
      </w:r>
      <w:r>
        <w:rPr>
          <w:rFonts w:ascii="Roboto" w:hAnsi="Roboto" w:cs="Arial"/>
          <w:kern w:val="1"/>
          <w:sz w:val="22"/>
          <w:szCs w:val="22"/>
          <w:lang w:eastAsia="ar-SA"/>
        </w:rPr>
        <w:t xml:space="preserve">full </w:t>
      </w:r>
      <w:r w:rsidRPr="00A55811">
        <w:rPr>
          <w:rFonts w:ascii="Roboto" w:hAnsi="Roboto" w:cs="Arial"/>
          <w:kern w:val="1"/>
          <w:sz w:val="22"/>
          <w:szCs w:val="22"/>
          <w:lang w:eastAsia="ar-SA"/>
        </w:rPr>
        <w:t xml:space="preserve">proposals </w:t>
      </w:r>
      <w:r>
        <w:rPr>
          <w:rFonts w:ascii="Roboto" w:hAnsi="Roboto" w:cs="Arial"/>
          <w:kern w:val="1"/>
          <w:sz w:val="22"/>
          <w:szCs w:val="22"/>
          <w:lang w:eastAsia="ar-SA"/>
        </w:rPr>
        <w:t xml:space="preserve">development </w:t>
      </w:r>
      <w:r w:rsidRPr="00A55811">
        <w:rPr>
          <w:rFonts w:ascii="Roboto" w:hAnsi="Roboto" w:cs="Arial"/>
          <w:kern w:val="1"/>
          <w:sz w:val="22"/>
          <w:szCs w:val="22"/>
          <w:lang w:eastAsia="ar-SA"/>
        </w:rPr>
        <w:t>processes.</w:t>
      </w:r>
    </w:p>
    <w:p w14:paraId="68DC663B" w14:textId="77777777" w:rsidR="0019220B" w:rsidRPr="00CE503F" w:rsidRDefault="0019220B" w:rsidP="0019220B">
      <w:pPr>
        <w:widowControl/>
        <w:numPr>
          <w:ilvl w:val="0"/>
          <w:numId w:val="9"/>
        </w:numPr>
        <w:suppressAutoHyphens/>
        <w:overflowPunct/>
        <w:autoSpaceDE/>
        <w:autoSpaceDN/>
        <w:adjustRightInd/>
        <w:spacing w:line="276" w:lineRule="auto"/>
        <w:jc w:val="both"/>
        <w:textAlignment w:val="auto"/>
        <w:rPr>
          <w:rFonts w:ascii="Roboto" w:hAnsi="Roboto" w:cs="Arial"/>
          <w:kern w:val="1"/>
          <w:sz w:val="22"/>
          <w:szCs w:val="22"/>
          <w:lang w:eastAsia="ar-SA"/>
        </w:rPr>
      </w:pPr>
      <w:r w:rsidRPr="00A55811">
        <w:rPr>
          <w:rFonts w:ascii="Roboto" w:hAnsi="Roboto" w:cs="Arial"/>
          <w:kern w:val="1"/>
          <w:sz w:val="22"/>
          <w:szCs w:val="22"/>
          <w:lang w:eastAsia="ar-SA"/>
        </w:rPr>
        <w:t xml:space="preserve">Assist in coordinating with donors and international partners </w:t>
      </w:r>
      <w:r>
        <w:rPr>
          <w:rFonts w:ascii="Roboto" w:hAnsi="Roboto" w:cs="Arial"/>
          <w:kern w:val="1"/>
          <w:sz w:val="22"/>
          <w:szCs w:val="22"/>
          <w:lang w:eastAsia="ar-SA"/>
        </w:rPr>
        <w:t>when required.</w:t>
      </w:r>
    </w:p>
    <w:p w14:paraId="57096F8E" w14:textId="77777777" w:rsidR="002032B2" w:rsidRPr="00955300" w:rsidRDefault="002032B2" w:rsidP="002032B2">
      <w:pPr>
        <w:widowControl/>
        <w:suppressAutoHyphens/>
        <w:overflowPunct/>
        <w:autoSpaceDE/>
        <w:autoSpaceDN/>
        <w:adjustRightInd/>
        <w:spacing w:line="276" w:lineRule="auto"/>
        <w:ind w:left="417"/>
        <w:jc w:val="both"/>
        <w:textAlignment w:val="auto"/>
        <w:rPr>
          <w:rStyle w:val="Emphasis"/>
          <w:rFonts w:ascii="Arial" w:hAnsi="Arial" w:cs="Arial"/>
          <w:i w:val="0"/>
          <w:iCs w:val="0"/>
          <w:kern w:val="1"/>
          <w:lang w:eastAsia="ar-SA"/>
        </w:rPr>
      </w:pPr>
    </w:p>
    <w:p w14:paraId="08BEAD26" w14:textId="08FA5003" w:rsidR="000B226F" w:rsidRDefault="00122B73" w:rsidP="00643682">
      <w:pPr>
        <w:widowControl/>
        <w:overflowPunct/>
        <w:autoSpaceDE/>
        <w:autoSpaceDN/>
        <w:adjustRightInd/>
        <w:spacing w:line="276" w:lineRule="auto"/>
        <w:jc w:val="both"/>
        <w:textAlignment w:val="auto"/>
        <w:rPr>
          <w:rFonts w:ascii="Arial" w:eastAsia="Calibri" w:hAnsi="Arial" w:cs="Arial"/>
          <w:b/>
          <w:bCs/>
          <w:noProof/>
          <w:color w:val="000000"/>
          <w:lang w:val="en-GB"/>
        </w:rPr>
      </w:pPr>
      <w:r w:rsidRPr="00643682">
        <w:rPr>
          <w:rFonts w:ascii="Arial" w:eastAsia="Calibri" w:hAnsi="Arial" w:cs="Arial"/>
          <w:b/>
          <w:bCs/>
          <w:noProof/>
          <w:color w:val="000000"/>
          <w:lang w:val="en-GB"/>
        </w:rPr>
        <w:t>EXPERIENCE, KNOWLEDGE &amp; COMPETENCIES</w:t>
      </w:r>
    </w:p>
    <w:p w14:paraId="05788CA9" w14:textId="77777777" w:rsidR="00EE0EE3" w:rsidRDefault="00EE0EE3" w:rsidP="00643682">
      <w:pPr>
        <w:widowControl/>
        <w:overflowPunct/>
        <w:autoSpaceDE/>
        <w:autoSpaceDN/>
        <w:adjustRightInd/>
        <w:spacing w:line="276" w:lineRule="auto"/>
        <w:jc w:val="both"/>
        <w:textAlignment w:val="auto"/>
        <w:rPr>
          <w:rFonts w:ascii="Arial" w:eastAsia="Calibri" w:hAnsi="Arial" w:cs="Arial"/>
          <w:b/>
          <w:bCs/>
          <w:noProof/>
          <w:color w:val="000000"/>
          <w:lang w:val="en-GB"/>
        </w:rPr>
      </w:pPr>
    </w:p>
    <w:p w14:paraId="3393528D" w14:textId="221E88E7" w:rsidR="00576C4B" w:rsidRPr="00576C4B" w:rsidRDefault="002032B2" w:rsidP="00EE0EE3">
      <w:pPr>
        <w:widowControl/>
        <w:overflowPunct/>
        <w:autoSpaceDE/>
        <w:autoSpaceDN/>
        <w:adjustRightInd/>
        <w:spacing w:after="240" w:line="276" w:lineRule="auto"/>
        <w:jc w:val="both"/>
        <w:textAlignment w:val="auto"/>
        <w:rPr>
          <w:rFonts w:ascii="Arial" w:hAnsi="Arial" w:cs="Arial"/>
          <w:b/>
          <w:bCs/>
        </w:rPr>
      </w:pPr>
      <w:r>
        <w:rPr>
          <w:rFonts w:ascii="Arial" w:eastAsia="Oxfam TSTAR PRO" w:hAnsi="Arial" w:cs="Arial"/>
          <w:b/>
          <w:bCs/>
          <w:lang w:val="en-GB"/>
        </w:rPr>
        <w:t>Essential</w:t>
      </w:r>
    </w:p>
    <w:p w14:paraId="79E84BFF"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University degree (master’s preferred) in gender studies, social sciences, sustainable development, or related fields.</w:t>
      </w:r>
    </w:p>
    <w:p w14:paraId="5FB8789C"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Strong understanding and minimum 5 years of experience in gender equality, women’s empowerment in programme design and implementation, preferably in communication on renewable energy, energy efficiency, or green economy sectors.</w:t>
      </w:r>
    </w:p>
    <w:p w14:paraId="42F7E5FE"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Basic understanding of Vietnam’s green growth, energy transition, and climate policy frameworks.</w:t>
      </w:r>
    </w:p>
    <w:p w14:paraId="3B3F1BA3"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Demonstrated experience in gender analysis, gender mainstreaming, communication for social change, and policy advocacy.</w:t>
      </w:r>
    </w:p>
    <w:p w14:paraId="7F14184C"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Proven ability to work with government, private sector, and civil society partners in complex multi-stakeholder settings.</w:t>
      </w:r>
    </w:p>
    <w:p w14:paraId="40F524E1"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Excellent facilitation, coordination, and analytical skills.</w:t>
      </w:r>
    </w:p>
    <w:p w14:paraId="17949C97"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Strong written and spoken English and Vietnamese.</w:t>
      </w:r>
    </w:p>
    <w:p w14:paraId="3B47FFF5" w14:textId="77777777" w:rsidR="00DC5C90" w:rsidRPr="00CE503F" w:rsidRDefault="00DC5C90" w:rsidP="00C33E93">
      <w:pPr>
        <w:widowControl/>
        <w:numPr>
          <w:ilvl w:val="0"/>
          <w:numId w:val="12"/>
        </w:numPr>
        <w:overflowPunct/>
        <w:autoSpaceDE/>
        <w:autoSpaceDN/>
        <w:adjustRightInd/>
        <w:spacing w:before="60" w:after="120" w:line="276" w:lineRule="auto"/>
        <w:contextualSpacing/>
        <w:textAlignment w:val="auto"/>
        <w:rPr>
          <w:rFonts w:ascii="Roboto" w:hAnsi="Roboto" w:cs="Arial"/>
          <w:sz w:val="22"/>
          <w:szCs w:val="22"/>
        </w:rPr>
      </w:pPr>
      <w:r w:rsidRPr="00CE503F">
        <w:rPr>
          <w:rFonts w:ascii="Roboto" w:hAnsi="Roboto" w:cs="Arial"/>
          <w:sz w:val="22"/>
          <w:szCs w:val="22"/>
        </w:rPr>
        <w:t>Willingness to travel to project sites in different provinces.</w:t>
      </w:r>
    </w:p>
    <w:p w14:paraId="11144141" w14:textId="77777777" w:rsidR="006007A7" w:rsidRPr="00576C4B" w:rsidRDefault="006007A7" w:rsidP="00643682">
      <w:pPr>
        <w:widowControl/>
        <w:overflowPunct/>
        <w:autoSpaceDE/>
        <w:autoSpaceDN/>
        <w:adjustRightInd/>
        <w:spacing w:before="60" w:after="120" w:line="276" w:lineRule="auto"/>
        <w:ind w:left="720"/>
        <w:contextualSpacing/>
        <w:jc w:val="both"/>
        <w:textAlignment w:val="auto"/>
        <w:rPr>
          <w:rFonts w:ascii="Arial" w:eastAsia="Calibri" w:hAnsi="Arial" w:cs="Arial"/>
          <w:color w:val="000000"/>
        </w:rPr>
      </w:pPr>
    </w:p>
    <w:p w14:paraId="0A85EDB4" w14:textId="77777777" w:rsidR="00A27796" w:rsidRPr="00643682" w:rsidRDefault="00A27796" w:rsidP="00643682">
      <w:pPr>
        <w:spacing w:before="60" w:after="120"/>
        <w:jc w:val="both"/>
        <w:rPr>
          <w:rFonts w:ascii="Arial" w:hAnsi="Arial" w:cs="Arial"/>
          <w:b/>
          <w:bCs/>
        </w:rPr>
      </w:pPr>
      <w:r w:rsidRPr="00643682">
        <w:rPr>
          <w:rFonts w:ascii="Arial" w:hAnsi="Arial" w:cs="Arial"/>
          <w:b/>
          <w:bCs/>
        </w:rPr>
        <w:t>Desirable</w:t>
      </w:r>
    </w:p>
    <w:p w14:paraId="087F670B" w14:textId="77777777" w:rsidR="008B4DB5" w:rsidRPr="00CE503F" w:rsidRDefault="008B4DB5" w:rsidP="008B4DB5">
      <w:pPr>
        <w:numPr>
          <w:ilvl w:val="0"/>
          <w:numId w:val="12"/>
        </w:numPr>
        <w:suppressAutoHyphens/>
        <w:overflowPunct/>
        <w:autoSpaceDE/>
        <w:autoSpaceDN/>
        <w:adjustRightInd/>
        <w:jc w:val="both"/>
        <w:textAlignment w:val="auto"/>
        <w:rPr>
          <w:rFonts w:ascii="Roboto" w:eastAsia="Calibri" w:hAnsi="Roboto" w:cs="Arial"/>
          <w:noProof/>
          <w:sz w:val="22"/>
          <w:szCs w:val="22"/>
        </w:rPr>
      </w:pPr>
      <w:r w:rsidRPr="00CE503F">
        <w:rPr>
          <w:rFonts w:ascii="Roboto" w:eastAsia="Calibri" w:hAnsi="Roboto" w:cs="Arial"/>
          <w:noProof/>
          <w:sz w:val="22"/>
          <w:szCs w:val="22"/>
        </w:rPr>
        <w:t>Experience in feminist leadership or feminist participatory action research (FPAR).</w:t>
      </w:r>
    </w:p>
    <w:p w14:paraId="1AA0D795" w14:textId="77777777" w:rsidR="008B4DB5" w:rsidRPr="00CE503F" w:rsidRDefault="008B4DB5" w:rsidP="008B4DB5">
      <w:pPr>
        <w:numPr>
          <w:ilvl w:val="0"/>
          <w:numId w:val="12"/>
        </w:numPr>
        <w:suppressAutoHyphens/>
        <w:overflowPunct/>
        <w:autoSpaceDE/>
        <w:autoSpaceDN/>
        <w:adjustRightInd/>
        <w:jc w:val="both"/>
        <w:textAlignment w:val="auto"/>
        <w:rPr>
          <w:rFonts w:ascii="Roboto" w:eastAsia="Calibri" w:hAnsi="Roboto" w:cs="Arial"/>
          <w:noProof/>
          <w:sz w:val="22"/>
          <w:szCs w:val="22"/>
        </w:rPr>
      </w:pPr>
      <w:r w:rsidRPr="00CE503F">
        <w:rPr>
          <w:rFonts w:ascii="Roboto" w:eastAsia="Calibri" w:hAnsi="Roboto" w:cs="Arial"/>
          <w:noProof/>
          <w:sz w:val="22"/>
          <w:szCs w:val="22"/>
        </w:rPr>
        <w:t>Knowledge of donor-funded projects (EU, Canada, etc.) related to green transition and gender equality.</w:t>
      </w:r>
    </w:p>
    <w:p w14:paraId="57A0CD8F" w14:textId="35CA7CF2" w:rsidR="00C123B0" w:rsidRPr="00CA09FF" w:rsidRDefault="008B4DB5" w:rsidP="008B4DB5">
      <w:pPr>
        <w:suppressAutoHyphens/>
        <w:overflowPunct/>
        <w:autoSpaceDE/>
        <w:autoSpaceDN/>
        <w:adjustRightInd/>
        <w:ind w:left="720"/>
        <w:jc w:val="both"/>
        <w:textAlignment w:val="auto"/>
        <w:rPr>
          <w:rFonts w:ascii="Arial" w:hAnsi="Arial" w:cs="Arial"/>
          <w:kern w:val="1"/>
          <w:lang w:eastAsia="ar-SA"/>
        </w:rPr>
      </w:pPr>
      <w:r w:rsidRPr="00CE503F">
        <w:rPr>
          <w:rFonts w:ascii="Roboto" w:eastAsia="Calibri" w:hAnsi="Roboto" w:cs="Arial"/>
          <w:noProof/>
          <w:sz w:val="22"/>
          <w:szCs w:val="22"/>
        </w:rPr>
        <w:t>Understanding of intersectionality (ethnicity, disability, youth, etc.) in the context of green jobs and climate action</w:t>
      </w:r>
      <w:r>
        <w:rPr>
          <w:rFonts w:ascii="Roboto" w:eastAsia="Calibri" w:hAnsi="Roboto" w:cs="Arial"/>
          <w:noProof/>
          <w:sz w:val="22"/>
          <w:szCs w:val="22"/>
        </w:rPr>
        <w:t>.</w:t>
      </w:r>
    </w:p>
    <w:p w14:paraId="0A007343" w14:textId="1AF01045" w:rsidR="001B7575" w:rsidRPr="00643682" w:rsidRDefault="001B7575" w:rsidP="00643682">
      <w:pPr>
        <w:pStyle w:val="Heading3"/>
        <w:shd w:val="clear" w:color="auto" w:fill="FFFFFF"/>
        <w:rPr>
          <w:rStyle w:val="Emphasis"/>
          <w:rFonts w:cs="Arial"/>
          <w:b/>
          <w:color w:val="008000"/>
          <w:sz w:val="20"/>
        </w:rPr>
      </w:pPr>
      <w:r w:rsidRPr="00643682">
        <w:rPr>
          <w:rStyle w:val="Emphasis"/>
          <w:rFonts w:cs="Arial"/>
          <w:b/>
          <w:color w:val="008000"/>
          <w:sz w:val="20"/>
        </w:rPr>
        <w:lastRenderedPageBreak/>
        <w:t>How to apply</w:t>
      </w:r>
    </w:p>
    <w:p w14:paraId="06ACE197" w14:textId="77777777" w:rsidR="00D46AC7" w:rsidRPr="00643682" w:rsidRDefault="00D46AC7" w:rsidP="00643682">
      <w:pPr>
        <w:jc w:val="both"/>
        <w:rPr>
          <w:rFonts w:ascii="Arial" w:hAnsi="Arial" w:cs="Arial"/>
        </w:rPr>
      </w:pPr>
    </w:p>
    <w:p w14:paraId="3BBA54CF" w14:textId="5E13AB6B" w:rsidR="00D46AC7" w:rsidRDefault="00D46AC7" w:rsidP="00643682">
      <w:pPr>
        <w:jc w:val="both"/>
        <w:rPr>
          <w:rFonts w:ascii="Arial" w:hAnsi="Arial" w:cs="Arial"/>
          <w:b/>
          <w:bCs/>
        </w:rPr>
      </w:pPr>
      <w:r w:rsidRPr="00643682">
        <w:rPr>
          <w:rFonts w:ascii="Arial" w:hAnsi="Arial" w:cs="Arial"/>
        </w:rPr>
        <w:t xml:space="preserve">Please upload an up to date CV and a </w:t>
      </w:r>
      <w:r w:rsidR="00AA3A71" w:rsidRPr="00643682">
        <w:rPr>
          <w:rFonts w:ascii="Arial" w:hAnsi="Arial" w:cs="Arial"/>
        </w:rPr>
        <w:t>cover</w:t>
      </w:r>
      <w:r w:rsidRPr="00643682">
        <w:rPr>
          <w:rFonts w:ascii="Arial" w:hAnsi="Arial" w:cs="Arial"/>
        </w:rPr>
        <w:t xml:space="preserve"> letter, clearly explaining your </w:t>
      </w:r>
      <w:r w:rsidRPr="00643682">
        <w:rPr>
          <w:rFonts w:ascii="Arial" w:hAnsi="Arial" w:cs="Arial"/>
          <w:b/>
          <w:bCs/>
        </w:rPr>
        <w:t>suitability against the essential criteria in the job profile</w:t>
      </w:r>
      <w:r w:rsidR="00AA3A71">
        <w:rPr>
          <w:rFonts w:ascii="Arial" w:hAnsi="Arial" w:cs="Arial"/>
          <w:b/>
          <w:bCs/>
        </w:rPr>
        <w:t>.</w:t>
      </w:r>
      <w:r w:rsidR="00FA523A" w:rsidRPr="00643682">
        <w:rPr>
          <w:rFonts w:ascii="Arial" w:hAnsi="Arial" w:cs="Arial"/>
          <w:b/>
          <w:bCs/>
        </w:rPr>
        <w:t xml:space="preserve"> </w:t>
      </w:r>
    </w:p>
    <w:p w14:paraId="12716E1A" w14:textId="77777777" w:rsidR="00C33E93" w:rsidRDefault="00C33E93" w:rsidP="00643682">
      <w:pPr>
        <w:jc w:val="both"/>
        <w:rPr>
          <w:rFonts w:ascii="Arial" w:hAnsi="Arial" w:cs="Arial"/>
          <w:b/>
          <w:bCs/>
        </w:rPr>
      </w:pPr>
    </w:p>
    <w:p w14:paraId="30E4B2BA" w14:textId="0C1CDE39" w:rsidR="00C33E93" w:rsidRDefault="00495F07" w:rsidP="00643682">
      <w:pPr>
        <w:jc w:val="both"/>
        <w:rPr>
          <w:rFonts w:ascii="Arial" w:hAnsi="Arial" w:cs="Arial"/>
        </w:rPr>
      </w:pPr>
      <w:hyperlink r:id="rId7" w:history="1">
        <w:r w:rsidRPr="000A60AE">
          <w:rPr>
            <w:rStyle w:val="Hyperlink"/>
            <w:rFonts w:ascii="Arial" w:hAnsi="Arial" w:cs="Arial"/>
          </w:rPr>
          <w:t>https://jobs.oxfamnovib.nl/job-invite/14152/</w:t>
        </w:r>
      </w:hyperlink>
    </w:p>
    <w:p w14:paraId="0C3331CE" w14:textId="77777777" w:rsidR="00495F07" w:rsidRPr="00643682" w:rsidRDefault="00495F07" w:rsidP="00643682">
      <w:pPr>
        <w:jc w:val="both"/>
        <w:rPr>
          <w:rFonts w:ascii="Arial" w:hAnsi="Arial" w:cs="Arial"/>
        </w:rPr>
      </w:pPr>
    </w:p>
    <w:p w14:paraId="137E56C6" w14:textId="5E0874C1" w:rsidR="008D44F5" w:rsidRPr="00643682" w:rsidRDefault="002F0486" w:rsidP="00643682">
      <w:pPr>
        <w:pStyle w:val="NormalWeb"/>
        <w:shd w:val="clear" w:color="auto" w:fill="FFFFFF"/>
        <w:jc w:val="both"/>
        <w:rPr>
          <w:rFonts w:ascii="Arial" w:hAnsi="Arial" w:cs="Arial"/>
          <w:b/>
          <w:color w:val="000000"/>
          <w:sz w:val="20"/>
          <w:szCs w:val="20"/>
        </w:rPr>
      </w:pPr>
      <w:r w:rsidRPr="00643682">
        <w:rPr>
          <w:rFonts w:ascii="Arial" w:hAnsi="Arial" w:cs="Arial"/>
          <w:b/>
          <w:color w:val="000000"/>
          <w:sz w:val="20"/>
          <w:szCs w:val="20"/>
        </w:rPr>
        <w:t>Kindly note that only</w:t>
      </w:r>
      <w:r w:rsidR="00D46AC7" w:rsidRPr="00643682">
        <w:rPr>
          <w:rFonts w:ascii="Arial" w:hAnsi="Arial" w:cs="Arial"/>
          <w:b/>
          <w:color w:val="000000"/>
          <w:sz w:val="20"/>
          <w:szCs w:val="20"/>
        </w:rPr>
        <w:t xml:space="preserve"> shortlisted candidates will be contacted- usually within 2 weeks of the closing date.</w:t>
      </w:r>
    </w:p>
    <w:p w14:paraId="030A506B" w14:textId="77777777" w:rsidR="00D46AC7" w:rsidRPr="00643682" w:rsidRDefault="00D46AC7" w:rsidP="00643682">
      <w:pPr>
        <w:pStyle w:val="Heading3"/>
        <w:shd w:val="clear" w:color="auto" w:fill="FFFFFF"/>
        <w:rPr>
          <w:rStyle w:val="Emphasis"/>
          <w:rFonts w:cs="Arial"/>
          <w:b/>
          <w:bCs/>
          <w:color w:val="008000"/>
          <w:sz w:val="20"/>
        </w:rPr>
      </w:pPr>
      <w:r w:rsidRPr="00643682">
        <w:rPr>
          <w:rStyle w:val="Emphasis"/>
          <w:rFonts w:cs="Arial"/>
          <w:b/>
          <w:bCs/>
          <w:color w:val="008000"/>
          <w:sz w:val="20"/>
        </w:rPr>
        <w:t>About us</w:t>
      </w:r>
    </w:p>
    <w:p w14:paraId="3DBBC920" w14:textId="77777777" w:rsidR="00D46AC7" w:rsidRPr="00643682" w:rsidRDefault="00D46AC7" w:rsidP="00643682">
      <w:pPr>
        <w:widowControl/>
        <w:overflowPunct/>
        <w:jc w:val="both"/>
        <w:textAlignment w:val="auto"/>
        <w:rPr>
          <w:rFonts w:ascii="Arial" w:hAnsi="Arial" w:cs="Arial"/>
          <w:b/>
          <w:bCs/>
          <w:lang w:val="en-GB" w:eastAsia="en-GB"/>
        </w:rPr>
      </w:pPr>
    </w:p>
    <w:p w14:paraId="0804CAF8" w14:textId="59839200" w:rsidR="0051581C" w:rsidRPr="00643682" w:rsidRDefault="0051581C" w:rsidP="00643682">
      <w:pPr>
        <w:spacing w:before="100" w:beforeAutospacing="1" w:after="100" w:afterAutospacing="1"/>
        <w:jc w:val="both"/>
        <w:rPr>
          <w:rFonts w:ascii="Arial" w:hAnsi="Arial" w:cs="Arial"/>
          <w:lang w:bidi="th-TH"/>
        </w:rPr>
      </w:pPr>
      <w:r w:rsidRPr="00643682">
        <w:rPr>
          <w:rFonts w:ascii="Arial" w:hAnsi="Arial" w:cs="Arial"/>
        </w:rPr>
        <w:t xml:space="preserve">Oxfam is a global movement of people who are fighting inequality to end poverty and injustice. Oxfam </w:t>
      </w:r>
      <w:r w:rsidR="002032B2" w:rsidRPr="00643682">
        <w:rPr>
          <w:rFonts w:ascii="Arial" w:hAnsi="Arial" w:cs="Arial"/>
        </w:rPr>
        <w:t>Confederation</w:t>
      </w:r>
      <w:r w:rsidRPr="00643682">
        <w:rPr>
          <w:rFonts w:ascii="Arial" w:hAnsi="Arial" w:cs="Arial"/>
        </w:rPr>
        <w:t xml:space="preserve">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 </w:t>
      </w:r>
    </w:p>
    <w:p w14:paraId="3AEB4F61" w14:textId="77777777" w:rsidR="0051581C" w:rsidRPr="00643682" w:rsidRDefault="0051581C" w:rsidP="00643682">
      <w:pPr>
        <w:spacing w:before="100" w:beforeAutospacing="1" w:after="100" w:afterAutospacing="1"/>
        <w:jc w:val="both"/>
        <w:rPr>
          <w:rFonts w:ascii="Arial" w:hAnsi="Arial" w:cs="Arial"/>
        </w:rPr>
      </w:pPr>
      <w:r w:rsidRPr="00643682">
        <w:rPr>
          <w:rFonts w:ascii="Arial" w:hAnsi="Arial" w:cs="Arial"/>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6CA73716" w14:textId="2D725790" w:rsidR="00ED09BE" w:rsidRPr="00465E92" w:rsidRDefault="00465E92" w:rsidP="00465E92">
      <w:pPr>
        <w:pStyle w:val="Heading3"/>
        <w:shd w:val="clear" w:color="auto" w:fill="FFFFFF"/>
        <w:rPr>
          <w:rFonts w:cs="Arial"/>
          <w:b/>
          <w:color w:val="000000"/>
          <w:sz w:val="20"/>
          <w:lang w:val="en-GB" w:eastAsia="en-GB"/>
        </w:rPr>
      </w:pPr>
      <w:r>
        <w:rPr>
          <w:rStyle w:val="Emphasis"/>
          <w:rFonts w:cs="Arial"/>
          <w:b/>
          <w:color w:val="008000"/>
          <w:sz w:val="20"/>
        </w:rPr>
        <w:t>Our commitment to safeguarding</w:t>
      </w:r>
    </w:p>
    <w:p w14:paraId="0225B52B" w14:textId="77777777" w:rsidR="00465E92" w:rsidRPr="00643682" w:rsidRDefault="00465E92" w:rsidP="00643682">
      <w:pPr>
        <w:contextualSpacing/>
        <w:jc w:val="both"/>
        <w:rPr>
          <w:rFonts w:ascii="Arial" w:hAnsi="Arial" w:cs="Arial"/>
          <w:b/>
          <w:i/>
          <w:iCs/>
        </w:rPr>
      </w:pPr>
    </w:p>
    <w:p w14:paraId="1AEFD86C" w14:textId="28876129" w:rsidR="00A4612E" w:rsidRPr="00643682" w:rsidRDefault="00A4612E" w:rsidP="00643682">
      <w:pPr>
        <w:contextualSpacing/>
        <w:jc w:val="both"/>
        <w:rPr>
          <w:rFonts w:ascii="Arial" w:hAnsi="Arial" w:cs="Arial"/>
          <w:b/>
          <w:i/>
          <w:iCs/>
        </w:rPr>
      </w:pPr>
      <w:r w:rsidRPr="00643682">
        <w:rPr>
          <w:rFonts w:ascii="Arial" w:hAnsi="Arial" w:cs="Arial"/>
          <w:b/>
          <w:i/>
          <w:iCs/>
        </w:rPr>
        <w:t xml:space="preserve">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21CC4955" w14:textId="77777777" w:rsidR="00A4612E" w:rsidRPr="00643682" w:rsidRDefault="00A4612E" w:rsidP="00643682">
      <w:pPr>
        <w:contextualSpacing/>
        <w:jc w:val="both"/>
        <w:rPr>
          <w:rFonts w:ascii="Arial" w:hAnsi="Arial" w:cs="Arial"/>
          <w:b/>
          <w:i/>
          <w:iCs/>
        </w:rPr>
      </w:pPr>
    </w:p>
    <w:p w14:paraId="3525F668" w14:textId="5F108070" w:rsidR="00A4612E" w:rsidRPr="00643682" w:rsidRDefault="00A4612E" w:rsidP="00643682">
      <w:pPr>
        <w:widowControl/>
        <w:shd w:val="clear" w:color="auto" w:fill="FFFFFF"/>
        <w:overflowPunct/>
        <w:autoSpaceDE/>
        <w:autoSpaceDN/>
        <w:adjustRightInd/>
        <w:jc w:val="both"/>
        <w:textAlignment w:val="auto"/>
        <w:rPr>
          <w:rFonts w:ascii="Arial" w:eastAsia="SimSun" w:hAnsi="Arial" w:cs="Arial"/>
          <w:lang w:eastAsia="zh-CN"/>
        </w:rPr>
      </w:pPr>
      <w:r w:rsidRPr="00643682">
        <w:rPr>
          <w:rFonts w:ascii="Arial" w:eastAsia="SimSun" w:hAnsi="Arial" w:cs="Arial"/>
          <w:b/>
          <w:i/>
          <w:lang w:eastAsia="zh-CN"/>
        </w:rPr>
        <w:t>Note:</w:t>
      </w:r>
      <w:r w:rsidRPr="00643682">
        <w:rPr>
          <w:rFonts w:ascii="Arial" w:eastAsia="SimSun" w:hAnsi="Arial" w:cs="Arial"/>
          <w:lang w:eastAsia="zh-CN"/>
        </w:rPr>
        <w:t xml:space="preserve"> All offers of employment will be subject to satisfactory references and may be subject to appropriate screening checks, which can include criminal records and terrorism finance checks. </w:t>
      </w:r>
      <w:r w:rsidR="00630B6D" w:rsidRPr="00643682">
        <w:rPr>
          <w:rFonts w:ascii="Arial" w:eastAsia="SimSun" w:hAnsi="Arial" w:cs="Arial"/>
          <w:lang w:eastAsia="zh-CN"/>
        </w:rPr>
        <w:t>Oxfam International Secretariat also participates in the</w:t>
      </w:r>
      <w:r w:rsidR="00630B6D" w:rsidRPr="00643682">
        <w:rPr>
          <w:rFonts w:ascii="Arial" w:hAnsi="Arial" w:cs="Arial"/>
          <w:color w:val="545454"/>
          <w:shd w:val="clear" w:color="auto" w:fill="FFFFFF"/>
        </w:rPr>
        <w:t> </w:t>
      </w:r>
      <w:hyperlink r:id="rId8" w:history="1">
        <w:r w:rsidR="00630B6D" w:rsidRPr="00643682">
          <w:rPr>
            <w:rStyle w:val="Hyperlink"/>
            <w:rFonts w:ascii="Arial" w:hAnsi="Arial" w:cs="Arial"/>
            <w:color w:val="559809"/>
            <w:shd w:val="clear" w:color="auto" w:fill="FFFFFF"/>
          </w:rPr>
          <w:t>Inter Agency Misconduct Disclosure Scheme</w:t>
        </w:r>
      </w:hyperlink>
      <w:r w:rsidR="00630B6D" w:rsidRPr="00643682">
        <w:rPr>
          <w:rFonts w:ascii="Arial" w:hAnsi="Arial" w:cs="Arial"/>
          <w:color w:val="545454"/>
          <w:shd w:val="clear" w:color="auto" w:fill="FFFFFF"/>
        </w:rPr>
        <w:t>.  </w:t>
      </w:r>
      <w:r w:rsidR="00630B6D" w:rsidRPr="00643682">
        <w:rPr>
          <w:rFonts w:ascii="Arial" w:eastAsia="SimSun" w:hAnsi="Arial" w:cs="Arial"/>
          <w:lang w:eastAsia="zh-CN"/>
        </w:rPr>
        <w:t>In line with this Scheme, if a job applicant has been employed by another member of the scheme, we will request information from that organization about any findings of sexual exploitation, sexual abuse and/or sexual harassment during employment, or incidents under investigation when the applicant left employment. By submitting an application, the job applicant confirms his/her understanding of these recruitment procedures.</w:t>
      </w:r>
    </w:p>
    <w:p w14:paraId="0C6AB3EC" w14:textId="77777777" w:rsidR="00A4612E" w:rsidRPr="00643682" w:rsidRDefault="00A4612E" w:rsidP="00643682">
      <w:pPr>
        <w:pStyle w:val="NormalWeb"/>
        <w:shd w:val="clear" w:color="auto" w:fill="FFFFFF"/>
        <w:jc w:val="both"/>
        <w:rPr>
          <w:rStyle w:val="Emphasis"/>
          <w:rFonts w:ascii="Arial" w:hAnsi="Arial" w:cs="Arial"/>
          <w:b/>
          <w:bCs/>
          <w:color w:val="000000"/>
          <w:sz w:val="20"/>
          <w:szCs w:val="20"/>
          <w:lang w:val="en-US"/>
        </w:rPr>
      </w:pPr>
    </w:p>
    <w:p w14:paraId="29310899" w14:textId="77777777" w:rsidR="00D46AC7" w:rsidRPr="00643682" w:rsidRDefault="00D46AC7" w:rsidP="00643682">
      <w:pPr>
        <w:jc w:val="both"/>
        <w:rPr>
          <w:rFonts w:ascii="Arial" w:hAnsi="Arial" w:cs="Arial"/>
        </w:rPr>
      </w:pPr>
    </w:p>
    <w:p w14:paraId="33C78138" w14:textId="77777777" w:rsidR="009B4B27" w:rsidRPr="00643682" w:rsidRDefault="009B4B27" w:rsidP="00643682">
      <w:pPr>
        <w:spacing w:line="240" w:lineRule="atLeast"/>
        <w:jc w:val="both"/>
        <w:rPr>
          <w:rFonts w:ascii="Arial" w:hAnsi="Arial" w:cs="Arial"/>
          <w:b/>
          <w:i/>
          <w:color w:val="000000"/>
          <w:lang w:val="en-GB"/>
        </w:rPr>
      </w:pPr>
    </w:p>
    <w:sectPr w:rsidR="009B4B27" w:rsidRPr="00643682" w:rsidSect="00864128">
      <w:headerReference w:type="default" r:id="rId9"/>
      <w:footerReference w:type="even" r:id="rId10"/>
      <w:footerReference w:type="default" r:id="rId11"/>
      <w:endnotePr>
        <w:numFmt w:val="decimal"/>
      </w:endnotePr>
      <w:pgSz w:w="11906" w:h="16838"/>
      <w:pgMar w:top="1440" w:right="1440" w:bottom="1440" w:left="144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E518" w14:textId="77777777" w:rsidR="00EC6F65" w:rsidRDefault="00EC6F65">
      <w:r>
        <w:separator/>
      </w:r>
    </w:p>
  </w:endnote>
  <w:endnote w:type="continuationSeparator" w:id="0">
    <w:p w14:paraId="3D15F1F7" w14:textId="77777777" w:rsidR="00EC6F65" w:rsidRDefault="00EC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xfam TSTAR PRO">
    <w:panose1 w:val="02000806030000020004"/>
    <w:charset w:val="00"/>
    <w:family w:val="auto"/>
    <w:pitch w:val="variable"/>
    <w:sig w:usb0="800002AF" w:usb1="5000204A" w:usb2="00000000" w:usb3="00000000" w:csb0="0000009F" w:csb1="00000000"/>
  </w:font>
  <w:font w:name="DaunPenh">
    <w:panose1 w:val="02000500000000020004"/>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D8E2" w14:textId="77777777" w:rsidR="001202C2" w:rsidRDefault="001202C2" w:rsidP="00937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FA1">
      <w:rPr>
        <w:rStyle w:val="PageNumber"/>
        <w:noProof/>
      </w:rPr>
      <w:t>1</w:t>
    </w:r>
    <w:r>
      <w:rPr>
        <w:rStyle w:val="PageNumber"/>
      </w:rPr>
      <w:fldChar w:fldCharType="end"/>
    </w:r>
  </w:p>
  <w:p w14:paraId="04E34A18" w14:textId="77777777" w:rsidR="001202C2" w:rsidRDefault="001202C2" w:rsidP="00236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9F0" w14:textId="77777777" w:rsidR="001202C2" w:rsidRDefault="001202C2" w:rsidP="00937300">
    <w:pPr>
      <w:pStyle w:val="Footer"/>
      <w:framePr w:wrap="around" w:vAnchor="text" w:hAnchor="margin" w:xAlign="right" w:y="1"/>
      <w:rPr>
        <w:rStyle w:val="PageNumber"/>
      </w:rPr>
    </w:pPr>
  </w:p>
  <w:p w14:paraId="3ABDCA13" w14:textId="77777777" w:rsidR="001202C2" w:rsidRDefault="001202C2" w:rsidP="00236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ACE1" w14:textId="77777777" w:rsidR="00EC6F65" w:rsidRDefault="00EC6F65">
      <w:r>
        <w:separator/>
      </w:r>
    </w:p>
  </w:footnote>
  <w:footnote w:type="continuationSeparator" w:id="0">
    <w:p w14:paraId="2381DDAF" w14:textId="77777777" w:rsidR="00EC6F65" w:rsidRDefault="00EC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801B" w14:textId="65BDCA3F" w:rsidR="00864128" w:rsidRDefault="002032B2" w:rsidP="00864128">
    <w:pPr>
      <w:pStyle w:val="Header"/>
      <w:jc w:val="center"/>
    </w:pPr>
    <w:r>
      <w:rPr>
        <w:noProof/>
      </w:rPr>
      <w:drawing>
        <wp:inline distT="0" distB="0" distL="0" distR="0" wp14:anchorId="423D3957" wp14:editId="494E8E81">
          <wp:extent cx="9779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079500"/>
                  </a:xfrm>
                  <a:prstGeom prst="rect">
                    <a:avLst/>
                  </a:prstGeom>
                  <a:noFill/>
                  <a:ln>
                    <a:noFill/>
                  </a:ln>
                </pic:spPr>
              </pic:pic>
            </a:graphicData>
          </a:graphic>
        </wp:inline>
      </w:drawing>
    </w:r>
  </w:p>
  <w:p w14:paraId="7DE854C9" w14:textId="77777777" w:rsidR="00864128" w:rsidRDefault="00010B0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F0854D8"/>
    <w:name w:val="WW8Num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D418E"/>
    <w:multiLevelType w:val="multilevel"/>
    <w:tmpl w:val="630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3C92"/>
    <w:multiLevelType w:val="multilevel"/>
    <w:tmpl w:val="ECB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D035D"/>
    <w:multiLevelType w:val="multilevel"/>
    <w:tmpl w:val="47E8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4536A"/>
    <w:multiLevelType w:val="hybridMultilevel"/>
    <w:tmpl w:val="BB7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44831"/>
    <w:multiLevelType w:val="hybridMultilevel"/>
    <w:tmpl w:val="621E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A94DED"/>
    <w:multiLevelType w:val="multilevel"/>
    <w:tmpl w:val="77D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71668"/>
    <w:multiLevelType w:val="hybridMultilevel"/>
    <w:tmpl w:val="9D9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05C31"/>
    <w:multiLevelType w:val="hybridMultilevel"/>
    <w:tmpl w:val="1D76A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2C64A5"/>
    <w:multiLevelType w:val="multilevel"/>
    <w:tmpl w:val="B15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E2A71"/>
    <w:multiLevelType w:val="multilevel"/>
    <w:tmpl w:val="BAA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23033"/>
    <w:multiLevelType w:val="multilevel"/>
    <w:tmpl w:val="C752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002A1"/>
    <w:multiLevelType w:val="multilevel"/>
    <w:tmpl w:val="07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4613">
    <w:abstractNumId w:val="8"/>
  </w:num>
  <w:num w:numId="2" w16cid:durableId="489368649">
    <w:abstractNumId w:val="4"/>
  </w:num>
  <w:num w:numId="3" w16cid:durableId="1390691036">
    <w:abstractNumId w:val="7"/>
  </w:num>
  <w:num w:numId="4" w16cid:durableId="874007488">
    <w:abstractNumId w:val="5"/>
  </w:num>
  <w:num w:numId="5" w16cid:durableId="1362392385">
    <w:abstractNumId w:val="11"/>
  </w:num>
  <w:num w:numId="6" w16cid:durableId="475335915">
    <w:abstractNumId w:val="6"/>
  </w:num>
  <w:num w:numId="7" w16cid:durableId="272830765">
    <w:abstractNumId w:val="12"/>
  </w:num>
  <w:num w:numId="8" w16cid:durableId="806704789">
    <w:abstractNumId w:val="9"/>
  </w:num>
  <w:num w:numId="9" w16cid:durableId="1836917613">
    <w:abstractNumId w:val="2"/>
  </w:num>
  <w:num w:numId="10" w16cid:durableId="504365422">
    <w:abstractNumId w:val="3"/>
  </w:num>
  <w:num w:numId="11" w16cid:durableId="1803034240">
    <w:abstractNumId w:val="10"/>
  </w:num>
  <w:num w:numId="12" w16cid:durableId="2567921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FF"/>
    <w:rsid w:val="00005E28"/>
    <w:rsid w:val="00010B04"/>
    <w:rsid w:val="00011773"/>
    <w:rsid w:val="00011D5A"/>
    <w:rsid w:val="00024975"/>
    <w:rsid w:val="00024F6C"/>
    <w:rsid w:val="00024FB8"/>
    <w:rsid w:val="00026622"/>
    <w:rsid w:val="00031EBF"/>
    <w:rsid w:val="000530DC"/>
    <w:rsid w:val="000607FD"/>
    <w:rsid w:val="00060E6D"/>
    <w:rsid w:val="0006339B"/>
    <w:rsid w:val="00077250"/>
    <w:rsid w:val="0007774D"/>
    <w:rsid w:val="00077C87"/>
    <w:rsid w:val="00080CBD"/>
    <w:rsid w:val="00083472"/>
    <w:rsid w:val="00085F8B"/>
    <w:rsid w:val="00087CE7"/>
    <w:rsid w:val="0009031A"/>
    <w:rsid w:val="00094866"/>
    <w:rsid w:val="00095965"/>
    <w:rsid w:val="00096CE8"/>
    <w:rsid w:val="000A138C"/>
    <w:rsid w:val="000A6399"/>
    <w:rsid w:val="000B226F"/>
    <w:rsid w:val="000B5351"/>
    <w:rsid w:val="000B6FD3"/>
    <w:rsid w:val="000C0A74"/>
    <w:rsid w:val="000C297E"/>
    <w:rsid w:val="000C2E20"/>
    <w:rsid w:val="000C4E5C"/>
    <w:rsid w:val="000D373E"/>
    <w:rsid w:val="000D5DFB"/>
    <w:rsid w:val="000E62AE"/>
    <w:rsid w:val="000F6695"/>
    <w:rsid w:val="000F6F0E"/>
    <w:rsid w:val="000F74D7"/>
    <w:rsid w:val="001202C2"/>
    <w:rsid w:val="00120D9D"/>
    <w:rsid w:val="00122B73"/>
    <w:rsid w:val="00132AEB"/>
    <w:rsid w:val="0013448E"/>
    <w:rsid w:val="001409CD"/>
    <w:rsid w:val="0014742D"/>
    <w:rsid w:val="001647A0"/>
    <w:rsid w:val="0017619E"/>
    <w:rsid w:val="00177C87"/>
    <w:rsid w:val="00180B31"/>
    <w:rsid w:val="0019220B"/>
    <w:rsid w:val="00192EC8"/>
    <w:rsid w:val="0019484F"/>
    <w:rsid w:val="001A3706"/>
    <w:rsid w:val="001A462A"/>
    <w:rsid w:val="001B7575"/>
    <w:rsid w:val="001B781A"/>
    <w:rsid w:val="001C5835"/>
    <w:rsid w:val="001C5B12"/>
    <w:rsid w:val="001D27AF"/>
    <w:rsid w:val="001D2DB0"/>
    <w:rsid w:val="001E2EE7"/>
    <w:rsid w:val="001E6390"/>
    <w:rsid w:val="001F3740"/>
    <w:rsid w:val="002032B2"/>
    <w:rsid w:val="00205CC9"/>
    <w:rsid w:val="002106D3"/>
    <w:rsid w:val="00211C74"/>
    <w:rsid w:val="0021228E"/>
    <w:rsid w:val="00215E27"/>
    <w:rsid w:val="00223E8C"/>
    <w:rsid w:val="00233990"/>
    <w:rsid w:val="00236395"/>
    <w:rsid w:val="00236567"/>
    <w:rsid w:val="00240CA2"/>
    <w:rsid w:val="00254B33"/>
    <w:rsid w:val="00254E26"/>
    <w:rsid w:val="0025516F"/>
    <w:rsid w:val="00256CFD"/>
    <w:rsid w:val="0026487E"/>
    <w:rsid w:val="002666B0"/>
    <w:rsid w:val="00286DE9"/>
    <w:rsid w:val="0029232C"/>
    <w:rsid w:val="00295ED5"/>
    <w:rsid w:val="002A0965"/>
    <w:rsid w:val="002A2EE3"/>
    <w:rsid w:val="002A3575"/>
    <w:rsid w:val="002B3931"/>
    <w:rsid w:val="002B3F9D"/>
    <w:rsid w:val="002B78EC"/>
    <w:rsid w:val="002C6AE3"/>
    <w:rsid w:val="002C6FDE"/>
    <w:rsid w:val="002E01AC"/>
    <w:rsid w:val="002F0486"/>
    <w:rsid w:val="002F5C6F"/>
    <w:rsid w:val="002F76B1"/>
    <w:rsid w:val="00306871"/>
    <w:rsid w:val="0032381B"/>
    <w:rsid w:val="00324BC2"/>
    <w:rsid w:val="003330F8"/>
    <w:rsid w:val="00344613"/>
    <w:rsid w:val="003610C5"/>
    <w:rsid w:val="00363B57"/>
    <w:rsid w:val="00364A05"/>
    <w:rsid w:val="00367E8E"/>
    <w:rsid w:val="00373152"/>
    <w:rsid w:val="00377014"/>
    <w:rsid w:val="00377033"/>
    <w:rsid w:val="00387E7F"/>
    <w:rsid w:val="00397AE7"/>
    <w:rsid w:val="003A0A00"/>
    <w:rsid w:val="003B22D6"/>
    <w:rsid w:val="003B59AC"/>
    <w:rsid w:val="003C4E94"/>
    <w:rsid w:val="003D29F1"/>
    <w:rsid w:val="003D30FD"/>
    <w:rsid w:val="003E0685"/>
    <w:rsid w:val="003E233D"/>
    <w:rsid w:val="003E479D"/>
    <w:rsid w:val="003E7D94"/>
    <w:rsid w:val="003F0D90"/>
    <w:rsid w:val="003F2F6D"/>
    <w:rsid w:val="003F401F"/>
    <w:rsid w:val="003F5A3A"/>
    <w:rsid w:val="003F650D"/>
    <w:rsid w:val="00400968"/>
    <w:rsid w:val="00403313"/>
    <w:rsid w:val="00405ED4"/>
    <w:rsid w:val="00420473"/>
    <w:rsid w:val="00434D2E"/>
    <w:rsid w:val="00436B20"/>
    <w:rsid w:val="00444FC9"/>
    <w:rsid w:val="004560E4"/>
    <w:rsid w:val="004605CD"/>
    <w:rsid w:val="00465E92"/>
    <w:rsid w:val="00466038"/>
    <w:rsid w:val="00467BB7"/>
    <w:rsid w:val="0047186A"/>
    <w:rsid w:val="00472DD9"/>
    <w:rsid w:val="00477515"/>
    <w:rsid w:val="00481138"/>
    <w:rsid w:val="004820F7"/>
    <w:rsid w:val="00495F07"/>
    <w:rsid w:val="00496167"/>
    <w:rsid w:val="004A186C"/>
    <w:rsid w:val="004A7707"/>
    <w:rsid w:val="004A7D5F"/>
    <w:rsid w:val="004B5A4F"/>
    <w:rsid w:val="004C010F"/>
    <w:rsid w:val="004C037F"/>
    <w:rsid w:val="004C2A44"/>
    <w:rsid w:val="004C3EB3"/>
    <w:rsid w:val="004C58B9"/>
    <w:rsid w:val="004C7EFB"/>
    <w:rsid w:val="004D7BE0"/>
    <w:rsid w:val="004E10D9"/>
    <w:rsid w:val="004E1DF7"/>
    <w:rsid w:val="004E56F3"/>
    <w:rsid w:val="004F3A86"/>
    <w:rsid w:val="00500747"/>
    <w:rsid w:val="0050209F"/>
    <w:rsid w:val="005140F6"/>
    <w:rsid w:val="0051581C"/>
    <w:rsid w:val="00517391"/>
    <w:rsid w:val="005308E0"/>
    <w:rsid w:val="00540AB6"/>
    <w:rsid w:val="00542F73"/>
    <w:rsid w:val="0055067E"/>
    <w:rsid w:val="005528C4"/>
    <w:rsid w:val="00566FD7"/>
    <w:rsid w:val="00570819"/>
    <w:rsid w:val="00571760"/>
    <w:rsid w:val="005728C4"/>
    <w:rsid w:val="005753D4"/>
    <w:rsid w:val="00576C4B"/>
    <w:rsid w:val="0058232A"/>
    <w:rsid w:val="00582DA7"/>
    <w:rsid w:val="00585FD2"/>
    <w:rsid w:val="005B1935"/>
    <w:rsid w:val="005B1FAE"/>
    <w:rsid w:val="005B2B8B"/>
    <w:rsid w:val="005C6C18"/>
    <w:rsid w:val="005C72F6"/>
    <w:rsid w:val="005D5D16"/>
    <w:rsid w:val="005D77A1"/>
    <w:rsid w:val="005E1BE4"/>
    <w:rsid w:val="005E47AB"/>
    <w:rsid w:val="005F1EBF"/>
    <w:rsid w:val="006007A7"/>
    <w:rsid w:val="00601D84"/>
    <w:rsid w:val="00602F65"/>
    <w:rsid w:val="00603850"/>
    <w:rsid w:val="00610AE9"/>
    <w:rsid w:val="00611267"/>
    <w:rsid w:val="00617DFC"/>
    <w:rsid w:val="00617E39"/>
    <w:rsid w:val="00624444"/>
    <w:rsid w:val="00625B0F"/>
    <w:rsid w:val="00630B6D"/>
    <w:rsid w:val="00643682"/>
    <w:rsid w:val="00650A25"/>
    <w:rsid w:val="00652C31"/>
    <w:rsid w:val="006575E0"/>
    <w:rsid w:val="00664500"/>
    <w:rsid w:val="0066658A"/>
    <w:rsid w:val="00675D1A"/>
    <w:rsid w:val="00682F4F"/>
    <w:rsid w:val="00685EE5"/>
    <w:rsid w:val="00686566"/>
    <w:rsid w:val="00686E79"/>
    <w:rsid w:val="006931ED"/>
    <w:rsid w:val="006951F8"/>
    <w:rsid w:val="0069640E"/>
    <w:rsid w:val="006A0BF9"/>
    <w:rsid w:val="006A678A"/>
    <w:rsid w:val="006A75F9"/>
    <w:rsid w:val="006B3F2C"/>
    <w:rsid w:val="006B4A62"/>
    <w:rsid w:val="006B5BC5"/>
    <w:rsid w:val="006B627C"/>
    <w:rsid w:val="006D026E"/>
    <w:rsid w:val="006D255A"/>
    <w:rsid w:val="006D709C"/>
    <w:rsid w:val="006E2871"/>
    <w:rsid w:val="00701B98"/>
    <w:rsid w:val="0071434C"/>
    <w:rsid w:val="00723827"/>
    <w:rsid w:val="0073266E"/>
    <w:rsid w:val="00743762"/>
    <w:rsid w:val="00751044"/>
    <w:rsid w:val="00764B10"/>
    <w:rsid w:val="00772BFC"/>
    <w:rsid w:val="00773376"/>
    <w:rsid w:val="00773696"/>
    <w:rsid w:val="0077639F"/>
    <w:rsid w:val="00790A6B"/>
    <w:rsid w:val="00793FA1"/>
    <w:rsid w:val="00795E28"/>
    <w:rsid w:val="00797FAF"/>
    <w:rsid w:val="007A1516"/>
    <w:rsid w:val="007A336A"/>
    <w:rsid w:val="007B596D"/>
    <w:rsid w:val="007C4E50"/>
    <w:rsid w:val="007C5E0D"/>
    <w:rsid w:val="007C6342"/>
    <w:rsid w:val="007D03FF"/>
    <w:rsid w:val="007D1E76"/>
    <w:rsid w:val="007D5AB2"/>
    <w:rsid w:val="007E0468"/>
    <w:rsid w:val="007F20AE"/>
    <w:rsid w:val="007F2F60"/>
    <w:rsid w:val="007F71C3"/>
    <w:rsid w:val="0080416D"/>
    <w:rsid w:val="00805A3E"/>
    <w:rsid w:val="00812DB4"/>
    <w:rsid w:val="008131CD"/>
    <w:rsid w:val="008254FE"/>
    <w:rsid w:val="008309B8"/>
    <w:rsid w:val="00833186"/>
    <w:rsid w:val="00837669"/>
    <w:rsid w:val="008457B4"/>
    <w:rsid w:val="008537EC"/>
    <w:rsid w:val="0085397E"/>
    <w:rsid w:val="008559C4"/>
    <w:rsid w:val="00855BCB"/>
    <w:rsid w:val="008607CE"/>
    <w:rsid w:val="00863E0A"/>
    <w:rsid w:val="00864128"/>
    <w:rsid w:val="008714E4"/>
    <w:rsid w:val="008731B6"/>
    <w:rsid w:val="008773F8"/>
    <w:rsid w:val="00881FED"/>
    <w:rsid w:val="0088404B"/>
    <w:rsid w:val="00897DC8"/>
    <w:rsid w:val="008A0256"/>
    <w:rsid w:val="008A17DA"/>
    <w:rsid w:val="008A20C5"/>
    <w:rsid w:val="008A6B25"/>
    <w:rsid w:val="008B3A9D"/>
    <w:rsid w:val="008B4DB5"/>
    <w:rsid w:val="008D28B8"/>
    <w:rsid w:val="008D44F5"/>
    <w:rsid w:val="008D474E"/>
    <w:rsid w:val="008E3AE5"/>
    <w:rsid w:val="008F42A7"/>
    <w:rsid w:val="009026FF"/>
    <w:rsid w:val="00912B2B"/>
    <w:rsid w:val="00912C0C"/>
    <w:rsid w:val="00917F13"/>
    <w:rsid w:val="009315F8"/>
    <w:rsid w:val="009340AD"/>
    <w:rsid w:val="0093568F"/>
    <w:rsid w:val="0093597C"/>
    <w:rsid w:val="00937300"/>
    <w:rsid w:val="0094056B"/>
    <w:rsid w:val="00940886"/>
    <w:rsid w:val="009416B5"/>
    <w:rsid w:val="009428DA"/>
    <w:rsid w:val="009434F6"/>
    <w:rsid w:val="009478CC"/>
    <w:rsid w:val="00947B1C"/>
    <w:rsid w:val="00947F41"/>
    <w:rsid w:val="00952C74"/>
    <w:rsid w:val="00953813"/>
    <w:rsid w:val="009538E6"/>
    <w:rsid w:val="00954D65"/>
    <w:rsid w:val="00955300"/>
    <w:rsid w:val="00960E4C"/>
    <w:rsid w:val="00961DE0"/>
    <w:rsid w:val="00962BD9"/>
    <w:rsid w:val="00977F52"/>
    <w:rsid w:val="00981833"/>
    <w:rsid w:val="0098194C"/>
    <w:rsid w:val="00983829"/>
    <w:rsid w:val="00983E8C"/>
    <w:rsid w:val="00985034"/>
    <w:rsid w:val="009A3BA8"/>
    <w:rsid w:val="009B4B27"/>
    <w:rsid w:val="009C13E1"/>
    <w:rsid w:val="009C5D00"/>
    <w:rsid w:val="009D405F"/>
    <w:rsid w:val="009F1035"/>
    <w:rsid w:val="00A02A5B"/>
    <w:rsid w:val="00A0778B"/>
    <w:rsid w:val="00A15EE6"/>
    <w:rsid w:val="00A21DF1"/>
    <w:rsid w:val="00A23CD2"/>
    <w:rsid w:val="00A2748E"/>
    <w:rsid w:val="00A27796"/>
    <w:rsid w:val="00A30F21"/>
    <w:rsid w:val="00A36B12"/>
    <w:rsid w:val="00A37DC6"/>
    <w:rsid w:val="00A44972"/>
    <w:rsid w:val="00A4558D"/>
    <w:rsid w:val="00A4612E"/>
    <w:rsid w:val="00A55247"/>
    <w:rsid w:val="00A55597"/>
    <w:rsid w:val="00A55D46"/>
    <w:rsid w:val="00A5617A"/>
    <w:rsid w:val="00A728CA"/>
    <w:rsid w:val="00A75325"/>
    <w:rsid w:val="00A7627B"/>
    <w:rsid w:val="00A81479"/>
    <w:rsid w:val="00A83A6F"/>
    <w:rsid w:val="00A952CF"/>
    <w:rsid w:val="00A957BA"/>
    <w:rsid w:val="00AA341F"/>
    <w:rsid w:val="00AA3A71"/>
    <w:rsid w:val="00AA4CD4"/>
    <w:rsid w:val="00AD12ED"/>
    <w:rsid w:val="00AD40BD"/>
    <w:rsid w:val="00AE1ED0"/>
    <w:rsid w:val="00AE5C5C"/>
    <w:rsid w:val="00AF181E"/>
    <w:rsid w:val="00B01946"/>
    <w:rsid w:val="00B04F2C"/>
    <w:rsid w:val="00B209D7"/>
    <w:rsid w:val="00B222D7"/>
    <w:rsid w:val="00B248E1"/>
    <w:rsid w:val="00B30111"/>
    <w:rsid w:val="00B35354"/>
    <w:rsid w:val="00B43217"/>
    <w:rsid w:val="00B57CD7"/>
    <w:rsid w:val="00B73E44"/>
    <w:rsid w:val="00B74A25"/>
    <w:rsid w:val="00B84ED8"/>
    <w:rsid w:val="00B90DA2"/>
    <w:rsid w:val="00BA0D29"/>
    <w:rsid w:val="00BA1A42"/>
    <w:rsid w:val="00BA207D"/>
    <w:rsid w:val="00BB5D35"/>
    <w:rsid w:val="00BC2480"/>
    <w:rsid w:val="00BD4387"/>
    <w:rsid w:val="00BD5A97"/>
    <w:rsid w:val="00BD72BE"/>
    <w:rsid w:val="00BF3647"/>
    <w:rsid w:val="00BF6900"/>
    <w:rsid w:val="00C01B5D"/>
    <w:rsid w:val="00C0448D"/>
    <w:rsid w:val="00C1040A"/>
    <w:rsid w:val="00C10DB2"/>
    <w:rsid w:val="00C11921"/>
    <w:rsid w:val="00C123B0"/>
    <w:rsid w:val="00C15961"/>
    <w:rsid w:val="00C15FE3"/>
    <w:rsid w:val="00C30A7F"/>
    <w:rsid w:val="00C31BC6"/>
    <w:rsid w:val="00C32665"/>
    <w:rsid w:val="00C33E93"/>
    <w:rsid w:val="00C349CF"/>
    <w:rsid w:val="00C36C34"/>
    <w:rsid w:val="00C41AA6"/>
    <w:rsid w:val="00C41FFC"/>
    <w:rsid w:val="00C55A25"/>
    <w:rsid w:val="00C561ED"/>
    <w:rsid w:val="00C6014F"/>
    <w:rsid w:val="00C60BB8"/>
    <w:rsid w:val="00C71263"/>
    <w:rsid w:val="00C73EED"/>
    <w:rsid w:val="00C80C05"/>
    <w:rsid w:val="00C856E4"/>
    <w:rsid w:val="00C906CD"/>
    <w:rsid w:val="00C926A7"/>
    <w:rsid w:val="00C9583F"/>
    <w:rsid w:val="00C96C52"/>
    <w:rsid w:val="00CA0111"/>
    <w:rsid w:val="00CA02F0"/>
    <w:rsid w:val="00CA09FF"/>
    <w:rsid w:val="00CA1752"/>
    <w:rsid w:val="00CA512D"/>
    <w:rsid w:val="00CA56EB"/>
    <w:rsid w:val="00CA6337"/>
    <w:rsid w:val="00CB2A47"/>
    <w:rsid w:val="00CC22B2"/>
    <w:rsid w:val="00CC3C7E"/>
    <w:rsid w:val="00CC5781"/>
    <w:rsid w:val="00CD2A2E"/>
    <w:rsid w:val="00CD741B"/>
    <w:rsid w:val="00CF00E2"/>
    <w:rsid w:val="00CF054D"/>
    <w:rsid w:val="00CF3654"/>
    <w:rsid w:val="00D017EB"/>
    <w:rsid w:val="00D02826"/>
    <w:rsid w:val="00D04EE3"/>
    <w:rsid w:val="00D05A58"/>
    <w:rsid w:val="00D15805"/>
    <w:rsid w:val="00D226BA"/>
    <w:rsid w:val="00D464E7"/>
    <w:rsid w:val="00D46AC7"/>
    <w:rsid w:val="00D47AED"/>
    <w:rsid w:val="00D50F5E"/>
    <w:rsid w:val="00D525BF"/>
    <w:rsid w:val="00D525DF"/>
    <w:rsid w:val="00D54B97"/>
    <w:rsid w:val="00D6240A"/>
    <w:rsid w:val="00D62EEF"/>
    <w:rsid w:val="00D6332D"/>
    <w:rsid w:val="00D644DC"/>
    <w:rsid w:val="00D74211"/>
    <w:rsid w:val="00D76EAF"/>
    <w:rsid w:val="00D82830"/>
    <w:rsid w:val="00D84CAC"/>
    <w:rsid w:val="00D9031B"/>
    <w:rsid w:val="00D9598B"/>
    <w:rsid w:val="00D95D74"/>
    <w:rsid w:val="00DA0C62"/>
    <w:rsid w:val="00DA5FC1"/>
    <w:rsid w:val="00DA645F"/>
    <w:rsid w:val="00DB1A13"/>
    <w:rsid w:val="00DB320D"/>
    <w:rsid w:val="00DB7821"/>
    <w:rsid w:val="00DC33A7"/>
    <w:rsid w:val="00DC5C90"/>
    <w:rsid w:val="00DC6B0C"/>
    <w:rsid w:val="00DD773E"/>
    <w:rsid w:val="00DE2C0D"/>
    <w:rsid w:val="00DF254E"/>
    <w:rsid w:val="00DF2EF1"/>
    <w:rsid w:val="00DF2FFD"/>
    <w:rsid w:val="00DF34A4"/>
    <w:rsid w:val="00DF40B2"/>
    <w:rsid w:val="00DF5A48"/>
    <w:rsid w:val="00DF5BFC"/>
    <w:rsid w:val="00E0186A"/>
    <w:rsid w:val="00E0512A"/>
    <w:rsid w:val="00E13FFB"/>
    <w:rsid w:val="00E14553"/>
    <w:rsid w:val="00E16BF8"/>
    <w:rsid w:val="00E16C8F"/>
    <w:rsid w:val="00E2097E"/>
    <w:rsid w:val="00E25360"/>
    <w:rsid w:val="00E300D8"/>
    <w:rsid w:val="00E341E4"/>
    <w:rsid w:val="00E40DDB"/>
    <w:rsid w:val="00E43476"/>
    <w:rsid w:val="00E46D49"/>
    <w:rsid w:val="00E5127E"/>
    <w:rsid w:val="00E53B10"/>
    <w:rsid w:val="00E55DD2"/>
    <w:rsid w:val="00E611D8"/>
    <w:rsid w:val="00E624A9"/>
    <w:rsid w:val="00E6572D"/>
    <w:rsid w:val="00E7358C"/>
    <w:rsid w:val="00E73CB0"/>
    <w:rsid w:val="00E769F3"/>
    <w:rsid w:val="00E77D2E"/>
    <w:rsid w:val="00E83AEF"/>
    <w:rsid w:val="00E84A19"/>
    <w:rsid w:val="00E92374"/>
    <w:rsid w:val="00E9379E"/>
    <w:rsid w:val="00EA08EB"/>
    <w:rsid w:val="00EA0959"/>
    <w:rsid w:val="00EA1164"/>
    <w:rsid w:val="00EA1C08"/>
    <w:rsid w:val="00EA6BB0"/>
    <w:rsid w:val="00EA7FEB"/>
    <w:rsid w:val="00EC34DA"/>
    <w:rsid w:val="00EC6F65"/>
    <w:rsid w:val="00ED09BE"/>
    <w:rsid w:val="00EE0C84"/>
    <w:rsid w:val="00EE0EE3"/>
    <w:rsid w:val="00EE4B68"/>
    <w:rsid w:val="00EE5821"/>
    <w:rsid w:val="00EE74AF"/>
    <w:rsid w:val="00EE7D6C"/>
    <w:rsid w:val="00EF6FB1"/>
    <w:rsid w:val="00F005D5"/>
    <w:rsid w:val="00F042E3"/>
    <w:rsid w:val="00F125D2"/>
    <w:rsid w:val="00F12A67"/>
    <w:rsid w:val="00F23A6E"/>
    <w:rsid w:val="00F3780A"/>
    <w:rsid w:val="00F4353A"/>
    <w:rsid w:val="00F57F12"/>
    <w:rsid w:val="00F71F7E"/>
    <w:rsid w:val="00F72B1D"/>
    <w:rsid w:val="00F7340D"/>
    <w:rsid w:val="00F738F9"/>
    <w:rsid w:val="00F8185D"/>
    <w:rsid w:val="00F81C58"/>
    <w:rsid w:val="00F91FA0"/>
    <w:rsid w:val="00F95F10"/>
    <w:rsid w:val="00FA21AA"/>
    <w:rsid w:val="00FA523A"/>
    <w:rsid w:val="00FB372B"/>
    <w:rsid w:val="00FB5806"/>
    <w:rsid w:val="00FC0C97"/>
    <w:rsid w:val="00FC394F"/>
    <w:rsid w:val="00FC463A"/>
    <w:rsid w:val="00FD119E"/>
    <w:rsid w:val="00FD171E"/>
    <w:rsid w:val="00FD234F"/>
    <w:rsid w:val="00FD2BC9"/>
    <w:rsid w:val="00FD615E"/>
    <w:rsid w:val="00FD6472"/>
    <w:rsid w:val="00FE36C2"/>
    <w:rsid w:val="00FF537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7725"/>
  <w15:chartTrackingRefBased/>
  <w15:docId w15:val="{AB3D9312-880E-4BFB-8C07-1F97CC19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bidi="ar-SA"/>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jc w:val="both"/>
      <w:outlineLvl w:val="2"/>
    </w:pPr>
    <w:rPr>
      <w:rFonts w:ascii="Arial" w:hAnsi="Arial"/>
      <w:i/>
      <w:sz w:val="24"/>
      <w:u w:val="single"/>
    </w:rPr>
  </w:style>
  <w:style w:type="paragraph" w:styleId="Heading4">
    <w:name w:val="heading 4"/>
    <w:basedOn w:val="Normal"/>
    <w:next w:val="Normal"/>
    <w:link w:val="Heading4Char"/>
    <w:semiHidden/>
    <w:unhideWhenUsed/>
    <w:qFormat/>
    <w:rsid w:val="009553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before="120"/>
    </w:pPr>
    <w:rPr>
      <w:rFonts w:ascii="Arial" w:hAnsi="Arial"/>
      <w:sz w:val="24"/>
    </w:rPr>
  </w:style>
  <w:style w:type="character" w:styleId="Hyperlink">
    <w:name w:val="Hyperlink"/>
    <w:rPr>
      <w:color w:val="0000FF"/>
      <w:sz w:val="20"/>
      <w:u w:val="single"/>
    </w:rPr>
  </w:style>
  <w:style w:type="paragraph" w:styleId="BalloonText">
    <w:name w:val="Balloon Text"/>
    <w:basedOn w:val="Normal"/>
    <w:rPr>
      <w:rFonts w:ascii="Tahoma" w:hAnsi="Tahoma"/>
      <w:sz w:val="16"/>
    </w:rPr>
  </w:style>
  <w:style w:type="character" w:styleId="PageNumber">
    <w:name w:val="page number"/>
    <w:basedOn w:val="DefaultParagraphFont"/>
    <w:rsid w:val="00236395"/>
  </w:style>
  <w:style w:type="character" w:styleId="Strong">
    <w:name w:val="Strong"/>
    <w:uiPriority w:val="22"/>
    <w:qFormat/>
    <w:rsid w:val="00E25360"/>
    <w:rPr>
      <w:b/>
      <w:bCs/>
    </w:rPr>
  </w:style>
  <w:style w:type="character" w:styleId="CommentReference">
    <w:name w:val="annotation reference"/>
    <w:semiHidden/>
    <w:rsid w:val="00C31BC6"/>
    <w:rPr>
      <w:sz w:val="16"/>
      <w:szCs w:val="16"/>
    </w:rPr>
  </w:style>
  <w:style w:type="paragraph" w:styleId="CommentText">
    <w:name w:val="annotation text"/>
    <w:basedOn w:val="Normal"/>
    <w:semiHidden/>
    <w:rsid w:val="00C31BC6"/>
  </w:style>
  <w:style w:type="paragraph" w:styleId="CommentSubject">
    <w:name w:val="annotation subject"/>
    <w:basedOn w:val="CommentText"/>
    <w:next w:val="CommentText"/>
    <w:semiHidden/>
    <w:rsid w:val="00C31BC6"/>
    <w:rPr>
      <w:b/>
      <w:bCs/>
    </w:rPr>
  </w:style>
  <w:style w:type="character" w:customStyle="1" w:styleId="left">
    <w:name w:val="left"/>
    <w:basedOn w:val="DefaultParagraphFont"/>
    <w:rsid w:val="00D644DC"/>
  </w:style>
  <w:style w:type="character" w:styleId="Emphasis">
    <w:name w:val="Emphasis"/>
    <w:uiPriority w:val="20"/>
    <w:qFormat/>
    <w:rsid w:val="008A17DA"/>
    <w:rPr>
      <w:i/>
      <w:iCs/>
    </w:rPr>
  </w:style>
  <w:style w:type="character" w:customStyle="1" w:styleId="HeaderChar">
    <w:name w:val="Header Char"/>
    <w:link w:val="Header"/>
    <w:uiPriority w:val="99"/>
    <w:rsid w:val="00864128"/>
    <w:rPr>
      <w:lang w:val="en-US" w:eastAsia="en-US"/>
    </w:rPr>
  </w:style>
  <w:style w:type="paragraph" w:styleId="NormalWeb">
    <w:name w:val="Normal (Web)"/>
    <w:basedOn w:val="Normal"/>
    <w:uiPriority w:val="99"/>
    <w:unhideWhenUsed/>
    <w:rsid w:val="001B7575"/>
    <w:pPr>
      <w:widowControl/>
      <w:overflowPunct/>
      <w:autoSpaceDE/>
      <w:autoSpaceDN/>
      <w:adjustRightInd/>
      <w:spacing w:before="100" w:beforeAutospacing="1" w:after="100" w:afterAutospacing="1"/>
      <w:textAlignment w:val="auto"/>
    </w:pPr>
    <w:rPr>
      <w:sz w:val="24"/>
      <w:szCs w:val="24"/>
      <w:lang w:val="en-GB" w:eastAsia="en-GB"/>
    </w:rPr>
  </w:style>
  <w:style w:type="table" w:styleId="TableGrid">
    <w:name w:val="Table Grid"/>
    <w:basedOn w:val="TableNormal"/>
    <w:rsid w:val="00AE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769F3"/>
    <w:rPr>
      <w:color w:val="808080"/>
      <w:shd w:val="clear" w:color="auto" w:fill="E6E6E6"/>
    </w:rPr>
  </w:style>
  <w:style w:type="character" w:styleId="FollowedHyperlink">
    <w:name w:val="FollowedHyperlink"/>
    <w:rsid w:val="009428DA"/>
    <w:rPr>
      <w:color w:val="954F72"/>
      <w:u w:val="single"/>
    </w:rPr>
  </w:style>
  <w:style w:type="paragraph" w:styleId="ListParagraph">
    <w:name w:val="List Paragraph"/>
    <w:aliases w:val="List Paragraph1,Recommendation,List Paragraph11,Dot pt,F5 List Paragraph,List Paragraph Char Char Char,Indicator Text,Colorful List - Accent 11,Numbered Para 1,Bullet 1,Párrafo de lista,List Paragraph2,Bullet List,FooterText,References,L"/>
    <w:basedOn w:val="Normal"/>
    <w:link w:val="ListParagraphChar"/>
    <w:uiPriority w:val="34"/>
    <w:qFormat/>
    <w:rsid w:val="00D46AC7"/>
    <w:pPr>
      <w:widowControl/>
      <w:overflowPunct/>
      <w:autoSpaceDE/>
      <w:autoSpaceDN/>
      <w:adjustRightInd/>
      <w:spacing w:after="200" w:line="276" w:lineRule="auto"/>
      <w:ind w:left="720"/>
      <w:contextualSpacing/>
      <w:textAlignment w:val="auto"/>
    </w:pPr>
    <w:rPr>
      <w:rFonts w:ascii="Arial" w:eastAsia="Calibri" w:hAnsi="Arial" w:cs="Arial"/>
      <w:szCs w:val="22"/>
      <w:lang w:val="en-GB"/>
    </w:rPr>
  </w:style>
  <w:style w:type="paragraph" w:styleId="NoSpacing">
    <w:name w:val="No Spacing"/>
    <w:uiPriority w:val="1"/>
    <w:qFormat/>
    <w:rsid w:val="00D46AC7"/>
    <w:rPr>
      <w:rFonts w:ascii="Calibri" w:eastAsia="Calibri" w:hAnsi="Calibri"/>
      <w:sz w:val="22"/>
      <w:szCs w:val="22"/>
      <w:lang w:bidi="ar-SA"/>
    </w:rPr>
  </w:style>
  <w:style w:type="character" w:customStyle="1" w:styleId="ListParagraphChar">
    <w:name w:val="List Paragraph Char"/>
    <w:aliases w:val="List Paragraph1 Char,Recommendation Char,List Paragraph11 Char,Dot pt Char,F5 List Paragraph Char,List Paragraph Char Char Char Char,Indicator Text Char,Colorful List - Accent 11 Char,Numbered Para 1 Char,Bullet 1 Char,L Char"/>
    <w:link w:val="ListParagraph"/>
    <w:uiPriority w:val="34"/>
    <w:qFormat/>
    <w:rsid w:val="00AE1ED0"/>
    <w:rPr>
      <w:rFonts w:ascii="Arial" w:eastAsia="Calibri" w:hAnsi="Arial" w:cs="Arial"/>
      <w:szCs w:val="22"/>
      <w:lang w:val="en-GB" w:bidi="ar-SA"/>
    </w:rPr>
  </w:style>
  <w:style w:type="character" w:customStyle="1" w:styleId="Heading4Char">
    <w:name w:val="Heading 4 Char"/>
    <w:basedOn w:val="DefaultParagraphFont"/>
    <w:link w:val="Heading4"/>
    <w:semiHidden/>
    <w:rsid w:val="00955300"/>
    <w:rPr>
      <w:rFonts w:asciiTheme="majorHAnsi" w:eastAsiaTheme="majorEastAsia" w:hAnsiTheme="majorHAnsi" w:cstheme="majorBidi"/>
      <w:i/>
      <w:iCs/>
      <w:color w:val="2F5496" w:themeColor="accent1" w:themeShade="BF"/>
      <w:lang w:bidi="ar-SA"/>
    </w:rPr>
  </w:style>
  <w:style w:type="paragraph" w:styleId="Revision">
    <w:name w:val="Revision"/>
    <w:hidden/>
    <w:uiPriority w:val="99"/>
    <w:semiHidden/>
    <w:rsid w:val="000C0A74"/>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0670">
      <w:bodyDiv w:val="1"/>
      <w:marLeft w:val="0"/>
      <w:marRight w:val="0"/>
      <w:marTop w:val="0"/>
      <w:marBottom w:val="0"/>
      <w:divBdr>
        <w:top w:val="none" w:sz="0" w:space="0" w:color="auto"/>
        <w:left w:val="none" w:sz="0" w:space="0" w:color="auto"/>
        <w:bottom w:val="none" w:sz="0" w:space="0" w:color="auto"/>
        <w:right w:val="none" w:sz="0" w:space="0" w:color="auto"/>
      </w:divBdr>
    </w:div>
    <w:div w:id="356588940">
      <w:bodyDiv w:val="1"/>
      <w:marLeft w:val="0"/>
      <w:marRight w:val="0"/>
      <w:marTop w:val="0"/>
      <w:marBottom w:val="0"/>
      <w:divBdr>
        <w:top w:val="none" w:sz="0" w:space="0" w:color="auto"/>
        <w:left w:val="none" w:sz="0" w:space="0" w:color="auto"/>
        <w:bottom w:val="none" w:sz="0" w:space="0" w:color="auto"/>
        <w:right w:val="none" w:sz="0" w:space="0" w:color="auto"/>
      </w:divBdr>
    </w:div>
    <w:div w:id="359009217">
      <w:bodyDiv w:val="1"/>
      <w:marLeft w:val="0"/>
      <w:marRight w:val="0"/>
      <w:marTop w:val="0"/>
      <w:marBottom w:val="0"/>
      <w:divBdr>
        <w:top w:val="none" w:sz="0" w:space="0" w:color="auto"/>
        <w:left w:val="none" w:sz="0" w:space="0" w:color="auto"/>
        <w:bottom w:val="none" w:sz="0" w:space="0" w:color="auto"/>
        <w:right w:val="none" w:sz="0" w:space="0" w:color="auto"/>
      </w:divBdr>
    </w:div>
    <w:div w:id="415828484">
      <w:bodyDiv w:val="1"/>
      <w:marLeft w:val="0"/>
      <w:marRight w:val="0"/>
      <w:marTop w:val="0"/>
      <w:marBottom w:val="0"/>
      <w:divBdr>
        <w:top w:val="none" w:sz="0" w:space="0" w:color="auto"/>
        <w:left w:val="none" w:sz="0" w:space="0" w:color="auto"/>
        <w:bottom w:val="none" w:sz="0" w:space="0" w:color="auto"/>
        <w:right w:val="none" w:sz="0" w:space="0" w:color="auto"/>
      </w:divBdr>
    </w:div>
    <w:div w:id="585264889">
      <w:bodyDiv w:val="1"/>
      <w:marLeft w:val="0"/>
      <w:marRight w:val="0"/>
      <w:marTop w:val="0"/>
      <w:marBottom w:val="0"/>
      <w:divBdr>
        <w:top w:val="none" w:sz="0" w:space="0" w:color="auto"/>
        <w:left w:val="none" w:sz="0" w:space="0" w:color="auto"/>
        <w:bottom w:val="none" w:sz="0" w:space="0" w:color="auto"/>
        <w:right w:val="none" w:sz="0" w:space="0" w:color="auto"/>
      </w:divBdr>
    </w:div>
    <w:div w:id="763304381">
      <w:bodyDiv w:val="1"/>
      <w:marLeft w:val="0"/>
      <w:marRight w:val="0"/>
      <w:marTop w:val="0"/>
      <w:marBottom w:val="0"/>
      <w:divBdr>
        <w:top w:val="none" w:sz="0" w:space="0" w:color="auto"/>
        <w:left w:val="none" w:sz="0" w:space="0" w:color="auto"/>
        <w:bottom w:val="none" w:sz="0" w:space="0" w:color="auto"/>
        <w:right w:val="none" w:sz="0" w:space="0" w:color="auto"/>
      </w:divBdr>
    </w:div>
    <w:div w:id="963925427">
      <w:bodyDiv w:val="1"/>
      <w:marLeft w:val="0"/>
      <w:marRight w:val="0"/>
      <w:marTop w:val="0"/>
      <w:marBottom w:val="0"/>
      <w:divBdr>
        <w:top w:val="none" w:sz="0" w:space="0" w:color="auto"/>
        <w:left w:val="none" w:sz="0" w:space="0" w:color="auto"/>
        <w:bottom w:val="none" w:sz="0" w:space="0" w:color="auto"/>
        <w:right w:val="none" w:sz="0" w:space="0" w:color="auto"/>
      </w:divBdr>
    </w:div>
    <w:div w:id="1371419918">
      <w:bodyDiv w:val="1"/>
      <w:marLeft w:val="0"/>
      <w:marRight w:val="0"/>
      <w:marTop w:val="0"/>
      <w:marBottom w:val="0"/>
      <w:divBdr>
        <w:top w:val="none" w:sz="0" w:space="0" w:color="auto"/>
        <w:left w:val="none" w:sz="0" w:space="0" w:color="auto"/>
        <w:bottom w:val="none" w:sz="0" w:space="0" w:color="auto"/>
        <w:right w:val="none" w:sz="0" w:space="0" w:color="auto"/>
      </w:divBdr>
    </w:div>
    <w:div w:id="1387991158">
      <w:bodyDiv w:val="1"/>
      <w:marLeft w:val="0"/>
      <w:marRight w:val="0"/>
      <w:marTop w:val="0"/>
      <w:marBottom w:val="0"/>
      <w:divBdr>
        <w:top w:val="none" w:sz="0" w:space="0" w:color="auto"/>
        <w:left w:val="none" w:sz="0" w:space="0" w:color="auto"/>
        <w:bottom w:val="none" w:sz="0" w:space="0" w:color="auto"/>
        <w:right w:val="none" w:sz="0" w:space="0" w:color="auto"/>
      </w:divBdr>
      <w:divsChild>
        <w:div w:id="1819687849">
          <w:marLeft w:val="0"/>
          <w:marRight w:val="0"/>
          <w:marTop w:val="0"/>
          <w:marBottom w:val="0"/>
          <w:divBdr>
            <w:top w:val="none" w:sz="0" w:space="0" w:color="auto"/>
            <w:left w:val="none" w:sz="0" w:space="0" w:color="auto"/>
            <w:bottom w:val="none" w:sz="0" w:space="0" w:color="auto"/>
            <w:right w:val="none" w:sz="0" w:space="0" w:color="auto"/>
          </w:divBdr>
          <w:divsChild>
            <w:div w:id="1181700461">
              <w:marLeft w:val="0"/>
              <w:marRight w:val="0"/>
              <w:marTop w:val="900"/>
              <w:marBottom w:val="0"/>
              <w:divBdr>
                <w:top w:val="none" w:sz="0" w:space="0" w:color="auto"/>
                <w:left w:val="none" w:sz="0" w:space="0" w:color="auto"/>
                <w:bottom w:val="none" w:sz="0" w:space="0" w:color="auto"/>
                <w:right w:val="none" w:sz="0" w:space="0" w:color="auto"/>
              </w:divBdr>
              <w:divsChild>
                <w:div w:id="1767189078">
                  <w:marLeft w:val="0"/>
                  <w:marRight w:val="0"/>
                  <w:marTop w:val="0"/>
                  <w:marBottom w:val="0"/>
                  <w:divBdr>
                    <w:top w:val="none" w:sz="0" w:space="0" w:color="auto"/>
                    <w:left w:val="none" w:sz="0" w:space="0" w:color="auto"/>
                    <w:bottom w:val="none" w:sz="0" w:space="0" w:color="auto"/>
                    <w:right w:val="none" w:sz="0" w:space="0" w:color="auto"/>
                  </w:divBdr>
                  <w:divsChild>
                    <w:div w:id="1434788902">
                      <w:marLeft w:val="0"/>
                      <w:marRight w:val="0"/>
                      <w:marTop w:val="0"/>
                      <w:marBottom w:val="0"/>
                      <w:divBdr>
                        <w:top w:val="none" w:sz="0" w:space="0" w:color="auto"/>
                        <w:left w:val="none" w:sz="0" w:space="0" w:color="auto"/>
                        <w:bottom w:val="none" w:sz="0" w:space="0" w:color="auto"/>
                        <w:right w:val="none" w:sz="0" w:space="0" w:color="auto"/>
                      </w:divBdr>
                      <w:divsChild>
                        <w:div w:id="1060053981">
                          <w:marLeft w:val="0"/>
                          <w:marRight w:val="0"/>
                          <w:marTop w:val="0"/>
                          <w:marBottom w:val="0"/>
                          <w:divBdr>
                            <w:top w:val="none" w:sz="0" w:space="0" w:color="auto"/>
                            <w:left w:val="none" w:sz="0" w:space="0" w:color="auto"/>
                            <w:bottom w:val="none" w:sz="0" w:space="0" w:color="auto"/>
                            <w:right w:val="none" w:sz="0" w:space="0" w:color="auto"/>
                          </w:divBdr>
                          <w:divsChild>
                            <w:div w:id="300768040">
                              <w:marLeft w:val="0"/>
                              <w:marRight w:val="0"/>
                              <w:marTop w:val="0"/>
                              <w:marBottom w:val="0"/>
                              <w:divBdr>
                                <w:top w:val="none" w:sz="0" w:space="0" w:color="auto"/>
                                <w:left w:val="none" w:sz="0" w:space="0" w:color="auto"/>
                                <w:bottom w:val="none" w:sz="0" w:space="0" w:color="auto"/>
                                <w:right w:val="none" w:sz="0" w:space="0" w:color="auto"/>
                              </w:divBdr>
                              <w:divsChild>
                                <w:div w:id="1214388520">
                                  <w:marLeft w:val="0"/>
                                  <w:marRight w:val="0"/>
                                  <w:marTop w:val="0"/>
                                  <w:marBottom w:val="0"/>
                                  <w:divBdr>
                                    <w:top w:val="none" w:sz="0" w:space="0" w:color="auto"/>
                                    <w:left w:val="none" w:sz="0" w:space="0" w:color="auto"/>
                                    <w:bottom w:val="none" w:sz="0" w:space="0" w:color="auto"/>
                                    <w:right w:val="none" w:sz="0" w:space="0" w:color="auto"/>
                                  </w:divBdr>
                                  <w:divsChild>
                                    <w:div w:id="1853376936">
                                      <w:marLeft w:val="0"/>
                                      <w:marRight w:val="0"/>
                                      <w:marTop w:val="0"/>
                                      <w:marBottom w:val="0"/>
                                      <w:divBdr>
                                        <w:top w:val="none" w:sz="0" w:space="0" w:color="auto"/>
                                        <w:left w:val="none" w:sz="0" w:space="0" w:color="auto"/>
                                        <w:bottom w:val="none" w:sz="0" w:space="0" w:color="auto"/>
                                        <w:right w:val="none" w:sz="0" w:space="0" w:color="auto"/>
                                      </w:divBdr>
                                      <w:divsChild>
                                        <w:div w:id="27881119">
                                          <w:marLeft w:val="0"/>
                                          <w:marRight w:val="0"/>
                                          <w:marTop w:val="15"/>
                                          <w:marBottom w:val="0"/>
                                          <w:divBdr>
                                            <w:top w:val="none" w:sz="0" w:space="0" w:color="auto"/>
                                            <w:left w:val="none" w:sz="0" w:space="0" w:color="auto"/>
                                            <w:bottom w:val="none" w:sz="0" w:space="0" w:color="auto"/>
                                            <w:right w:val="none" w:sz="0" w:space="0" w:color="auto"/>
                                          </w:divBdr>
                                          <w:divsChild>
                                            <w:div w:id="1600989243">
                                              <w:marLeft w:val="0"/>
                                              <w:marRight w:val="0"/>
                                              <w:marTop w:val="0"/>
                                              <w:marBottom w:val="0"/>
                                              <w:divBdr>
                                                <w:top w:val="none" w:sz="0" w:space="0" w:color="auto"/>
                                                <w:left w:val="none" w:sz="0" w:space="0" w:color="auto"/>
                                                <w:bottom w:val="none" w:sz="0" w:space="0" w:color="auto"/>
                                                <w:right w:val="none" w:sz="0" w:space="0" w:color="auto"/>
                                              </w:divBdr>
                                              <w:divsChild>
                                                <w:div w:id="401176993">
                                                  <w:marLeft w:val="0"/>
                                                  <w:marRight w:val="0"/>
                                                  <w:marTop w:val="0"/>
                                                  <w:marBottom w:val="0"/>
                                                  <w:divBdr>
                                                    <w:top w:val="none" w:sz="0" w:space="0" w:color="auto"/>
                                                    <w:left w:val="none" w:sz="0" w:space="0" w:color="auto"/>
                                                    <w:bottom w:val="none" w:sz="0" w:space="0" w:color="auto"/>
                                                    <w:right w:val="none" w:sz="0" w:space="0" w:color="auto"/>
                                                  </w:divBdr>
                                                </w:div>
                                                <w:div w:id="926310129">
                                                  <w:marLeft w:val="0"/>
                                                  <w:marRight w:val="0"/>
                                                  <w:marTop w:val="0"/>
                                                  <w:marBottom w:val="0"/>
                                                  <w:divBdr>
                                                    <w:top w:val="none" w:sz="0" w:space="0" w:color="auto"/>
                                                    <w:left w:val="none" w:sz="0" w:space="0" w:color="auto"/>
                                                    <w:bottom w:val="none" w:sz="0" w:space="0" w:color="auto"/>
                                                    <w:right w:val="none" w:sz="0" w:space="0" w:color="auto"/>
                                                  </w:divBdr>
                                                </w:div>
                                                <w:div w:id="1031613949">
                                                  <w:marLeft w:val="0"/>
                                                  <w:marRight w:val="0"/>
                                                  <w:marTop w:val="0"/>
                                                  <w:marBottom w:val="0"/>
                                                  <w:divBdr>
                                                    <w:top w:val="none" w:sz="0" w:space="0" w:color="auto"/>
                                                    <w:left w:val="none" w:sz="0" w:space="0" w:color="auto"/>
                                                    <w:bottom w:val="none" w:sz="0" w:space="0" w:color="auto"/>
                                                    <w:right w:val="none" w:sz="0" w:space="0" w:color="auto"/>
                                                  </w:divBdr>
                                                </w:div>
                                                <w:div w:id="1099984763">
                                                  <w:marLeft w:val="0"/>
                                                  <w:marRight w:val="0"/>
                                                  <w:marTop w:val="0"/>
                                                  <w:marBottom w:val="0"/>
                                                  <w:divBdr>
                                                    <w:top w:val="none" w:sz="0" w:space="0" w:color="auto"/>
                                                    <w:left w:val="none" w:sz="0" w:space="0" w:color="auto"/>
                                                    <w:bottom w:val="none" w:sz="0" w:space="0" w:color="auto"/>
                                                    <w:right w:val="none" w:sz="0" w:space="0" w:color="auto"/>
                                                  </w:divBdr>
                                                </w:div>
                                                <w:div w:id="1328287962">
                                                  <w:marLeft w:val="0"/>
                                                  <w:marRight w:val="0"/>
                                                  <w:marTop w:val="0"/>
                                                  <w:marBottom w:val="0"/>
                                                  <w:divBdr>
                                                    <w:top w:val="none" w:sz="0" w:space="0" w:color="auto"/>
                                                    <w:left w:val="none" w:sz="0" w:space="0" w:color="auto"/>
                                                    <w:bottom w:val="none" w:sz="0" w:space="0" w:color="auto"/>
                                                    <w:right w:val="none" w:sz="0" w:space="0" w:color="auto"/>
                                                  </w:divBdr>
                                                </w:div>
                                                <w:div w:id="1361081857">
                                                  <w:marLeft w:val="0"/>
                                                  <w:marRight w:val="0"/>
                                                  <w:marTop w:val="0"/>
                                                  <w:marBottom w:val="0"/>
                                                  <w:divBdr>
                                                    <w:top w:val="none" w:sz="0" w:space="0" w:color="auto"/>
                                                    <w:left w:val="none" w:sz="0" w:space="0" w:color="auto"/>
                                                    <w:bottom w:val="none" w:sz="0" w:space="0" w:color="auto"/>
                                                    <w:right w:val="none" w:sz="0" w:space="0" w:color="auto"/>
                                                  </w:divBdr>
                                                </w:div>
                                                <w:div w:id="1387951623">
                                                  <w:marLeft w:val="0"/>
                                                  <w:marRight w:val="0"/>
                                                  <w:marTop w:val="0"/>
                                                  <w:marBottom w:val="0"/>
                                                  <w:divBdr>
                                                    <w:top w:val="none" w:sz="0" w:space="0" w:color="auto"/>
                                                    <w:left w:val="none" w:sz="0" w:space="0" w:color="auto"/>
                                                    <w:bottom w:val="none" w:sz="0" w:space="0" w:color="auto"/>
                                                    <w:right w:val="none" w:sz="0" w:space="0" w:color="auto"/>
                                                  </w:divBdr>
                                                </w:div>
                                                <w:div w:id="1874033915">
                                                  <w:marLeft w:val="0"/>
                                                  <w:marRight w:val="0"/>
                                                  <w:marTop w:val="0"/>
                                                  <w:marBottom w:val="0"/>
                                                  <w:divBdr>
                                                    <w:top w:val="none" w:sz="0" w:space="0" w:color="auto"/>
                                                    <w:left w:val="none" w:sz="0" w:space="0" w:color="auto"/>
                                                    <w:bottom w:val="none" w:sz="0" w:space="0" w:color="auto"/>
                                                    <w:right w:val="none" w:sz="0" w:space="0" w:color="auto"/>
                                                  </w:divBdr>
                                                </w:div>
                                                <w:div w:id="20137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321944">
      <w:bodyDiv w:val="1"/>
      <w:marLeft w:val="0"/>
      <w:marRight w:val="0"/>
      <w:marTop w:val="0"/>
      <w:marBottom w:val="0"/>
      <w:divBdr>
        <w:top w:val="none" w:sz="0" w:space="0" w:color="auto"/>
        <w:left w:val="none" w:sz="0" w:space="0" w:color="auto"/>
        <w:bottom w:val="none" w:sz="0" w:space="0" w:color="auto"/>
        <w:right w:val="none" w:sz="0" w:space="0" w:color="auto"/>
      </w:divBdr>
      <w:divsChild>
        <w:div w:id="436801579">
          <w:marLeft w:val="0"/>
          <w:marRight w:val="0"/>
          <w:marTop w:val="0"/>
          <w:marBottom w:val="0"/>
          <w:divBdr>
            <w:top w:val="none" w:sz="0" w:space="0" w:color="auto"/>
            <w:left w:val="none" w:sz="0" w:space="0" w:color="auto"/>
            <w:bottom w:val="none" w:sz="0" w:space="0" w:color="auto"/>
            <w:right w:val="none" w:sz="0" w:space="0" w:color="auto"/>
          </w:divBdr>
          <w:divsChild>
            <w:div w:id="1836265169">
              <w:marLeft w:val="0"/>
              <w:marRight w:val="0"/>
              <w:marTop w:val="900"/>
              <w:marBottom w:val="0"/>
              <w:divBdr>
                <w:top w:val="none" w:sz="0" w:space="0" w:color="auto"/>
                <w:left w:val="none" w:sz="0" w:space="0" w:color="auto"/>
                <w:bottom w:val="none" w:sz="0" w:space="0" w:color="auto"/>
                <w:right w:val="none" w:sz="0" w:space="0" w:color="auto"/>
              </w:divBdr>
              <w:divsChild>
                <w:div w:id="910041330">
                  <w:marLeft w:val="0"/>
                  <w:marRight w:val="0"/>
                  <w:marTop w:val="0"/>
                  <w:marBottom w:val="0"/>
                  <w:divBdr>
                    <w:top w:val="none" w:sz="0" w:space="0" w:color="auto"/>
                    <w:left w:val="none" w:sz="0" w:space="0" w:color="auto"/>
                    <w:bottom w:val="none" w:sz="0" w:space="0" w:color="auto"/>
                    <w:right w:val="none" w:sz="0" w:space="0" w:color="auto"/>
                  </w:divBdr>
                  <w:divsChild>
                    <w:div w:id="2079555307">
                      <w:marLeft w:val="0"/>
                      <w:marRight w:val="0"/>
                      <w:marTop w:val="0"/>
                      <w:marBottom w:val="0"/>
                      <w:divBdr>
                        <w:top w:val="none" w:sz="0" w:space="0" w:color="auto"/>
                        <w:left w:val="none" w:sz="0" w:space="0" w:color="auto"/>
                        <w:bottom w:val="none" w:sz="0" w:space="0" w:color="auto"/>
                        <w:right w:val="none" w:sz="0" w:space="0" w:color="auto"/>
                      </w:divBdr>
                      <w:divsChild>
                        <w:div w:id="1590508304">
                          <w:marLeft w:val="0"/>
                          <w:marRight w:val="0"/>
                          <w:marTop w:val="0"/>
                          <w:marBottom w:val="0"/>
                          <w:divBdr>
                            <w:top w:val="none" w:sz="0" w:space="0" w:color="auto"/>
                            <w:left w:val="none" w:sz="0" w:space="0" w:color="auto"/>
                            <w:bottom w:val="none" w:sz="0" w:space="0" w:color="auto"/>
                            <w:right w:val="none" w:sz="0" w:space="0" w:color="auto"/>
                          </w:divBdr>
                          <w:divsChild>
                            <w:div w:id="1122918663">
                              <w:marLeft w:val="0"/>
                              <w:marRight w:val="0"/>
                              <w:marTop w:val="0"/>
                              <w:marBottom w:val="0"/>
                              <w:divBdr>
                                <w:top w:val="none" w:sz="0" w:space="0" w:color="auto"/>
                                <w:left w:val="none" w:sz="0" w:space="0" w:color="auto"/>
                                <w:bottom w:val="none" w:sz="0" w:space="0" w:color="auto"/>
                                <w:right w:val="none" w:sz="0" w:space="0" w:color="auto"/>
                              </w:divBdr>
                              <w:divsChild>
                                <w:div w:id="1455178722">
                                  <w:marLeft w:val="0"/>
                                  <w:marRight w:val="0"/>
                                  <w:marTop w:val="0"/>
                                  <w:marBottom w:val="0"/>
                                  <w:divBdr>
                                    <w:top w:val="none" w:sz="0" w:space="0" w:color="auto"/>
                                    <w:left w:val="none" w:sz="0" w:space="0" w:color="auto"/>
                                    <w:bottom w:val="none" w:sz="0" w:space="0" w:color="auto"/>
                                    <w:right w:val="none" w:sz="0" w:space="0" w:color="auto"/>
                                  </w:divBdr>
                                  <w:divsChild>
                                    <w:div w:id="1600601668">
                                      <w:marLeft w:val="0"/>
                                      <w:marRight w:val="0"/>
                                      <w:marTop w:val="0"/>
                                      <w:marBottom w:val="0"/>
                                      <w:divBdr>
                                        <w:top w:val="none" w:sz="0" w:space="0" w:color="auto"/>
                                        <w:left w:val="none" w:sz="0" w:space="0" w:color="auto"/>
                                        <w:bottom w:val="none" w:sz="0" w:space="0" w:color="auto"/>
                                        <w:right w:val="none" w:sz="0" w:space="0" w:color="auto"/>
                                      </w:divBdr>
                                      <w:divsChild>
                                        <w:div w:id="771049970">
                                          <w:marLeft w:val="0"/>
                                          <w:marRight w:val="0"/>
                                          <w:marTop w:val="15"/>
                                          <w:marBottom w:val="0"/>
                                          <w:divBdr>
                                            <w:top w:val="none" w:sz="0" w:space="0" w:color="auto"/>
                                            <w:left w:val="none" w:sz="0" w:space="0" w:color="auto"/>
                                            <w:bottom w:val="none" w:sz="0" w:space="0" w:color="auto"/>
                                            <w:right w:val="none" w:sz="0" w:space="0" w:color="auto"/>
                                          </w:divBdr>
                                          <w:divsChild>
                                            <w:div w:id="1320109095">
                                              <w:marLeft w:val="0"/>
                                              <w:marRight w:val="0"/>
                                              <w:marTop w:val="0"/>
                                              <w:marBottom w:val="0"/>
                                              <w:divBdr>
                                                <w:top w:val="none" w:sz="0" w:space="0" w:color="auto"/>
                                                <w:left w:val="none" w:sz="0" w:space="0" w:color="auto"/>
                                                <w:bottom w:val="none" w:sz="0" w:space="0" w:color="auto"/>
                                                <w:right w:val="none" w:sz="0" w:space="0" w:color="auto"/>
                                              </w:divBdr>
                                              <w:divsChild>
                                                <w:div w:id="42756514">
                                                  <w:marLeft w:val="0"/>
                                                  <w:marRight w:val="0"/>
                                                  <w:marTop w:val="0"/>
                                                  <w:marBottom w:val="0"/>
                                                  <w:divBdr>
                                                    <w:top w:val="none" w:sz="0" w:space="0" w:color="auto"/>
                                                    <w:left w:val="none" w:sz="0" w:space="0" w:color="auto"/>
                                                    <w:bottom w:val="none" w:sz="0" w:space="0" w:color="auto"/>
                                                    <w:right w:val="none" w:sz="0" w:space="0" w:color="auto"/>
                                                  </w:divBdr>
                                                </w:div>
                                                <w:div w:id="239414667">
                                                  <w:marLeft w:val="0"/>
                                                  <w:marRight w:val="0"/>
                                                  <w:marTop w:val="0"/>
                                                  <w:marBottom w:val="0"/>
                                                  <w:divBdr>
                                                    <w:top w:val="none" w:sz="0" w:space="0" w:color="auto"/>
                                                    <w:left w:val="none" w:sz="0" w:space="0" w:color="auto"/>
                                                    <w:bottom w:val="none" w:sz="0" w:space="0" w:color="auto"/>
                                                    <w:right w:val="none" w:sz="0" w:space="0" w:color="auto"/>
                                                  </w:divBdr>
                                                </w:div>
                                                <w:div w:id="449249901">
                                                  <w:marLeft w:val="0"/>
                                                  <w:marRight w:val="0"/>
                                                  <w:marTop w:val="0"/>
                                                  <w:marBottom w:val="0"/>
                                                  <w:divBdr>
                                                    <w:top w:val="none" w:sz="0" w:space="0" w:color="auto"/>
                                                    <w:left w:val="none" w:sz="0" w:space="0" w:color="auto"/>
                                                    <w:bottom w:val="none" w:sz="0" w:space="0" w:color="auto"/>
                                                    <w:right w:val="none" w:sz="0" w:space="0" w:color="auto"/>
                                                  </w:divBdr>
                                                </w:div>
                                                <w:div w:id="781192462">
                                                  <w:marLeft w:val="0"/>
                                                  <w:marRight w:val="0"/>
                                                  <w:marTop w:val="0"/>
                                                  <w:marBottom w:val="0"/>
                                                  <w:divBdr>
                                                    <w:top w:val="none" w:sz="0" w:space="0" w:color="auto"/>
                                                    <w:left w:val="none" w:sz="0" w:space="0" w:color="auto"/>
                                                    <w:bottom w:val="none" w:sz="0" w:space="0" w:color="auto"/>
                                                    <w:right w:val="none" w:sz="0" w:space="0" w:color="auto"/>
                                                  </w:divBdr>
                                                </w:div>
                                                <w:div w:id="1039160918">
                                                  <w:marLeft w:val="0"/>
                                                  <w:marRight w:val="0"/>
                                                  <w:marTop w:val="0"/>
                                                  <w:marBottom w:val="0"/>
                                                  <w:divBdr>
                                                    <w:top w:val="none" w:sz="0" w:space="0" w:color="auto"/>
                                                    <w:left w:val="none" w:sz="0" w:space="0" w:color="auto"/>
                                                    <w:bottom w:val="none" w:sz="0" w:space="0" w:color="auto"/>
                                                    <w:right w:val="none" w:sz="0" w:space="0" w:color="auto"/>
                                                  </w:divBdr>
                                                </w:div>
                                                <w:div w:id="1041785661">
                                                  <w:marLeft w:val="0"/>
                                                  <w:marRight w:val="0"/>
                                                  <w:marTop w:val="0"/>
                                                  <w:marBottom w:val="0"/>
                                                  <w:divBdr>
                                                    <w:top w:val="none" w:sz="0" w:space="0" w:color="auto"/>
                                                    <w:left w:val="none" w:sz="0" w:space="0" w:color="auto"/>
                                                    <w:bottom w:val="none" w:sz="0" w:space="0" w:color="auto"/>
                                                    <w:right w:val="none" w:sz="0" w:space="0" w:color="auto"/>
                                                  </w:divBdr>
                                                </w:div>
                                                <w:div w:id="1072385089">
                                                  <w:marLeft w:val="0"/>
                                                  <w:marRight w:val="0"/>
                                                  <w:marTop w:val="0"/>
                                                  <w:marBottom w:val="0"/>
                                                  <w:divBdr>
                                                    <w:top w:val="none" w:sz="0" w:space="0" w:color="auto"/>
                                                    <w:left w:val="none" w:sz="0" w:space="0" w:color="auto"/>
                                                    <w:bottom w:val="none" w:sz="0" w:space="0" w:color="auto"/>
                                                    <w:right w:val="none" w:sz="0" w:space="0" w:color="auto"/>
                                                  </w:divBdr>
                                                </w:div>
                                                <w:div w:id="1202282804">
                                                  <w:marLeft w:val="0"/>
                                                  <w:marRight w:val="0"/>
                                                  <w:marTop w:val="0"/>
                                                  <w:marBottom w:val="0"/>
                                                  <w:divBdr>
                                                    <w:top w:val="none" w:sz="0" w:space="0" w:color="auto"/>
                                                    <w:left w:val="none" w:sz="0" w:space="0" w:color="auto"/>
                                                    <w:bottom w:val="none" w:sz="0" w:space="0" w:color="auto"/>
                                                    <w:right w:val="none" w:sz="0" w:space="0" w:color="auto"/>
                                                  </w:divBdr>
                                                </w:div>
                                                <w:div w:id="13425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088993">
      <w:bodyDiv w:val="1"/>
      <w:marLeft w:val="0"/>
      <w:marRight w:val="0"/>
      <w:marTop w:val="0"/>
      <w:marBottom w:val="0"/>
      <w:divBdr>
        <w:top w:val="none" w:sz="0" w:space="0" w:color="auto"/>
        <w:left w:val="none" w:sz="0" w:space="0" w:color="auto"/>
        <w:bottom w:val="none" w:sz="0" w:space="0" w:color="auto"/>
        <w:right w:val="none" w:sz="0" w:space="0" w:color="auto"/>
      </w:divBdr>
    </w:div>
    <w:div w:id="1696416767">
      <w:bodyDiv w:val="1"/>
      <w:marLeft w:val="0"/>
      <w:marRight w:val="0"/>
      <w:marTop w:val="0"/>
      <w:marBottom w:val="0"/>
      <w:divBdr>
        <w:top w:val="none" w:sz="0" w:space="0" w:color="auto"/>
        <w:left w:val="none" w:sz="0" w:space="0" w:color="auto"/>
        <w:bottom w:val="none" w:sz="0" w:space="0" w:color="auto"/>
        <w:right w:val="none" w:sz="0" w:space="0" w:color="auto"/>
      </w:divBdr>
    </w:div>
    <w:div w:id="1820725267">
      <w:bodyDiv w:val="1"/>
      <w:marLeft w:val="0"/>
      <w:marRight w:val="0"/>
      <w:marTop w:val="0"/>
      <w:marBottom w:val="0"/>
      <w:divBdr>
        <w:top w:val="none" w:sz="0" w:space="0" w:color="auto"/>
        <w:left w:val="none" w:sz="0" w:space="0" w:color="auto"/>
        <w:bottom w:val="none" w:sz="0" w:space="0" w:color="auto"/>
        <w:right w:val="none" w:sz="0" w:space="0" w:color="auto"/>
      </w:divBdr>
    </w:div>
    <w:div w:id="1822573147">
      <w:bodyDiv w:val="1"/>
      <w:marLeft w:val="0"/>
      <w:marRight w:val="0"/>
      <w:marTop w:val="0"/>
      <w:marBottom w:val="0"/>
      <w:divBdr>
        <w:top w:val="none" w:sz="0" w:space="0" w:color="auto"/>
        <w:left w:val="none" w:sz="0" w:space="0" w:color="auto"/>
        <w:bottom w:val="none" w:sz="0" w:space="0" w:color="auto"/>
        <w:right w:val="none" w:sz="0" w:space="0" w:color="auto"/>
      </w:divBdr>
    </w:div>
    <w:div w:id="19153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r.info/the-misconduct-disclosure-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oxfamnovib.nl/job-invite/141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950</Words>
  <Characters>5939</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Job Description</vt:lpstr>
    </vt:vector>
  </TitlesOfParts>
  <Company>Stichting Oxfam International</Company>
  <LinksUpToDate>false</LinksUpToDate>
  <CharactersWithSpaces>6833</CharactersWithSpaces>
  <SharedDoc>false</SharedDoc>
  <HLinks>
    <vt:vector size="6" baseType="variant">
      <vt:variant>
        <vt:i4>917599</vt:i4>
      </vt:variant>
      <vt:variant>
        <vt:i4>0</vt:i4>
      </vt:variant>
      <vt:variant>
        <vt:i4>0</vt:i4>
      </vt:variant>
      <vt:variant>
        <vt:i4>5</vt:i4>
      </vt:variant>
      <vt:variant>
        <vt:lpwstr>https://www.oxfam.org/en/explore/how-oxfam-fights-poverty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Amby Hussain</dc:creator>
  <cp:keywords/>
  <cp:lastModifiedBy>Sivchhorng Dy</cp:lastModifiedBy>
  <cp:revision>15</cp:revision>
  <cp:lastPrinted>2007-06-15T13:50:00Z</cp:lastPrinted>
  <dcterms:created xsi:type="dcterms:W3CDTF">2025-10-20T07:00:00Z</dcterms:created>
  <dcterms:modified xsi:type="dcterms:W3CDTF">2025-10-21T04:46:00Z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813951ee-a2c9-4bdf-a5ad-b12eef2a6ccf</vt:lpwstr>
  </property>
</Properties>
</file>