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FF62" w14:textId="29C4C2CF" w:rsidR="00125F33" w:rsidRPr="0065761A" w:rsidRDefault="00EF30DA" w:rsidP="00884889">
      <w:pPr>
        <w:spacing w:before="120" w:after="120"/>
        <w:ind w:left="180"/>
        <w:rPr>
          <w:rFonts w:asciiTheme="minorHAnsi" w:hAnsiTheme="minorHAnsi" w:cstheme="minorHAnsi"/>
          <w:b/>
          <w:color w:val="000000"/>
          <w:sz w:val="24"/>
          <w:szCs w:val="24"/>
        </w:rPr>
      </w:pPr>
      <w:r w:rsidRPr="0065761A">
        <w:rPr>
          <w:noProof/>
        </w:rPr>
        <w:drawing>
          <wp:anchor distT="0" distB="0" distL="114300" distR="114300" simplePos="0" relativeHeight="251658240" behindDoc="0" locked="0" layoutInCell="1" allowOverlap="1" wp14:anchorId="5F0057AB" wp14:editId="7C724780">
            <wp:simplePos x="0" y="0"/>
            <wp:positionH relativeFrom="margin">
              <wp:align>left</wp:align>
            </wp:positionH>
            <wp:positionV relativeFrom="paragraph">
              <wp:posOffset>22</wp:posOffset>
            </wp:positionV>
            <wp:extent cx="2798859" cy="1044720"/>
            <wp:effectExtent l="0" t="0" r="1905" b="3175"/>
            <wp:wrapSquare wrapText="bothSides"/>
            <wp:docPr id="2009519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171" t="33461" r="22728" b="29689"/>
                    <a:stretch>
                      <a:fillRect/>
                    </a:stretch>
                  </pic:blipFill>
                  <pic:spPr bwMode="auto">
                    <a:xfrm>
                      <a:off x="0" y="0"/>
                      <a:ext cx="2798859" cy="1044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1AC2" w:rsidRPr="0065761A">
        <w:rPr>
          <w:rFonts w:asciiTheme="minorHAnsi" w:hAnsiTheme="minorHAnsi" w:cstheme="minorHAnsi"/>
          <w:b/>
          <w:noProof/>
          <w:color w:val="000000"/>
          <w:sz w:val="24"/>
          <w:szCs w:val="24"/>
        </w:rPr>
        <w:drawing>
          <wp:anchor distT="0" distB="0" distL="114300" distR="114300" simplePos="0" relativeHeight="251658241" behindDoc="0" locked="0" layoutInCell="1" allowOverlap="1" wp14:anchorId="3ADA651F" wp14:editId="5DE08820">
            <wp:simplePos x="0" y="0"/>
            <wp:positionH relativeFrom="margin">
              <wp:align>right</wp:align>
            </wp:positionH>
            <wp:positionV relativeFrom="paragraph">
              <wp:posOffset>10988</wp:posOffset>
            </wp:positionV>
            <wp:extent cx="2504440" cy="806450"/>
            <wp:effectExtent l="0" t="0" r="0" b="0"/>
            <wp:wrapSquare wrapText="bothSides"/>
            <wp:docPr id="531483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8319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4440" cy="806450"/>
                    </a:xfrm>
                    <a:prstGeom prst="rect">
                      <a:avLst/>
                    </a:prstGeom>
                  </pic:spPr>
                </pic:pic>
              </a:graphicData>
            </a:graphic>
            <wp14:sizeRelH relativeFrom="margin">
              <wp14:pctWidth>0</wp14:pctWidth>
            </wp14:sizeRelH>
            <wp14:sizeRelV relativeFrom="margin">
              <wp14:pctHeight>0</wp14:pctHeight>
            </wp14:sizeRelV>
          </wp:anchor>
        </w:drawing>
      </w:r>
    </w:p>
    <w:p w14:paraId="36E71CD5" w14:textId="07C7C23E" w:rsidR="001C5966" w:rsidRPr="0065761A" w:rsidRDefault="001C5966" w:rsidP="00884889">
      <w:pPr>
        <w:spacing w:before="120" w:after="120"/>
        <w:ind w:left="180"/>
        <w:jc w:val="center"/>
        <w:rPr>
          <w:rFonts w:asciiTheme="minorHAnsi" w:hAnsiTheme="minorHAnsi" w:cstheme="minorHAnsi"/>
          <w:b/>
          <w:sz w:val="26"/>
          <w:szCs w:val="26"/>
        </w:rPr>
      </w:pPr>
    </w:p>
    <w:p w14:paraId="395EFF63" w14:textId="3F97A022" w:rsidR="00963D72" w:rsidRPr="0065761A" w:rsidRDefault="00963D72" w:rsidP="00884889">
      <w:pPr>
        <w:spacing w:before="120" w:after="120"/>
        <w:ind w:left="180"/>
        <w:jc w:val="center"/>
        <w:rPr>
          <w:rFonts w:asciiTheme="minorHAnsi" w:hAnsiTheme="minorHAnsi" w:cstheme="minorHAnsi"/>
          <w:b/>
          <w:sz w:val="26"/>
          <w:szCs w:val="26"/>
        </w:rPr>
      </w:pPr>
      <w:r w:rsidRPr="0065761A">
        <w:rPr>
          <w:rFonts w:asciiTheme="minorHAnsi" w:hAnsiTheme="minorHAnsi" w:cstheme="minorHAnsi"/>
          <w:b/>
          <w:sz w:val="26"/>
          <w:szCs w:val="26"/>
        </w:rPr>
        <w:t xml:space="preserve">TERMS OF REFERENCE </w:t>
      </w:r>
    </w:p>
    <w:p w14:paraId="4A41A2CE" w14:textId="77777777" w:rsidR="001C5966" w:rsidRPr="0065761A" w:rsidRDefault="001C5966" w:rsidP="00884889">
      <w:pPr>
        <w:spacing w:before="120" w:after="120"/>
        <w:ind w:left="180"/>
        <w:jc w:val="center"/>
        <w:rPr>
          <w:rFonts w:asciiTheme="minorHAnsi" w:hAnsiTheme="minorHAnsi" w:cstheme="minorHAnsi"/>
          <w:b/>
          <w:sz w:val="26"/>
          <w:szCs w:val="26"/>
        </w:rPr>
      </w:pPr>
    </w:p>
    <w:p w14:paraId="395EFF65" w14:textId="1EC01A0D" w:rsidR="008329A0" w:rsidRPr="0065761A" w:rsidRDefault="008329A0" w:rsidP="00884889">
      <w:pPr>
        <w:spacing w:before="120" w:after="120"/>
        <w:ind w:left="180"/>
        <w:rPr>
          <w:rFonts w:asciiTheme="minorHAnsi" w:hAnsiTheme="minorHAnsi" w:cstheme="minorHAnsi"/>
          <w:b/>
          <w:color w:val="FF0000"/>
          <w:sz w:val="24"/>
          <w:szCs w:val="24"/>
        </w:rPr>
      </w:pPr>
      <w:r w:rsidRPr="0065761A">
        <w:rPr>
          <w:rFonts w:asciiTheme="minorHAnsi" w:hAnsiTheme="minorHAnsi" w:cstheme="minorHAnsi"/>
          <w:b/>
          <w:color w:val="FF0000"/>
          <w:sz w:val="24"/>
          <w:szCs w:val="24"/>
        </w:rPr>
        <w:t xml:space="preserve">Title: </w:t>
      </w:r>
      <w:r w:rsidR="00515958" w:rsidRPr="0065761A">
        <w:rPr>
          <w:rFonts w:asciiTheme="minorHAnsi" w:hAnsiTheme="minorHAnsi" w:cstheme="minorHAnsi"/>
          <w:b/>
          <w:sz w:val="24"/>
          <w:szCs w:val="24"/>
        </w:rPr>
        <w:t xml:space="preserve">Consultancy for </w:t>
      </w:r>
      <w:r w:rsidR="003A5FAA" w:rsidRPr="0065761A">
        <w:rPr>
          <w:rFonts w:asciiTheme="minorHAnsi" w:hAnsiTheme="minorHAnsi" w:cstheme="minorHAnsi"/>
          <w:b/>
          <w:sz w:val="24"/>
          <w:szCs w:val="24"/>
        </w:rPr>
        <w:t>Baseline survey</w:t>
      </w:r>
      <w:r w:rsidR="001A2C68" w:rsidRPr="0065761A">
        <w:rPr>
          <w:rFonts w:asciiTheme="minorHAnsi" w:hAnsiTheme="minorHAnsi" w:cstheme="minorHAnsi"/>
          <w:b/>
          <w:sz w:val="24"/>
          <w:szCs w:val="24"/>
        </w:rPr>
        <w:tab/>
      </w:r>
      <w:r w:rsidR="001A2C68" w:rsidRPr="0065761A">
        <w:rPr>
          <w:rFonts w:asciiTheme="minorHAnsi" w:hAnsiTheme="minorHAnsi" w:cstheme="minorHAnsi"/>
          <w:b/>
          <w:color w:val="FF0000"/>
          <w:sz w:val="24"/>
          <w:szCs w:val="24"/>
        </w:rPr>
        <w:tab/>
      </w:r>
    </w:p>
    <w:p w14:paraId="395EFF66" w14:textId="5BD5E140" w:rsidR="008329A0" w:rsidRPr="0065761A" w:rsidRDefault="008329A0" w:rsidP="00884889">
      <w:pPr>
        <w:spacing w:before="120" w:after="120"/>
        <w:ind w:left="180"/>
        <w:rPr>
          <w:rFonts w:asciiTheme="minorHAnsi" w:hAnsiTheme="minorHAnsi" w:cstheme="minorHAnsi"/>
          <w:color w:val="FF0000"/>
          <w:sz w:val="24"/>
          <w:szCs w:val="24"/>
        </w:rPr>
      </w:pPr>
      <w:r w:rsidRPr="0065761A">
        <w:rPr>
          <w:rFonts w:asciiTheme="minorHAnsi" w:hAnsiTheme="minorHAnsi" w:cstheme="minorHAnsi"/>
          <w:b/>
          <w:color w:val="FF0000"/>
          <w:sz w:val="24"/>
          <w:szCs w:val="24"/>
        </w:rPr>
        <w:t>Location:</w:t>
      </w:r>
      <w:r w:rsidRPr="0065761A">
        <w:rPr>
          <w:rFonts w:asciiTheme="minorHAnsi" w:hAnsiTheme="minorHAnsi" w:cstheme="minorHAnsi"/>
          <w:color w:val="FF0000"/>
          <w:sz w:val="24"/>
          <w:szCs w:val="24"/>
        </w:rPr>
        <w:t xml:space="preserve"> </w:t>
      </w:r>
      <w:r w:rsidR="00094766" w:rsidRPr="0065761A">
        <w:rPr>
          <w:rFonts w:asciiTheme="minorHAnsi" w:hAnsiTheme="minorHAnsi" w:cstheme="minorHAnsi"/>
          <w:b/>
          <w:sz w:val="24"/>
          <w:szCs w:val="24"/>
        </w:rPr>
        <w:t>Hanoi, Nghe An and Son La provinces</w:t>
      </w:r>
      <w:r w:rsidR="001A2C68" w:rsidRPr="0065761A">
        <w:rPr>
          <w:rFonts w:asciiTheme="minorHAnsi" w:hAnsiTheme="minorHAnsi" w:cstheme="minorHAnsi"/>
          <w:color w:val="FF0000"/>
          <w:sz w:val="24"/>
          <w:szCs w:val="24"/>
        </w:rPr>
        <w:tab/>
      </w:r>
    </w:p>
    <w:p w14:paraId="395EFF67" w14:textId="699B9674" w:rsidR="008329A0" w:rsidRPr="0065761A" w:rsidRDefault="008329A0" w:rsidP="00884889">
      <w:pPr>
        <w:spacing w:before="120" w:after="120"/>
        <w:ind w:left="180"/>
        <w:rPr>
          <w:rFonts w:asciiTheme="minorHAnsi" w:hAnsiTheme="minorHAnsi" w:cstheme="minorHAnsi"/>
          <w:bCs/>
          <w:i/>
          <w:iCs/>
          <w:color w:val="FF0000"/>
          <w:sz w:val="24"/>
          <w:szCs w:val="24"/>
        </w:rPr>
      </w:pPr>
      <w:r w:rsidRPr="0065761A">
        <w:rPr>
          <w:rFonts w:asciiTheme="minorHAnsi" w:hAnsiTheme="minorHAnsi" w:cstheme="minorHAnsi"/>
          <w:b/>
          <w:bCs/>
          <w:color w:val="FF0000"/>
          <w:sz w:val="24"/>
          <w:szCs w:val="24"/>
        </w:rPr>
        <w:t xml:space="preserve">Duration: </w:t>
      </w:r>
      <w:r w:rsidR="00871776" w:rsidRPr="0065761A">
        <w:rPr>
          <w:rFonts w:asciiTheme="minorHAnsi" w:hAnsiTheme="minorHAnsi" w:cstheme="minorHAnsi"/>
          <w:b/>
          <w:bCs/>
          <w:sz w:val="24"/>
          <w:szCs w:val="24"/>
        </w:rPr>
        <w:t>November 202</w:t>
      </w:r>
      <w:r w:rsidR="0042365F" w:rsidRPr="0065761A">
        <w:rPr>
          <w:rFonts w:asciiTheme="minorHAnsi" w:hAnsiTheme="minorHAnsi" w:cstheme="minorHAnsi"/>
          <w:b/>
          <w:bCs/>
          <w:sz w:val="24"/>
          <w:szCs w:val="24"/>
        </w:rPr>
        <w:t>5</w:t>
      </w:r>
      <w:r w:rsidR="00C10A1D" w:rsidRPr="0065761A">
        <w:rPr>
          <w:rFonts w:asciiTheme="minorHAnsi" w:hAnsiTheme="minorHAnsi" w:cstheme="minorHAnsi"/>
          <w:b/>
          <w:bCs/>
          <w:sz w:val="24"/>
          <w:szCs w:val="24"/>
        </w:rPr>
        <w:t xml:space="preserve"> </w:t>
      </w:r>
      <w:r w:rsidR="000A195A" w:rsidRPr="0065761A">
        <w:rPr>
          <w:rFonts w:asciiTheme="minorHAnsi" w:hAnsiTheme="minorHAnsi" w:cstheme="minorHAnsi"/>
          <w:b/>
          <w:bCs/>
          <w:sz w:val="24"/>
          <w:szCs w:val="24"/>
        </w:rPr>
        <w:t>–</w:t>
      </w:r>
      <w:r w:rsidR="00C10A1D" w:rsidRPr="0065761A">
        <w:rPr>
          <w:rFonts w:asciiTheme="minorHAnsi" w:hAnsiTheme="minorHAnsi" w:cstheme="minorHAnsi"/>
          <w:b/>
          <w:bCs/>
          <w:sz w:val="24"/>
          <w:szCs w:val="24"/>
        </w:rPr>
        <w:t xml:space="preserve"> Ja</w:t>
      </w:r>
      <w:r w:rsidR="000A195A" w:rsidRPr="0065761A">
        <w:rPr>
          <w:rFonts w:asciiTheme="minorHAnsi" w:hAnsiTheme="minorHAnsi" w:cstheme="minorHAnsi"/>
          <w:b/>
          <w:bCs/>
          <w:sz w:val="24"/>
          <w:szCs w:val="24"/>
        </w:rPr>
        <w:t>nuary 2026</w:t>
      </w:r>
      <w:r w:rsidR="00871776" w:rsidRPr="0065761A">
        <w:rPr>
          <w:rFonts w:asciiTheme="minorHAnsi" w:hAnsiTheme="minorHAnsi" w:cstheme="minorHAnsi"/>
          <w:b/>
          <w:bCs/>
          <w:sz w:val="24"/>
          <w:szCs w:val="24"/>
        </w:rPr>
        <w:t xml:space="preserve">. </w:t>
      </w:r>
    </w:p>
    <w:p w14:paraId="395EFF68" w14:textId="45F2BEB2" w:rsidR="008329A0" w:rsidRPr="0065761A" w:rsidRDefault="008329A0" w:rsidP="00884889">
      <w:pPr>
        <w:spacing w:before="120" w:after="120"/>
        <w:ind w:left="180"/>
        <w:jc w:val="both"/>
        <w:rPr>
          <w:rFonts w:asciiTheme="minorHAnsi" w:hAnsiTheme="minorHAnsi" w:cstheme="minorHAnsi"/>
          <w:b/>
          <w:bCs/>
          <w:sz w:val="24"/>
          <w:szCs w:val="24"/>
        </w:rPr>
      </w:pPr>
      <w:r w:rsidRPr="0065761A">
        <w:rPr>
          <w:rFonts w:asciiTheme="minorHAnsi" w:hAnsiTheme="minorHAnsi" w:cstheme="minorHAnsi"/>
          <w:b/>
          <w:bCs/>
          <w:color w:val="FF0000"/>
          <w:sz w:val="24"/>
          <w:szCs w:val="24"/>
        </w:rPr>
        <w:t>Reporting to:</w:t>
      </w:r>
      <w:r w:rsidRPr="0065761A">
        <w:rPr>
          <w:rFonts w:asciiTheme="minorHAnsi" w:hAnsiTheme="minorHAnsi" w:cstheme="minorHAnsi"/>
          <w:color w:val="FF0000"/>
          <w:sz w:val="24"/>
          <w:szCs w:val="24"/>
        </w:rPr>
        <w:t xml:space="preserve"> </w:t>
      </w:r>
      <w:r w:rsidR="004F4E7C" w:rsidRPr="0065761A">
        <w:rPr>
          <w:rFonts w:asciiTheme="minorHAnsi" w:hAnsiTheme="minorHAnsi" w:cstheme="minorHAnsi"/>
          <w:b/>
          <w:sz w:val="24"/>
          <w:szCs w:val="24"/>
        </w:rPr>
        <w:t xml:space="preserve"> </w:t>
      </w:r>
      <w:r w:rsidR="0082645C" w:rsidRPr="0065761A">
        <w:rPr>
          <w:rFonts w:asciiTheme="minorHAnsi" w:hAnsiTheme="minorHAnsi" w:cstheme="minorHAnsi"/>
          <w:b/>
          <w:sz w:val="24"/>
          <w:szCs w:val="24"/>
        </w:rPr>
        <w:t>Data &amp; KM Coordinator</w:t>
      </w:r>
      <w:r w:rsidR="00421029" w:rsidRPr="0065761A">
        <w:rPr>
          <w:rFonts w:asciiTheme="minorHAnsi" w:hAnsiTheme="minorHAnsi" w:cstheme="minorHAnsi"/>
          <w:b/>
          <w:sz w:val="24"/>
          <w:szCs w:val="24"/>
        </w:rPr>
        <w:t xml:space="preserve"> </w:t>
      </w:r>
      <w:r w:rsidR="00D4109B" w:rsidRPr="0065761A">
        <w:rPr>
          <w:rFonts w:asciiTheme="minorHAnsi" w:hAnsiTheme="minorHAnsi" w:cstheme="minorHAnsi"/>
          <w:b/>
          <w:sz w:val="24"/>
          <w:szCs w:val="24"/>
        </w:rPr>
        <w:t>– CARE International in Vietnam</w:t>
      </w:r>
      <w:r w:rsidRPr="0065761A">
        <w:rPr>
          <w:rFonts w:asciiTheme="minorHAnsi" w:hAnsiTheme="minorHAnsi" w:cstheme="minorHAnsi"/>
          <w:sz w:val="24"/>
          <w:szCs w:val="24"/>
        </w:rPr>
        <w:tab/>
      </w:r>
      <w:r w:rsidR="001A2C68" w:rsidRPr="0065761A">
        <w:rPr>
          <w:rFonts w:asciiTheme="minorHAnsi" w:hAnsiTheme="minorHAnsi" w:cstheme="minorHAnsi"/>
          <w:sz w:val="24"/>
          <w:szCs w:val="24"/>
        </w:rPr>
        <w:t xml:space="preserve"> </w:t>
      </w:r>
    </w:p>
    <w:p w14:paraId="621C0080" w14:textId="17FCC7F8" w:rsidR="54947880" w:rsidRPr="0065761A" w:rsidRDefault="1C54A4C7" w:rsidP="5B0C7C26">
      <w:pPr>
        <w:spacing w:before="120" w:after="120"/>
        <w:ind w:left="180"/>
        <w:jc w:val="both"/>
        <w:rPr>
          <w:rFonts w:asciiTheme="minorHAnsi" w:hAnsiTheme="minorHAnsi" w:cstheme="minorBidi"/>
          <w:sz w:val="24"/>
          <w:szCs w:val="24"/>
        </w:rPr>
      </w:pPr>
      <w:r w:rsidRPr="0065761A">
        <w:rPr>
          <w:rFonts w:asciiTheme="minorHAnsi" w:eastAsia="Aptos" w:hAnsiTheme="minorHAnsi" w:cstheme="minorBidi"/>
          <w:sz w:val="24"/>
          <w:szCs w:val="24"/>
          <w:lang w:val="en-US"/>
        </w:rPr>
        <w:t>Since 1989, CARE</w:t>
      </w:r>
      <w:r w:rsidR="40A8132A" w:rsidRPr="0065761A">
        <w:rPr>
          <w:rFonts w:asciiTheme="minorHAnsi" w:eastAsia="Aptos" w:hAnsiTheme="minorHAnsi" w:cstheme="minorBidi"/>
          <w:sz w:val="24"/>
          <w:szCs w:val="24"/>
          <w:lang w:val="en-US"/>
        </w:rPr>
        <w:t xml:space="preserve"> International</w:t>
      </w:r>
      <w:r w:rsidRPr="0065761A">
        <w:rPr>
          <w:rFonts w:asciiTheme="minorHAnsi" w:eastAsia="Aptos" w:hAnsiTheme="minorHAnsi" w:cstheme="minorBidi"/>
          <w:sz w:val="24"/>
          <w:szCs w:val="24"/>
          <w:lang w:val="en-US"/>
        </w:rPr>
        <w:t xml:space="preserve"> in Vietnam has partnered with a wide range of organizations to implement over </w:t>
      </w:r>
      <w:r w:rsidR="487F7A31" w:rsidRPr="0065761A">
        <w:rPr>
          <w:rFonts w:asciiTheme="minorHAnsi" w:eastAsia="Aptos" w:hAnsiTheme="minorHAnsi" w:cstheme="minorBidi"/>
          <w:sz w:val="24"/>
          <w:szCs w:val="24"/>
          <w:lang w:val="en-US"/>
        </w:rPr>
        <w:t>4</w:t>
      </w:r>
      <w:r w:rsidRPr="0065761A">
        <w:rPr>
          <w:rFonts w:asciiTheme="minorHAnsi" w:eastAsia="Aptos" w:hAnsiTheme="minorHAnsi" w:cstheme="minorBidi"/>
          <w:sz w:val="24"/>
          <w:szCs w:val="24"/>
          <w:lang w:val="en-US"/>
        </w:rPr>
        <w:t>00 impactful projects across the country. We believe that true sustainable development can only be achieved by addressing the root causes of poverty, social injustice, and inequality. In collaboration with our partners, we are committed to empowering women and their communities</w:t>
      </w:r>
      <w:r w:rsidR="6D89307F" w:rsidRPr="0065761A">
        <w:rPr>
          <w:rFonts w:asciiTheme="minorHAnsi" w:eastAsia="Aptos" w:hAnsiTheme="minorHAnsi" w:cstheme="minorBidi"/>
          <w:sz w:val="24"/>
          <w:szCs w:val="24"/>
          <w:lang w:val="en-US"/>
        </w:rPr>
        <w:t xml:space="preserve"> - </w:t>
      </w:r>
      <w:r w:rsidRPr="0065761A">
        <w:rPr>
          <w:rFonts w:asciiTheme="minorHAnsi" w:eastAsia="Aptos" w:hAnsiTheme="minorHAnsi" w:cstheme="minorBidi"/>
          <w:sz w:val="24"/>
          <w:szCs w:val="24"/>
          <w:lang w:val="en-US"/>
        </w:rPr>
        <w:t>whether smallholder farmers, workers, or owners of micro and small enterprises</w:t>
      </w:r>
      <w:r w:rsidR="6D89307F" w:rsidRPr="0065761A">
        <w:rPr>
          <w:rFonts w:asciiTheme="minorHAnsi" w:eastAsia="Aptos" w:hAnsiTheme="minorHAnsi" w:cstheme="minorBidi"/>
          <w:sz w:val="24"/>
          <w:szCs w:val="24"/>
          <w:lang w:val="en-US"/>
        </w:rPr>
        <w:t xml:space="preserve"> - </w:t>
      </w:r>
      <w:r w:rsidRPr="0065761A">
        <w:rPr>
          <w:rFonts w:asciiTheme="minorHAnsi" w:eastAsia="Aptos" w:hAnsiTheme="minorHAnsi" w:cstheme="minorBidi"/>
          <w:sz w:val="24"/>
          <w:szCs w:val="24"/>
          <w:lang w:val="en-US"/>
        </w:rPr>
        <w:t>by enhancing their skills, confidence, and capacity to engage in economic development, adapt to climate change, and strengthen their resilience to natural or major disasters. Together, we aim to foster a society where development is inclusive, equitable, and accessible to all.</w:t>
      </w:r>
    </w:p>
    <w:p w14:paraId="395EFF6C" w14:textId="0C8A7E92" w:rsidR="006D127D" w:rsidRPr="0065761A" w:rsidRDefault="006D127D" w:rsidP="00884889">
      <w:pPr>
        <w:pStyle w:val="BodyText"/>
        <w:spacing w:before="120"/>
        <w:ind w:left="180"/>
        <w:jc w:val="both"/>
        <w:rPr>
          <w:rFonts w:asciiTheme="minorHAnsi" w:hAnsiTheme="minorHAnsi" w:cstheme="minorHAnsi"/>
          <w:b/>
          <w:color w:val="FF0000"/>
          <w:sz w:val="24"/>
          <w:szCs w:val="24"/>
        </w:rPr>
      </w:pPr>
      <w:r w:rsidRPr="0065761A">
        <w:rPr>
          <w:rFonts w:asciiTheme="minorHAnsi" w:hAnsiTheme="minorHAnsi" w:cstheme="minorHAnsi"/>
          <w:b/>
          <w:color w:val="FF0000"/>
          <w:sz w:val="24"/>
          <w:szCs w:val="24"/>
        </w:rPr>
        <w:t xml:space="preserve">Project information </w:t>
      </w:r>
    </w:p>
    <w:p w14:paraId="074E3DF3" w14:textId="0F1EE2C9" w:rsidR="00DB3EBF" w:rsidRPr="0065761A" w:rsidRDefault="002A791E" w:rsidP="00130906">
      <w:pPr>
        <w:spacing w:before="120" w:after="120"/>
        <w:ind w:left="18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Ethnic minority communities in Vietnam continue to face barriers in accessing essential social services, including civil registration, land, education, and healthcare. Challenges are largely associated with geographical isolation, limited infrastructure, language and cultural barriers, and economic constraints, which continue to affect their access to essential services. In addition, limited awareness and access to information, varying quality of education, and constrained capacity of local health facilities and staff also contribute to service gaps in ethnic minority areas.</w:t>
      </w:r>
    </w:p>
    <w:p w14:paraId="6158827B" w14:textId="1FF5B6A7" w:rsidR="00757CBC" w:rsidRPr="0065761A" w:rsidRDefault="4ABEF3FB" w:rsidP="5B0C7C26">
      <w:pPr>
        <w:spacing w:before="120" w:after="120"/>
        <w:ind w:left="180"/>
        <w:jc w:val="both"/>
        <w:rPr>
          <w:rFonts w:asciiTheme="minorHAnsi" w:eastAsia="Aptos" w:hAnsiTheme="minorHAnsi" w:cstheme="minorBidi"/>
          <w:sz w:val="24"/>
          <w:szCs w:val="24"/>
          <w:lang w:val="en-US"/>
        </w:rPr>
      </w:pPr>
      <w:r w:rsidRPr="0065761A">
        <w:rPr>
          <w:rFonts w:asciiTheme="minorHAnsi" w:eastAsia="Aptos" w:hAnsiTheme="minorHAnsi" w:cstheme="minorBidi"/>
          <w:sz w:val="24"/>
          <w:szCs w:val="24"/>
          <w:lang w:val="en-US"/>
        </w:rPr>
        <w:t>T</w:t>
      </w:r>
      <w:r w:rsidR="4A3EE34E" w:rsidRPr="0065761A">
        <w:rPr>
          <w:rFonts w:asciiTheme="minorHAnsi" w:eastAsia="Aptos" w:hAnsiTheme="minorHAnsi" w:cstheme="minorBidi"/>
          <w:sz w:val="24"/>
          <w:szCs w:val="24"/>
          <w:lang w:val="en-US"/>
        </w:rPr>
        <w:t>o address these gaps, t</w:t>
      </w:r>
      <w:r w:rsidRPr="0065761A">
        <w:rPr>
          <w:rFonts w:asciiTheme="minorHAnsi" w:eastAsia="Aptos" w:hAnsiTheme="minorHAnsi" w:cstheme="minorBidi"/>
          <w:sz w:val="24"/>
          <w:szCs w:val="24"/>
          <w:lang w:val="en-US"/>
        </w:rPr>
        <w:t>he project “</w:t>
      </w:r>
      <w:r w:rsidR="38BF4249" w:rsidRPr="0065761A">
        <w:rPr>
          <w:rFonts w:asciiTheme="minorHAnsi" w:eastAsia="Aptos" w:hAnsiTheme="minorHAnsi" w:cstheme="minorBidi"/>
          <w:b/>
          <w:bCs/>
          <w:sz w:val="24"/>
          <w:szCs w:val="24"/>
          <w:lang w:val="en-US"/>
        </w:rPr>
        <w:t xml:space="preserve">Leveraging Access to Key Social Services for Ethnic Minorities in Vietnam </w:t>
      </w:r>
      <w:r w:rsidRPr="0065761A">
        <w:rPr>
          <w:rFonts w:asciiTheme="minorHAnsi" w:eastAsia="Aptos" w:hAnsiTheme="minorHAnsi" w:cstheme="minorBidi"/>
          <w:b/>
          <w:bCs/>
          <w:sz w:val="24"/>
          <w:szCs w:val="24"/>
          <w:lang w:val="en-US"/>
        </w:rPr>
        <w:t>(</w:t>
      </w:r>
      <w:r w:rsidR="78DBA913" w:rsidRPr="0065761A">
        <w:rPr>
          <w:rFonts w:asciiTheme="minorHAnsi" w:eastAsia="Aptos" w:hAnsiTheme="minorHAnsi" w:cstheme="minorBidi"/>
          <w:b/>
          <w:bCs/>
          <w:sz w:val="24"/>
          <w:szCs w:val="24"/>
          <w:lang w:val="en-US"/>
        </w:rPr>
        <w:t>L</w:t>
      </w:r>
      <w:r w:rsidR="44F2117B" w:rsidRPr="0065761A">
        <w:rPr>
          <w:rFonts w:asciiTheme="minorHAnsi" w:eastAsia="Aptos" w:hAnsiTheme="minorHAnsi" w:cstheme="minorBidi"/>
          <w:b/>
          <w:bCs/>
          <w:sz w:val="24"/>
          <w:szCs w:val="24"/>
          <w:lang w:val="en-US"/>
        </w:rPr>
        <w:t>ANDMARK</w:t>
      </w:r>
      <w:r w:rsidRPr="0065761A">
        <w:rPr>
          <w:rFonts w:asciiTheme="minorHAnsi" w:eastAsia="Aptos" w:hAnsiTheme="minorHAnsi" w:cstheme="minorBidi"/>
          <w:sz w:val="24"/>
          <w:szCs w:val="24"/>
          <w:lang w:val="en-US"/>
        </w:rPr>
        <w:t>)”</w:t>
      </w:r>
      <w:r w:rsidR="2D8CB8F8" w:rsidRPr="0065761A">
        <w:rPr>
          <w:rFonts w:asciiTheme="minorHAnsi" w:eastAsia="Aptos" w:hAnsiTheme="minorHAnsi" w:cstheme="minorBidi"/>
          <w:sz w:val="24"/>
          <w:szCs w:val="24"/>
          <w:lang w:val="en-US"/>
        </w:rPr>
        <w:t>,</w:t>
      </w:r>
      <w:r w:rsidR="17216686" w:rsidRPr="0065761A">
        <w:rPr>
          <w:rFonts w:asciiTheme="minorHAnsi" w:eastAsia="Aptos" w:hAnsiTheme="minorHAnsi" w:cstheme="minorBidi"/>
          <w:sz w:val="24"/>
          <w:szCs w:val="24"/>
          <w:lang w:val="en-US"/>
        </w:rPr>
        <w:t xml:space="preserve"> funded by</w:t>
      </w:r>
      <w:r w:rsidR="17216686" w:rsidRPr="0065761A">
        <w:rPr>
          <w:rFonts w:asciiTheme="minorHAnsi" w:eastAsia="Aptos" w:hAnsiTheme="minorHAnsi" w:cstheme="minorBidi"/>
          <w:sz w:val="24"/>
          <w:szCs w:val="24"/>
          <w:lang w:val="vi-VN"/>
        </w:rPr>
        <w:t xml:space="preserve"> the European Union</w:t>
      </w:r>
      <w:r w:rsidR="17216686" w:rsidRPr="0065761A">
        <w:rPr>
          <w:rFonts w:asciiTheme="minorHAnsi" w:eastAsia="Aptos" w:hAnsiTheme="minorHAnsi" w:cstheme="minorBidi"/>
          <w:sz w:val="24"/>
          <w:szCs w:val="24"/>
          <w:lang w:val="en-US"/>
        </w:rPr>
        <w:t xml:space="preserve">, </w:t>
      </w:r>
      <w:r w:rsidRPr="0065761A">
        <w:rPr>
          <w:rFonts w:asciiTheme="minorHAnsi" w:eastAsia="Aptos" w:hAnsiTheme="minorHAnsi" w:cstheme="minorBidi"/>
          <w:sz w:val="24"/>
          <w:szCs w:val="24"/>
          <w:lang w:val="en-US"/>
        </w:rPr>
        <w:t>is led by CARE France and implemented by CARE International in Vietnam</w:t>
      </w:r>
      <w:r w:rsidR="2D8CB8F8" w:rsidRPr="0065761A">
        <w:rPr>
          <w:rFonts w:asciiTheme="minorHAnsi" w:eastAsia="Aptos" w:hAnsiTheme="minorHAnsi" w:cstheme="minorBidi"/>
          <w:sz w:val="24"/>
          <w:szCs w:val="24"/>
          <w:lang w:val="en-US"/>
        </w:rPr>
        <w:t xml:space="preserve">, </w:t>
      </w:r>
      <w:r w:rsidR="3589904C" w:rsidRPr="0065761A">
        <w:rPr>
          <w:rFonts w:asciiTheme="minorHAnsi" w:eastAsia="Aptos" w:hAnsiTheme="minorHAnsi" w:cstheme="minorBidi"/>
          <w:sz w:val="24"/>
          <w:szCs w:val="24"/>
          <w:lang w:val="en-US"/>
        </w:rPr>
        <w:t xml:space="preserve">in partnership with CISDOMA and </w:t>
      </w:r>
      <w:proofErr w:type="spellStart"/>
      <w:r w:rsidR="3589904C" w:rsidRPr="0065761A">
        <w:rPr>
          <w:rFonts w:asciiTheme="minorHAnsi" w:eastAsia="Aptos" w:hAnsiTheme="minorHAnsi" w:cstheme="minorBidi"/>
          <w:sz w:val="24"/>
          <w:szCs w:val="24"/>
          <w:lang w:val="en-US"/>
        </w:rPr>
        <w:t>PanNature</w:t>
      </w:r>
      <w:proofErr w:type="spellEnd"/>
      <w:r w:rsidRPr="0065761A">
        <w:rPr>
          <w:rFonts w:asciiTheme="minorHAnsi" w:eastAsia="Aptos" w:hAnsiTheme="minorHAnsi" w:cstheme="minorBidi"/>
          <w:sz w:val="24"/>
          <w:szCs w:val="24"/>
          <w:lang w:val="en-US"/>
        </w:rPr>
        <w:t xml:space="preserve">. </w:t>
      </w:r>
      <w:r w:rsidR="2ABEBE44" w:rsidRPr="0065761A">
        <w:rPr>
          <w:rFonts w:asciiTheme="minorHAnsi" w:eastAsia="Aptos" w:hAnsiTheme="minorHAnsi" w:cstheme="minorBidi"/>
          <w:sz w:val="24"/>
          <w:szCs w:val="24"/>
          <w:lang w:val="en-US"/>
        </w:rPr>
        <w:t>The overall objective is to improve equitable access to essential social services for ethnic minorities.</w:t>
      </w:r>
    </w:p>
    <w:p w14:paraId="0D8026E1" w14:textId="39DCA952" w:rsidR="00757CBC" w:rsidRPr="0065761A" w:rsidRDefault="00757CBC" w:rsidP="00757CBC">
      <w:pPr>
        <w:spacing w:before="120" w:after="120"/>
        <w:ind w:left="18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The specific objectives are:</w:t>
      </w:r>
    </w:p>
    <w:p w14:paraId="08605132" w14:textId="2C0F41C2" w:rsidR="00757CBC" w:rsidRPr="0065761A" w:rsidRDefault="00757CBC" w:rsidP="00757CBC">
      <w:pPr>
        <w:pStyle w:val="ListParagraph"/>
        <w:numPr>
          <w:ilvl w:val="0"/>
          <w:numId w:val="23"/>
        </w:numPr>
        <w:spacing w:before="120" w:after="1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To enhance the capacity of ethnic minority communities to access basic social services.</w:t>
      </w:r>
    </w:p>
    <w:p w14:paraId="72179B44" w14:textId="129992E3" w:rsidR="00757CBC" w:rsidRPr="0065761A" w:rsidRDefault="00757CBC" w:rsidP="00757CBC">
      <w:pPr>
        <w:pStyle w:val="ListParagraph"/>
        <w:numPr>
          <w:ilvl w:val="0"/>
          <w:numId w:val="23"/>
        </w:numPr>
        <w:spacing w:before="120" w:after="1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To strengthen the capacity of local authorities to ensure ethnic minorities’ equitable access to these services.</w:t>
      </w:r>
    </w:p>
    <w:p w14:paraId="7C78E6C6" w14:textId="3AFFC442" w:rsidR="00757CBC" w:rsidRPr="0065761A" w:rsidRDefault="00757CBC" w:rsidP="00757CBC">
      <w:pPr>
        <w:spacing w:before="120" w:after="120"/>
        <w:ind w:left="18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The project is aligned</w:t>
      </w:r>
      <w:r w:rsidR="00B323EA" w:rsidRPr="0065761A">
        <w:rPr>
          <w:rFonts w:asciiTheme="minorHAnsi" w:eastAsia="Aptos" w:hAnsiTheme="minorHAnsi" w:cstheme="minorHAnsi"/>
          <w:sz w:val="24"/>
          <w:szCs w:val="24"/>
          <w:lang w:val="en-US"/>
        </w:rPr>
        <w:t xml:space="preserve"> with</w:t>
      </w:r>
      <w:r w:rsidRPr="0065761A">
        <w:rPr>
          <w:rFonts w:asciiTheme="minorHAnsi" w:eastAsia="Aptos" w:hAnsiTheme="minorHAnsi" w:cstheme="minorHAnsi"/>
          <w:sz w:val="24"/>
          <w:szCs w:val="24"/>
          <w:lang w:val="en-US"/>
        </w:rPr>
        <w:t xml:space="preserve"> the National Target Program for Socio-Economic Development in Ethnic Minority and Mountainous Areas (2021</w:t>
      </w:r>
      <w:r w:rsidR="007D1B24" w:rsidRPr="0065761A">
        <w:rPr>
          <w:rFonts w:asciiTheme="minorHAnsi" w:eastAsia="Aptos" w:hAnsiTheme="minorHAnsi" w:cstheme="minorHAnsi"/>
          <w:sz w:val="24"/>
          <w:szCs w:val="24"/>
          <w:lang w:val="en-US"/>
        </w:rPr>
        <w:t>-</w:t>
      </w:r>
      <w:r w:rsidRPr="0065761A">
        <w:rPr>
          <w:rFonts w:asciiTheme="minorHAnsi" w:eastAsia="Aptos" w:hAnsiTheme="minorHAnsi" w:cstheme="minorHAnsi"/>
          <w:sz w:val="24"/>
          <w:szCs w:val="24"/>
          <w:lang w:val="en-US"/>
        </w:rPr>
        <w:t>2030)</w:t>
      </w:r>
      <w:r w:rsidR="007D1B24" w:rsidRPr="0065761A">
        <w:rPr>
          <w:rFonts w:asciiTheme="minorHAnsi" w:eastAsia="Aptos" w:hAnsiTheme="minorHAnsi" w:cstheme="minorHAnsi"/>
          <w:sz w:val="24"/>
          <w:szCs w:val="24"/>
          <w:lang w:val="en-US"/>
        </w:rPr>
        <w:t xml:space="preserve"> – </w:t>
      </w:r>
      <w:r w:rsidRPr="0065761A">
        <w:rPr>
          <w:rFonts w:asciiTheme="minorHAnsi" w:eastAsia="Aptos" w:hAnsiTheme="minorHAnsi" w:cstheme="minorHAnsi"/>
          <w:sz w:val="24"/>
          <w:szCs w:val="24"/>
          <w:lang w:val="en-US"/>
        </w:rPr>
        <w:t>particularly Sub-Projects 1, 2, 5, and 7 on land, health, and education</w:t>
      </w:r>
      <w:r w:rsidR="007D1B24" w:rsidRPr="0065761A">
        <w:rPr>
          <w:rFonts w:asciiTheme="minorHAnsi" w:eastAsia="Aptos" w:hAnsiTheme="minorHAnsi" w:cstheme="minorHAnsi"/>
          <w:sz w:val="24"/>
          <w:szCs w:val="24"/>
          <w:lang w:val="en-US"/>
        </w:rPr>
        <w:t xml:space="preserve"> – </w:t>
      </w:r>
      <w:r w:rsidRPr="0065761A">
        <w:rPr>
          <w:rFonts w:asciiTheme="minorHAnsi" w:eastAsia="Aptos" w:hAnsiTheme="minorHAnsi" w:cstheme="minorHAnsi"/>
          <w:sz w:val="24"/>
          <w:szCs w:val="24"/>
          <w:lang w:val="en-US"/>
        </w:rPr>
        <w:t xml:space="preserve">and contributes to the implementation of several </w:t>
      </w:r>
      <w:r w:rsidRPr="0065761A">
        <w:rPr>
          <w:rFonts w:asciiTheme="minorHAnsi" w:eastAsia="Aptos" w:hAnsiTheme="minorHAnsi" w:cstheme="minorHAnsi"/>
          <w:sz w:val="24"/>
          <w:szCs w:val="24"/>
          <w:lang w:val="en-US"/>
        </w:rPr>
        <w:lastRenderedPageBreak/>
        <w:t>key national laws, such as the Law on Civil Status, Land Law, Forestry Law, and Education Law.</w:t>
      </w:r>
    </w:p>
    <w:p w14:paraId="6CDCECF7" w14:textId="77777777" w:rsidR="00757CBC" w:rsidRPr="0065761A" w:rsidRDefault="00757CBC" w:rsidP="00757CBC">
      <w:pPr>
        <w:spacing w:before="120" w:after="120"/>
        <w:ind w:left="180"/>
        <w:jc w:val="both"/>
        <w:rPr>
          <w:rFonts w:asciiTheme="minorHAnsi" w:eastAsia="Aptos" w:hAnsiTheme="minorHAnsi" w:cstheme="minorHAnsi"/>
          <w:b/>
          <w:bCs/>
          <w:i/>
          <w:iCs/>
          <w:sz w:val="24"/>
          <w:szCs w:val="24"/>
        </w:rPr>
      </w:pPr>
      <w:r w:rsidRPr="0065761A">
        <w:rPr>
          <w:rFonts w:asciiTheme="minorHAnsi" w:eastAsia="Aptos" w:hAnsiTheme="minorHAnsi" w:cstheme="minorHAnsi"/>
          <w:b/>
          <w:bCs/>
          <w:i/>
          <w:iCs/>
          <w:sz w:val="24"/>
          <w:szCs w:val="24"/>
        </w:rPr>
        <w:t>Key Interventions</w:t>
      </w:r>
    </w:p>
    <w:p w14:paraId="45F2F214" w14:textId="5BF01D8D" w:rsidR="00E617CD" w:rsidRPr="0065761A" w:rsidRDefault="00901627" w:rsidP="00E617CD">
      <w:pPr>
        <w:spacing w:before="120" w:after="120"/>
        <w:ind w:left="180"/>
        <w:jc w:val="both"/>
        <w:rPr>
          <w:rFonts w:asciiTheme="minorHAnsi" w:eastAsia="Aptos" w:hAnsiTheme="minorHAnsi" w:cstheme="minorHAnsi"/>
          <w:sz w:val="24"/>
          <w:szCs w:val="24"/>
          <w:lang w:val="en-US"/>
        </w:rPr>
      </w:pPr>
      <w:r w:rsidRPr="0065761A">
        <w:rPr>
          <w:rFonts w:asciiTheme="minorHAnsi" w:hAnsiTheme="minorHAnsi" w:cstheme="minorHAnsi"/>
        </w:rPr>
        <w:t xml:space="preserve"> T</w:t>
      </w:r>
      <w:r w:rsidRPr="0065761A">
        <w:rPr>
          <w:rFonts w:asciiTheme="minorHAnsi" w:eastAsia="Aptos" w:hAnsiTheme="minorHAnsi" w:cstheme="minorHAnsi"/>
          <w:sz w:val="24"/>
          <w:szCs w:val="24"/>
          <w:lang w:val="en-US"/>
        </w:rPr>
        <w:t>o achieve its objectives, the project focuses on four thematic areas as follows</w:t>
      </w:r>
      <w:r w:rsidR="00E617CD" w:rsidRPr="0065761A">
        <w:rPr>
          <w:rFonts w:asciiTheme="minorHAnsi" w:eastAsia="Aptos" w:hAnsiTheme="minorHAnsi" w:cstheme="minorHAnsi"/>
          <w:sz w:val="24"/>
          <w:szCs w:val="24"/>
          <w:lang w:val="en-US"/>
        </w:rPr>
        <w:t>:</w:t>
      </w:r>
    </w:p>
    <w:p w14:paraId="113E0510" w14:textId="18C15576" w:rsidR="00BB5FF5" w:rsidRPr="0065761A" w:rsidRDefault="00BB5FF5" w:rsidP="00BB5FF5">
      <w:pPr>
        <w:pStyle w:val="ListParagraph"/>
        <w:numPr>
          <w:ilvl w:val="0"/>
          <w:numId w:val="29"/>
        </w:numPr>
        <w:spacing w:before="120" w:after="1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Citizenship: Enhancing awareness and access to civil registration and essential documentation.</w:t>
      </w:r>
    </w:p>
    <w:p w14:paraId="3E700ABE" w14:textId="53D57ADA" w:rsidR="00BB5FF5" w:rsidRPr="0065761A" w:rsidRDefault="00BB5FF5" w:rsidP="00BB5FF5">
      <w:pPr>
        <w:pStyle w:val="ListParagraph"/>
        <w:numPr>
          <w:ilvl w:val="0"/>
          <w:numId w:val="29"/>
        </w:numPr>
        <w:spacing w:before="120" w:after="1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Land: Strengthening understanding and practices of sustainable land use and management.</w:t>
      </w:r>
    </w:p>
    <w:p w14:paraId="4C32B0ED" w14:textId="5441DDA8" w:rsidR="00BB5FF5" w:rsidRPr="0065761A" w:rsidRDefault="00BB5FF5" w:rsidP="00BB5FF5">
      <w:pPr>
        <w:pStyle w:val="ListParagraph"/>
        <w:numPr>
          <w:ilvl w:val="0"/>
          <w:numId w:val="29"/>
        </w:numPr>
        <w:spacing w:before="120" w:after="1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Early Childhood Education: Supporting improved access to and quality of preschool education in ethnic minority and mountainous areas.</w:t>
      </w:r>
    </w:p>
    <w:p w14:paraId="41A753C7" w14:textId="4FBA5009" w:rsidR="00E617CD" w:rsidRPr="0065761A" w:rsidRDefault="00BB5FF5" w:rsidP="008D55BF">
      <w:pPr>
        <w:pStyle w:val="ListParagraph"/>
        <w:numPr>
          <w:ilvl w:val="0"/>
          <w:numId w:val="29"/>
        </w:numPr>
        <w:spacing w:before="120" w:after="1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Healthcare: Improving access to quality basic healthcare and supporting digital health solutions to strengthen local service delivery.</w:t>
      </w:r>
    </w:p>
    <w:p w14:paraId="3FEFFE99" w14:textId="7D2BB101" w:rsidR="00757CBC" w:rsidRPr="0065761A" w:rsidRDefault="00757CBC" w:rsidP="00757CBC">
      <w:pPr>
        <w:spacing w:before="120" w:after="120"/>
        <w:ind w:left="180"/>
        <w:jc w:val="both"/>
        <w:rPr>
          <w:rFonts w:asciiTheme="minorHAnsi" w:eastAsia="Aptos" w:hAnsiTheme="minorHAnsi" w:cstheme="minorHAnsi"/>
          <w:b/>
          <w:bCs/>
          <w:i/>
          <w:iCs/>
          <w:sz w:val="24"/>
          <w:szCs w:val="24"/>
          <w:lang w:val="en-US"/>
        </w:rPr>
      </w:pPr>
      <w:r w:rsidRPr="0065761A">
        <w:rPr>
          <w:rFonts w:asciiTheme="minorHAnsi" w:eastAsia="Aptos" w:hAnsiTheme="minorHAnsi" w:cstheme="minorHAnsi"/>
          <w:b/>
          <w:bCs/>
          <w:i/>
          <w:iCs/>
          <w:sz w:val="24"/>
          <w:szCs w:val="24"/>
          <w:lang w:val="en-US"/>
        </w:rPr>
        <w:t>Project Location</w:t>
      </w:r>
    </w:p>
    <w:p w14:paraId="314A4E22" w14:textId="4F385A60" w:rsidR="00757CBC" w:rsidRPr="0065761A" w:rsidRDefault="00757CBC" w:rsidP="00757CBC">
      <w:pPr>
        <w:spacing w:before="120" w:after="120"/>
        <w:ind w:left="18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The project will be implemented in four communes across two provinces:</w:t>
      </w:r>
    </w:p>
    <w:p w14:paraId="0AA44413" w14:textId="5316D820" w:rsidR="00757CBC" w:rsidRPr="0065761A" w:rsidRDefault="00757CBC" w:rsidP="00757CBC">
      <w:pPr>
        <w:pStyle w:val="ListParagraph"/>
        <w:numPr>
          <w:ilvl w:val="0"/>
          <w:numId w:val="25"/>
        </w:numPr>
        <w:spacing w:before="120" w:after="120"/>
        <w:ind w:left="450" w:hanging="270"/>
        <w:jc w:val="both"/>
        <w:rPr>
          <w:rFonts w:asciiTheme="minorHAnsi" w:eastAsia="Aptos" w:hAnsiTheme="minorHAnsi" w:cstheme="minorHAnsi"/>
          <w:sz w:val="24"/>
          <w:szCs w:val="24"/>
          <w:lang w:val="fr-FR"/>
        </w:rPr>
      </w:pPr>
      <w:r w:rsidRPr="0065761A">
        <w:rPr>
          <w:rFonts w:asciiTheme="minorHAnsi" w:eastAsia="Aptos" w:hAnsiTheme="minorHAnsi" w:cstheme="minorHAnsi"/>
          <w:sz w:val="24"/>
          <w:szCs w:val="24"/>
          <w:lang w:val="fr-FR"/>
        </w:rPr>
        <w:t xml:space="preserve">Van Ho and </w:t>
      </w:r>
      <w:r w:rsidR="00E577C0" w:rsidRPr="0065761A">
        <w:rPr>
          <w:rFonts w:asciiTheme="minorHAnsi" w:eastAsia="Aptos" w:hAnsiTheme="minorHAnsi" w:cstheme="minorHAnsi"/>
          <w:sz w:val="24"/>
          <w:szCs w:val="24"/>
          <w:lang w:val="fr-FR"/>
        </w:rPr>
        <w:t>Xuan Nha</w:t>
      </w:r>
      <w:r w:rsidRPr="0065761A">
        <w:rPr>
          <w:rFonts w:asciiTheme="minorHAnsi" w:eastAsia="Aptos" w:hAnsiTheme="minorHAnsi" w:cstheme="minorHAnsi"/>
          <w:sz w:val="24"/>
          <w:szCs w:val="24"/>
          <w:lang w:val="fr-FR"/>
        </w:rPr>
        <w:t xml:space="preserve"> Communes, Son La Province</w:t>
      </w:r>
    </w:p>
    <w:p w14:paraId="533E99D6" w14:textId="77777777" w:rsidR="005A2300" w:rsidRPr="0065761A" w:rsidRDefault="0062660F" w:rsidP="00757CBC">
      <w:pPr>
        <w:pStyle w:val="ListParagraph"/>
        <w:numPr>
          <w:ilvl w:val="0"/>
          <w:numId w:val="25"/>
        </w:numPr>
        <w:spacing w:before="120" w:after="120"/>
        <w:ind w:left="450" w:hanging="27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Thong Thu</w:t>
      </w:r>
      <w:r w:rsidR="00757CBC" w:rsidRPr="0065761A">
        <w:rPr>
          <w:rFonts w:asciiTheme="minorHAnsi" w:eastAsia="Aptos" w:hAnsiTheme="minorHAnsi" w:cstheme="minorHAnsi"/>
          <w:sz w:val="24"/>
          <w:szCs w:val="24"/>
          <w:lang w:val="en-US"/>
        </w:rPr>
        <w:t xml:space="preserve"> and </w:t>
      </w:r>
      <w:r w:rsidRPr="0065761A">
        <w:rPr>
          <w:rFonts w:asciiTheme="minorHAnsi" w:eastAsia="Aptos" w:hAnsiTheme="minorHAnsi" w:cstheme="minorHAnsi"/>
          <w:sz w:val="24"/>
          <w:szCs w:val="24"/>
          <w:lang w:val="en-US"/>
        </w:rPr>
        <w:t>Que Phong</w:t>
      </w:r>
      <w:r w:rsidR="00757CBC" w:rsidRPr="0065761A">
        <w:rPr>
          <w:rFonts w:asciiTheme="minorHAnsi" w:eastAsia="Aptos" w:hAnsiTheme="minorHAnsi" w:cstheme="minorHAnsi"/>
          <w:sz w:val="24"/>
          <w:szCs w:val="24"/>
          <w:lang w:val="en-US"/>
        </w:rPr>
        <w:t xml:space="preserve"> Communes, Nghe </w:t>
      </w:r>
      <w:proofErr w:type="gramStart"/>
      <w:r w:rsidR="00757CBC" w:rsidRPr="0065761A">
        <w:rPr>
          <w:rFonts w:asciiTheme="minorHAnsi" w:eastAsia="Aptos" w:hAnsiTheme="minorHAnsi" w:cstheme="minorHAnsi"/>
          <w:sz w:val="24"/>
          <w:szCs w:val="24"/>
          <w:lang w:val="en-US"/>
        </w:rPr>
        <w:t>An</w:t>
      </w:r>
      <w:proofErr w:type="gramEnd"/>
      <w:r w:rsidR="00757CBC" w:rsidRPr="0065761A">
        <w:rPr>
          <w:rFonts w:asciiTheme="minorHAnsi" w:eastAsia="Aptos" w:hAnsiTheme="minorHAnsi" w:cstheme="minorHAnsi"/>
          <w:sz w:val="24"/>
          <w:szCs w:val="24"/>
          <w:lang w:val="en-US"/>
        </w:rPr>
        <w:t xml:space="preserve"> Province</w:t>
      </w:r>
    </w:p>
    <w:p w14:paraId="5AD43896" w14:textId="2316D533" w:rsidR="00757CBC" w:rsidRPr="0065761A" w:rsidRDefault="00757CBC" w:rsidP="00EA3037">
      <w:pPr>
        <w:spacing w:before="120" w:after="120"/>
        <w:ind w:left="18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These areas are characterized by high poverty rates, difficult geographical conditions, and limited access to social services, making them priority zones for intervention.</w:t>
      </w:r>
    </w:p>
    <w:p w14:paraId="4A6F98DF" w14:textId="6158367D" w:rsidR="00757CBC" w:rsidRPr="0065761A" w:rsidRDefault="00757CBC" w:rsidP="00757CBC">
      <w:pPr>
        <w:spacing w:before="120" w:after="120"/>
        <w:ind w:left="180"/>
        <w:jc w:val="both"/>
        <w:rPr>
          <w:rFonts w:asciiTheme="minorHAnsi" w:eastAsia="Aptos" w:hAnsiTheme="minorHAnsi" w:cstheme="minorHAnsi"/>
          <w:b/>
          <w:bCs/>
          <w:i/>
          <w:iCs/>
          <w:sz w:val="24"/>
          <w:szCs w:val="24"/>
        </w:rPr>
      </w:pPr>
      <w:r w:rsidRPr="0065761A">
        <w:rPr>
          <w:rFonts w:asciiTheme="minorHAnsi" w:eastAsia="Aptos" w:hAnsiTheme="minorHAnsi" w:cstheme="minorHAnsi"/>
          <w:b/>
          <w:bCs/>
          <w:i/>
          <w:iCs/>
          <w:sz w:val="24"/>
          <w:szCs w:val="24"/>
        </w:rPr>
        <w:t>Target Groups and Implementing Partners</w:t>
      </w:r>
    </w:p>
    <w:p w14:paraId="13E52026" w14:textId="10B365FC" w:rsidR="00757CBC" w:rsidRPr="0065761A" w:rsidRDefault="00757CBC" w:rsidP="00757CBC">
      <w:pPr>
        <w:spacing w:before="120" w:after="120"/>
        <w:ind w:left="180"/>
        <w:jc w:val="both"/>
        <w:rPr>
          <w:rFonts w:asciiTheme="minorHAnsi" w:eastAsia="Aptos" w:hAnsiTheme="minorHAnsi" w:cstheme="minorHAnsi"/>
          <w:sz w:val="24"/>
          <w:szCs w:val="24"/>
        </w:rPr>
      </w:pPr>
      <w:r w:rsidRPr="0065761A">
        <w:rPr>
          <w:rFonts w:asciiTheme="minorHAnsi" w:eastAsia="Aptos" w:hAnsiTheme="minorHAnsi" w:cstheme="minorHAnsi"/>
          <w:sz w:val="24"/>
          <w:szCs w:val="24"/>
        </w:rPr>
        <w:t>The project will directly benefit 1,500 ethnic minority individuals (1,050 women and 450 men)</w:t>
      </w:r>
      <w:r w:rsidR="00CE15DC" w:rsidRPr="0065761A">
        <w:rPr>
          <w:rFonts w:asciiTheme="minorHAnsi" w:eastAsia="Aptos" w:hAnsiTheme="minorHAnsi" w:cstheme="minorHAnsi"/>
          <w:sz w:val="24"/>
          <w:szCs w:val="24"/>
        </w:rPr>
        <w:t xml:space="preserve"> – </w:t>
      </w:r>
      <w:r w:rsidRPr="0065761A">
        <w:rPr>
          <w:rFonts w:asciiTheme="minorHAnsi" w:eastAsia="Aptos" w:hAnsiTheme="minorHAnsi" w:cstheme="minorHAnsi"/>
          <w:sz w:val="24"/>
          <w:szCs w:val="24"/>
        </w:rPr>
        <w:t>with 750 beneficiaries in Son La and 750 in Nghe An. Indirectly, the project aims to improve living conditions for broader ethnic communities in these regions.</w:t>
      </w:r>
    </w:p>
    <w:p w14:paraId="395EFF73" w14:textId="504A0B4B" w:rsidR="00512511" w:rsidRPr="0065761A" w:rsidRDefault="005F2D69" w:rsidP="00884889">
      <w:pPr>
        <w:spacing w:before="120" w:after="120"/>
        <w:ind w:left="180"/>
        <w:jc w:val="both"/>
        <w:rPr>
          <w:rFonts w:asciiTheme="minorHAnsi" w:hAnsiTheme="minorHAnsi" w:cstheme="minorHAnsi"/>
          <w:color w:val="FF0000"/>
          <w:sz w:val="24"/>
          <w:szCs w:val="24"/>
        </w:rPr>
      </w:pPr>
      <w:r w:rsidRPr="0065761A">
        <w:rPr>
          <w:rFonts w:asciiTheme="minorHAnsi" w:hAnsiTheme="minorHAnsi" w:cstheme="minorHAnsi"/>
          <w:b/>
          <w:color w:val="FF0000"/>
          <w:sz w:val="24"/>
          <w:szCs w:val="24"/>
        </w:rPr>
        <w:t>Key objective</w:t>
      </w:r>
      <w:r w:rsidR="00FA6CE1" w:rsidRPr="0065761A">
        <w:rPr>
          <w:rFonts w:asciiTheme="minorHAnsi" w:hAnsiTheme="minorHAnsi" w:cstheme="minorHAnsi"/>
          <w:b/>
          <w:color w:val="FF0000"/>
          <w:sz w:val="24"/>
          <w:szCs w:val="24"/>
        </w:rPr>
        <w:t xml:space="preserve"> </w:t>
      </w:r>
    </w:p>
    <w:p w14:paraId="026F9FB8" w14:textId="38345DA3" w:rsidR="00BD4710" w:rsidRPr="0065761A" w:rsidRDefault="00BD4710" w:rsidP="00884889">
      <w:pPr>
        <w:spacing w:before="120" w:after="120"/>
        <w:ind w:left="18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The baseline study will measure key conditions and indicators before the program starts, providing data to assess progress and change. This data will help the program team adjust targets and set realistic indicator goals for each level of the program’s log frame.</w:t>
      </w:r>
      <w:r w:rsidR="00A5615A" w:rsidRPr="0065761A">
        <w:rPr>
          <w:rFonts w:asciiTheme="minorHAnsi" w:eastAsia="Aptos" w:hAnsiTheme="minorHAnsi" w:cstheme="minorHAnsi"/>
          <w:sz w:val="24"/>
          <w:szCs w:val="24"/>
          <w:lang w:val="en-US"/>
        </w:rPr>
        <w:t xml:space="preserve">  </w:t>
      </w:r>
      <w:r w:rsidRPr="0065761A">
        <w:rPr>
          <w:rFonts w:asciiTheme="minorHAnsi" w:eastAsia="Aptos" w:hAnsiTheme="minorHAnsi" w:cstheme="minorHAnsi"/>
          <w:sz w:val="24"/>
          <w:szCs w:val="24"/>
          <w:lang w:val="en-US"/>
        </w:rPr>
        <w:t>Specific Objectives</w:t>
      </w:r>
      <w:r w:rsidR="00A5615A" w:rsidRPr="0065761A">
        <w:rPr>
          <w:rFonts w:asciiTheme="minorHAnsi" w:eastAsia="Aptos" w:hAnsiTheme="minorHAnsi" w:cstheme="minorHAnsi"/>
          <w:sz w:val="24"/>
          <w:szCs w:val="24"/>
          <w:lang w:val="en-US"/>
        </w:rPr>
        <w:t xml:space="preserve"> of the survey </w:t>
      </w:r>
      <w:r w:rsidR="006F0FFD" w:rsidRPr="0065761A">
        <w:rPr>
          <w:rFonts w:asciiTheme="minorHAnsi" w:eastAsia="Aptos" w:hAnsiTheme="minorHAnsi" w:cstheme="minorHAnsi"/>
          <w:sz w:val="24"/>
          <w:szCs w:val="24"/>
          <w:lang w:val="en-US"/>
        </w:rPr>
        <w:t>are:</w:t>
      </w:r>
    </w:p>
    <w:p w14:paraId="643CB672" w14:textId="15B9FB19" w:rsidR="00BD4710" w:rsidRPr="0065761A" w:rsidRDefault="00BD4710" w:rsidP="00884889">
      <w:pPr>
        <w:pStyle w:val="ListParagraph"/>
        <w:numPr>
          <w:ilvl w:val="0"/>
          <w:numId w:val="13"/>
        </w:numPr>
        <w:spacing w:before="120" w:after="120"/>
        <w:ind w:left="18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 xml:space="preserve">Obj 1: To establish baseline values for the project indicators to enable measurement of program’s impact at the end of program intervention.  </w:t>
      </w:r>
    </w:p>
    <w:p w14:paraId="08302DDA" w14:textId="76F43CB0" w:rsidR="00BD4710" w:rsidRPr="0065761A" w:rsidRDefault="00BD4710" w:rsidP="00884889">
      <w:pPr>
        <w:pStyle w:val="ListParagraph"/>
        <w:numPr>
          <w:ilvl w:val="0"/>
          <w:numId w:val="13"/>
        </w:numPr>
        <w:spacing w:before="120" w:after="120"/>
        <w:ind w:left="18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Obj 2: To assess measurability of the selected indicators and fine tune the MEL framework for future measurement.</w:t>
      </w:r>
    </w:p>
    <w:p w14:paraId="395EFF74" w14:textId="10319AF8" w:rsidR="00512511" w:rsidRPr="0065761A" w:rsidRDefault="00BD4710" w:rsidP="00884889">
      <w:pPr>
        <w:pStyle w:val="ListParagraph"/>
        <w:numPr>
          <w:ilvl w:val="0"/>
          <w:numId w:val="13"/>
        </w:numPr>
        <w:spacing w:before="120" w:after="120"/>
        <w:ind w:left="18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 xml:space="preserve">Obj </w:t>
      </w:r>
      <w:r w:rsidR="003B0665" w:rsidRPr="0065761A">
        <w:rPr>
          <w:rFonts w:asciiTheme="minorHAnsi" w:eastAsia="Aptos" w:hAnsiTheme="minorHAnsi" w:cstheme="minorHAnsi"/>
          <w:sz w:val="24"/>
          <w:szCs w:val="24"/>
          <w:lang w:val="en-US"/>
        </w:rPr>
        <w:t>3</w:t>
      </w:r>
      <w:r w:rsidRPr="0065761A">
        <w:rPr>
          <w:rFonts w:asciiTheme="minorHAnsi" w:eastAsia="Aptos" w:hAnsiTheme="minorHAnsi" w:cstheme="minorHAnsi"/>
          <w:sz w:val="24"/>
          <w:szCs w:val="24"/>
          <w:lang w:val="en-US"/>
        </w:rPr>
        <w:t xml:space="preserve">: To generate evidence-based recommendations </w:t>
      </w:r>
      <w:r w:rsidR="003577BC" w:rsidRPr="0065761A">
        <w:rPr>
          <w:rFonts w:asciiTheme="minorHAnsi" w:eastAsia="Aptos" w:hAnsiTheme="minorHAnsi" w:cstheme="minorHAnsi"/>
          <w:sz w:val="24"/>
          <w:szCs w:val="24"/>
          <w:lang w:val="en-US"/>
        </w:rPr>
        <w:t>to inform and contextualize</w:t>
      </w:r>
      <w:r w:rsidRPr="0065761A">
        <w:rPr>
          <w:rFonts w:asciiTheme="minorHAnsi" w:eastAsia="Aptos" w:hAnsiTheme="minorHAnsi" w:cstheme="minorHAnsi"/>
          <w:sz w:val="24"/>
          <w:szCs w:val="24"/>
          <w:lang w:val="en-US"/>
        </w:rPr>
        <w:t xml:space="preserve"> the program’s strategies </w:t>
      </w:r>
      <w:r w:rsidR="004537A4" w:rsidRPr="0065761A">
        <w:rPr>
          <w:rFonts w:asciiTheme="minorHAnsi" w:eastAsia="Aptos" w:hAnsiTheme="minorHAnsi" w:cstheme="minorHAnsi"/>
          <w:sz w:val="24"/>
          <w:szCs w:val="24"/>
          <w:lang w:val="en-US"/>
        </w:rPr>
        <w:t>and</w:t>
      </w:r>
      <w:r w:rsidRPr="0065761A">
        <w:rPr>
          <w:rFonts w:asciiTheme="minorHAnsi" w:eastAsia="Aptos" w:hAnsiTheme="minorHAnsi" w:cstheme="minorHAnsi"/>
          <w:sz w:val="24"/>
          <w:szCs w:val="24"/>
          <w:lang w:val="en-US"/>
        </w:rPr>
        <w:t xml:space="preserve"> approaches</w:t>
      </w:r>
      <w:r w:rsidR="005C4061" w:rsidRPr="0065761A">
        <w:rPr>
          <w:rFonts w:asciiTheme="minorHAnsi" w:eastAsia="Aptos" w:hAnsiTheme="minorHAnsi" w:cstheme="minorHAnsi"/>
          <w:sz w:val="24"/>
          <w:szCs w:val="24"/>
          <w:lang w:val="en-US"/>
        </w:rPr>
        <w:t xml:space="preserve"> and indicators’ target</w:t>
      </w:r>
      <w:r w:rsidR="00056082" w:rsidRPr="0065761A">
        <w:rPr>
          <w:rFonts w:asciiTheme="minorHAnsi" w:eastAsia="Aptos" w:hAnsiTheme="minorHAnsi" w:cstheme="minorHAnsi"/>
          <w:sz w:val="24"/>
          <w:szCs w:val="24"/>
          <w:lang w:val="en-US"/>
        </w:rPr>
        <w:t>, through assessing their feasibility, local relevance, and acceptability, and validating key project assumptions</w:t>
      </w:r>
      <w:r w:rsidR="007313E3" w:rsidRPr="0065761A">
        <w:rPr>
          <w:rFonts w:asciiTheme="minorHAnsi" w:eastAsia="Aptos" w:hAnsiTheme="minorHAnsi" w:cstheme="minorHAnsi"/>
          <w:sz w:val="24"/>
          <w:szCs w:val="24"/>
          <w:lang w:val="en-US"/>
        </w:rPr>
        <w:t xml:space="preserve"> - with attention to gender equality and social inclusion</w:t>
      </w:r>
      <w:r w:rsidR="00802784" w:rsidRPr="0065761A">
        <w:rPr>
          <w:rFonts w:asciiTheme="minorHAnsi" w:eastAsia="Aptos" w:hAnsiTheme="minorHAnsi" w:cstheme="minorHAnsi"/>
          <w:sz w:val="24"/>
          <w:szCs w:val="24"/>
          <w:lang w:val="en-US"/>
        </w:rPr>
        <w:t xml:space="preserve"> (GESI)</w:t>
      </w:r>
      <w:r w:rsidR="007313E3" w:rsidRPr="0065761A">
        <w:rPr>
          <w:rFonts w:asciiTheme="minorHAnsi" w:eastAsia="Aptos" w:hAnsiTheme="minorHAnsi" w:cstheme="minorHAnsi"/>
          <w:sz w:val="24"/>
          <w:szCs w:val="24"/>
          <w:lang w:val="en-US"/>
        </w:rPr>
        <w:t xml:space="preserve"> dimensions</w:t>
      </w:r>
      <w:r w:rsidR="005C0FCC" w:rsidRPr="0065761A">
        <w:rPr>
          <w:rFonts w:asciiTheme="minorHAnsi" w:eastAsia="Aptos" w:hAnsiTheme="minorHAnsi" w:cstheme="minorHAnsi"/>
          <w:sz w:val="24"/>
          <w:szCs w:val="24"/>
          <w:lang w:val="en-US"/>
        </w:rPr>
        <w:t xml:space="preserve"> -</w:t>
      </w:r>
      <w:r w:rsidRPr="0065761A">
        <w:rPr>
          <w:rFonts w:asciiTheme="minorHAnsi" w:eastAsia="Aptos" w:hAnsiTheme="minorHAnsi" w:cstheme="minorHAnsi"/>
          <w:sz w:val="24"/>
          <w:szCs w:val="24"/>
          <w:lang w:val="en-US"/>
        </w:rPr>
        <w:t xml:space="preserve"> to best serve the impact population</w:t>
      </w:r>
      <w:r w:rsidR="00056082" w:rsidRPr="0065761A">
        <w:rPr>
          <w:rFonts w:asciiTheme="minorHAnsi" w:eastAsia="Aptos" w:hAnsiTheme="minorHAnsi" w:cstheme="minorHAnsi"/>
          <w:sz w:val="24"/>
          <w:szCs w:val="24"/>
          <w:lang w:val="en-US"/>
        </w:rPr>
        <w:t>.</w:t>
      </w:r>
    </w:p>
    <w:p w14:paraId="26A70825" w14:textId="6E129C32" w:rsidR="008C205E" w:rsidRPr="0065761A" w:rsidRDefault="008C205E" w:rsidP="008C205E">
      <w:pPr>
        <w:spacing w:before="120" w:after="120"/>
        <w:ind w:left="180"/>
        <w:jc w:val="both"/>
        <w:rPr>
          <w:rFonts w:asciiTheme="minorHAnsi" w:hAnsiTheme="minorHAnsi" w:cstheme="minorHAnsi"/>
          <w:color w:val="FF0000"/>
          <w:sz w:val="24"/>
          <w:szCs w:val="24"/>
        </w:rPr>
      </w:pPr>
      <w:r w:rsidRPr="0065761A">
        <w:rPr>
          <w:rFonts w:asciiTheme="minorHAnsi" w:hAnsiTheme="minorHAnsi" w:cstheme="minorHAnsi"/>
          <w:b/>
          <w:color w:val="FF0000"/>
          <w:sz w:val="24"/>
          <w:szCs w:val="24"/>
        </w:rPr>
        <w:t xml:space="preserve">Evaluation target group </w:t>
      </w:r>
    </w:p>
    <w:p w14:paraId="70F02977" w14:textId="3E39C267" w:rsidR="008C205E" w:rsidRPr="0065761A" w:rsidRDefault="00B20210" w:rsidP="008C205E">
      <w:pPr>
        <w:spacing w:before="120" w:after="120"/>
        <w:ind w:left="18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Target participants that will be involved in the baseline survey include the following</w:t>
      </w:r>
      <w:r w:rsidR="008C205E" w:rsidRPr="0065761A">
        <w:rPr>
          <w:rFonts w:asciiTheme="minorHAnsi" w:eastAsia="Aptos" w:hAnsiTheme="minorHAnsi" w:cstheme="minorHAnsi"/>
          <w:sz w:val="24"/>
          <w:szCs w:val="24"/>
          <w:lang w:val="en-US"/>
        </w:rPr>
        <w:t>:</w:t>
      </w:r>
    </w:p>
    <w:p w14:paraId="3D8AA773" w14:textId="5E5E364B" w:rsidR="0087616B" w:rsidRPr="0065761A" w:rsidRDefault="573A1856" w:rsidP="5B0C7C26">
      <w:pPr>
        <w:pStyle w:val="ListParagraph"/>
        <w:numPr>
          <w:ilvl w:val="1"/>
          <w:numId w:val="15"/>
        </w:numPr>
        <w:spacing w:before="120" w:after="120"/>
        <w:ind w:left="720"/>
        <w:jc w:val="both"/>
        <w:rPr>
          <w:rFonts w:asciiTheme="minorHAnsi" w:eastAsia="Aptos" w:hAnsiTheme="minorHAnsi" w:cstheme="minorBidi"/>
          <w:sz w:val="24"/>
          <w:szCs w:val="24"/>
          <w:lang w:val="en-US"/>
        </w:rPr>
      </w:pPr>
      <w:r w:rsidRPr="0065761A">
        <w:rPr>
          <w:rFonts w:asciiTheme="minorHAnsi" w:eastAsia="Aptos" w:hAnsiTheme="minorHAnsi" w:cstheme="minorBidi"/>
          <w:b/>
          <w:bCs/>
          <w:sz w:val="24"/>
          <w:szCs w:val="24"/>
          <w:lang w:val="en-US"/>
        </w:rPr>
        <w:t>Community members:</w:t>
      </w:r>
      <w:r w:rsidRPr="0065761A">
        <w:rPr>
          <w:rFonts w:asciiTheme="minorHAnsi" w:eastAsia="Aptos" w:hAnsiTheme="minorHAnsi" w:cstheme="minorBidi"/>
          <w:sz w:val="24"/>
          <w:szCs w:val="24"/>
          <w:lang w:val="en-US"/>
        </w:rPr>
        <w:t xml:space="preserve"> </w:t>
      </w:r>
      <w:r w:rsidR="32846DCD" w:rsidRPr="0065761A">
        <w:rPr>
          <w:rFonts w:asciiTheme="minorHAnsi" w:eastAsia="Aptos" w:hAnsiTheme="minorHAnsi" w:cstheme="minorBidi"/>
          <w:sz w:val="24"/>
          <w:szCs w:val="24"/>
          <w:lang w:val="en-US"/>
        </w:rPr>
        <w:t>Individuals from</w:t>
      </w:r>
      <w:r w:rsidRPr="0065761A">
        <w:rPr>
          <w:rFonts w:asciiTheme="minorHAnsi" w:eastAsia="Aptos" w:hAnsiTheme="minorHAnsi" w:cstheme="minorBidi"/>
          <w:sz w:val="24"/>
          <w:szCs w:val="24"/>
          <w:lang w:val="en-US"/>
        </w:rPr>
        <w:t xml:space="preserve"> target communities </w:t>
      </w:r>
      <w:proofErr w:type="gramStart"/>
      <w:r w:rsidR="742A5494" w:rsidRPr="0065761A">
        <w:rPr>
          <w:rFonts w:asciiTheme="minorHAnsi" w:eastAsia="Aptos" w:hAnsiTheme="minorHAnsi" w:cstheme="minorBidi"/>
          <w:sz w:val="24"/>
          <w:szCs w:val="24"/>
          <w:lang w:val="en-US"/>
        </w:rPr>
        <w:t xml:space="preserve">within </w:t>
      </w:r>
      <w:r w:rsidRPr="0065761A">
        <w:rPr>
          <w:rFonts w:asciiTheme="minorHAnsi" w:eastAsia="Aptos" w:hAnsiTheme="minorHAnsi" w:cstheme="minorBidi"/>
          <w:sz w:val="24"/>
          <w:szCs w:val="24"/>
          <w:lang w:val="en-US"/>
        </w:rPr>
        <w:t xml:space="preserve"> the</w:t>
      </w:r>
      <w:proofErr w:type="gramEnd"/>
      <w:r w:rsidRPr="0065761A">
        <w:rPr>
          <w:rFonts w:asciiTheme="minorHAnsi" w:eastAsia="Aptos" w:hAnsiTheme="minorHAnsi" w:cstheme="minorBidi"/>
          <w:sz w:val="24"/>
          <w:szCs w:val="24"/>
          <w:lang w:val="en-US"/>
        </w:rPr>
        <w:t xml:space="preserve"> project sites, particularly ethnic minority women and men, caregivers of </w:t>
      </w:r>
      <w:r w:rsidR="16C0CF29" w:rsidRPr="0065761A">
        <w:rPr>
          <w:rFonts w:asciiTheme="minorHAnsi" w:eastAsia="Aptos" w:hAnsiTheme="minorHAnsi" w:cstheme="minorBidi"/>
          <w:sz w:val="24"/>
          <w:szCs w:val="24"/>
          <w:lang w:val="en-US"/>
        </w:rPr>
        <w:t>pre</w:t>
      </w:r>
      <w:r w:rsidR="0FF065B2" w:rsidRPr="0065761A">
        <w:rPr>
          <w:rFonts w:asciiTheme="minorHAnsi" w:eastAsia="Aptos" w:hAnsiTheme="minorHAnsi" w:cstheme="minorBidi"/>
          <w:sz w:val="24"/>
          <w:szCs w:val="24"/>
          <w:lang w:val="en-US"/>
        </w:rPr>
        <w:t xml:space="preserve">school-aged </w:t>
      </w:r>
      <w:r w:rsidRPr="0065761A">
        <w:rPr>
          <w:rFonts w:asciiTheme="minorHAnsi" w:eastAsia="Aptos" w:hAnsiTheme="minorHAnsi" w:cstheme="minorBidi"/>
          <w:sz w:val="24"/>
          <w:szCs w:val="24"/>
          <w:lang w:val="en-US"/>
        </w:rPr>
        <w:t xml:space="preserve">children, </w:t>
      </w:r>
      <w:r w:rsidRPr="0065761A">
        <w:rPr>
          <w:rFonts w:asciiTheme="minorHAnsi" w:eastAsia="Aptos" w:hAnsiTheme="minorHAnsi" w:cstheme="minorBidi"/>
          <w:sz w:val="24"/>
          <w:szCs w:val="24"/>
          <w:lang w:val="en-US"/>
        </w:rPr>
        <w:lastRenderedPageBreak/>
        <w:t xml:space="preserve">and households </w:t>
      </w:r>
      <w:r w:rsidR="3FCA7BF4" w:rsidRPr="0065761A">
        <w:rPr>
          <w:rFonts w:asciiTheme="minorHAnsi" w:eastAsia="Aptos" w:hAnsiTheme="minorHAnsi" w:cstheme="minorBidi"/>
          <w:sz w:val="24"/>
          <w:szCs w:val="24"/>
          <w:lang w:val="en-US"/>
        </w:rPr>
        <w:t>engaged in</w:t>
      </w:r>
      <w:r w:rsidRPr="0065761A">
        <w:rPr>
          <w:rFonts w:asciiTheme="minorHAnsi" w:eastAsia="Aptos" w:hAnsiTheme="minorHAnsi" w:cstheme="minorBidi"/>
          <w:sz w:val="24"/>
          <w:szCs w:val="24"/>
          <w:lang w:val="en-US"/>
        </w:rPr>
        <w:t xml:space="preserve"> agricultur</w:t>
      </w:r>
      <w:r w:rsidR="69594986" w:rsidRPr="0065761A">
        <w:rPr>
          <w:rFonts w:asciiTheme="minorHAnsi" w:eastAsia="Aptos" w:hAnsiTheme="minorHAnsi" w:cstheme="minorBidi"/>
          <w:sz w:val="24"/>
          <w:szCs w:val="24"/>
          <w:lang w:val="en-US"/>
        </w:rPr>
        <w:t xml:space="preserve">e/forestry or </w:t>
      </w:r>
      <w:r w:rsidR="06495FD4" w:rsidRPr="0065761A">
        <w:rPr>
          <w:rFonts w:asciiTheme="minorHAnsi" w:eastAsia="Aptos" w:hAnsiTheme="minorHAnsi" w:cstheme="minorBidi"/>
          <w:sz w:val="24"/>
          <w:szCs w:val="24"/>
          <w:lang w:val="en-US"/>
        </w:rPr>
        <w:t>requirin</w:t>
      </w:r>
      <w:r w:rsidRPr="0065761A">
        <w:rPr>
          <w:rFonts w:asciiTheme="minorHAnsi" w:eastAsia="Aptos" w:hAnsiTheme="minorHAnsi" w:cstheme="minorBidi"/>
          <w:sz w:val="24"/>
          <w:szCs w:val="24"/>
          <w:lang w:val="en-US"/>
        </w:rPr>
        <w:t>g civil documentation.</w:t>
      </w:r>
    </w:p>
    <w:p w14:paraId="324D169C" w14:textId="127BAF37" w:rsidR="0087616B" w:rsidRPr="0065761A" w:rsidRDefault="0087616B" w:rsidP="00925BA1">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b/>
          <w:bCs/>
          <w:sz w:val="24"/>
          <w:szCs w:val="24"/>
          <w:lang w:val="en-US"/>
        </w:rPr>
        <w:t>Service providers and community-based organizations:</w:t>
      </w:r>
      <w:r w:rsidRPr="0065761A">
        <w:rPr>
          <w:rFonts w:asciiTheme="minorHAnsi" w:eastAsia="Aptos" w:hAnsiTheme="minorHAnsi" w:cstheme="minorHAnsi"/>
          <w:sz w:val="24"/>
          <w:szCs w:val="24"/>
          <w:lang w:val="en-US"/>
        </w:rPr>
        <w:t xml:space="preserve"> Representatives of commune</w:t>
      </w:r>
      <w:r w:rsidR="00363F57" w:rsidRPr="0065761A">
        <w:rPr>
          <w:rFonts w:asciiTheme="minorHAnsi" w:eastAsia="Aptos" w:hAnsiTheme="minorHAnsi" w:cstheme="minorHAnsi"/>
          <w:sz w:val="24"/>
          <w:szCs w:val="24"/>
          <w:lang w:val="en-US"/>
        </w:rPr>
        <w:t>-</w:t>
      </w:r>
      <w:r w:rsidRPr="0065761A">
        <w:rPr>
          <w:rFonts w:asciiTheme="minorHAnsi" w:eastAsia="Aptos" w:hAnsiTheme="minorHAnsi" w:cstheme="minorHAnsi"/>
          <w:sz w:val="24"/>
          <w:szCs w:val="24"/>
          <w:lang w:val="en-US"/>
        </w:rPr>
        <w:t xml:space="preserve">level service units in the four thematic areas of the project </w:t>
      </w:r>
      <w:r w:rsidR="00925DB3" w:rsidRPr="0065761A">
        <w:rPr>
          <w:rFonts w:asciiTheme="minorHAnsi" w:eastAsia="Aptos" w:hAnsiTheme="minorHAnsi" w:cstheme="minorHAnsi"/>
          <w:sz w:val="24"/>
          <w:szCs w:val="24"/>
          <w:lang w:val="en-US"/>
        </w:rPr>
        <w:t>(</w:t>
      </w:r>
      <w:r w:rsidRPr="0065761A">
        <w:rPr>
          <w:rFonts w:asciiTheme="minorHAnsi" w:eastAsia="Aptos" w:hAnsiTheme="minorHAnsi" w:cstheme="minorHAnsi"/>
          <w:sz w:val="24"/>
          <w:szCs w:val="24"/>
          <w:lang w:val="en-US"/>
        </w:rPr>
        <w:t>citizenship, land, early childhood education, and healthcare</w:t>
      </w:r>
      <w:r w:rsidR="00925DB3" w:rsidRPr="0065761A">
        <w:rPr>
          <w:rFonts w:asciiTheme="minorHAnsi" w:eastAsia="Aptos" w:hAnsiTheme="minorHAnsi" w:cstheme="minorHAnsi"/>
          <w:sz w:val="24"/>
          <w:szCs w:val="24"/>
          <w:lang w:val="en-US"/>
        </w:rPr>
        <w:t>)</w:t>
      </w:r>
      <w:r w:rsidRPr="0065761A">
        <w:rPr>
          <w:rFonts w:asciiTheme="minorHAnsi" w:eastAsia="Aptos" w:hAnsiTheme="minorHAnsi" w:cstheme="minorHAnsi"/>
          <w:sz w:val="24"/>
          <w:szCs w:val="24"/>
          <w:lang w:val="en-US"/>
        </w:rPr>
        <w:t xml:space="preserve"> as well as mass organizations such as the Women’s Union</w:t>
      </w:r>
      <w:r w:rsidR="009C4CEF" w:rsidRPr="0065761A">
        <w:rPr>
          <w:rFonts w:asciiTheme="minorHAnsi" w:eastAsia="Aptos" w:hAnsiTheme="minorHAnsi" w:cstheme="minorHAnsi"/>
          <w:sz w:val="24"/>
          <w:szCs w:val="24"/>
          <w:lang w:val="en-US"/>
        </w:rPr>
        <w:t>, Farmer’s Union</w:t>
      </w:r>
      <w:r w:rsidRPr="0065761A">
        <w:rPr>
          <w:rFonts w:asciiTheme="minorHAnsi" w:eastAsia="Aptos" w:hAnsiTheme="minorHAnsi" w:cstheme="minorHAnsi"/>
          <w:sz w:val="24"/>
          <w:szCs w:val="24"/>
          <w:lang w:val="en-US"/>
        </w:rPr>
        <w:t xml:space="preserve"> and community groups supporting local awareness and service access.</w:t>
      </w:r>
    </w:p>
    <w:p w14:paraId="06AAD072" w14:textId="1ADB1664" w:rsidR="00F72282" w:rsidRPr="0065761A" w:rsidRDefault="0087616B" w:rsidP="00925BA1">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b/>
          <w:bCs/>
          <w:sz w:val="24"/>
          <w:szCs w:val="24"/>
          <w:lang w:val="en-US"/>
        </w:rPr>
        <w:t>Government staff and local authorities:</w:t>
      </w:r>
      <w:r w:rsidRPr="0065761A">
        <w:rPr>
          <w:rFonts w:asciiTheme="minorHAnsi" w:eastAsia="Aptos" w:hAnsiTheme="minorHAnsi" w:cstheme="minorHAnsi"/>
          <w:sz w:val="24"/>
          <w:szCs w:val="24"/>
          <w:lang w:val="en-US"/>
        </w:rPr>
        <w:t xml:space="preserve"> Officials from relevant commun</w:t>
      </w:r>
      <w:r w:rsidR="001532B8" w:rsidRPr="0065761A">
        <w:rPr>
          <w:rFonts w:asciiTheme="minorHAnsi" w:eastAsia="Aptos" w:hAnsiTheme="minorHAnsi" w:cstheme="minorHAnsi"/>
          <w:sz w:val="24"/>
          <w:szCs w:val="24"/>
          <w:lang w:val="en-US"/>
        </w:rPr>
        <w:t>al</w:t>
      </w:r>
      <w:r w:rsidRPr="0065761A">
        <w:rPr>
          <w:rFonts w:asciiTheme="minorHAnsi" w:eastAsia="Aptos" w:hAnsiTheme="minorHAnsi" w:cstheme="minorHAnsi"/>
          <w:sz w:val="24"/>
          <w:szCs w:val="24"/>
          <w:lang w:val="en-US"/>
        </w:rPr>
        <w:t xml:space="preserve"> and provincial agencies, including People’s Committees and departments responsible for </w:t>
      </w:r>
      <w:r w:rsidR="00BE69C7" w:rsidRPr="0065761A">
        <w:rPr>
          <w:rFonts w:asciiTheme="minorHAnsi" w:eastAsia="Aptos" w:hAnsiTheme="minorHAnsi" w:cstheme="minorHAnsi"/>
          <w:sz w:val="24"/>
          <w:szCs w:val="24"/>
          <w:lang w:val="en-US"/>
        </w:rPr>
        <w:t xml:space="preserve">legal </w:t>
      </w:r>
      <w:r w:rsidR="00134B1D" w:rsidRPr="0065761A">
        <w:rPr>
          <w:rFonts w:asciiTheme="minorHAnsi" w:eastAsia="Aptos" w:hAnsiTheme="minorHAnsi" w:cstheme="minorHAnsi"/>
          <w:sz w:val="24"/>
          <w:szCs w:val="24"/>
          <w:lang w:val="en-US"/>
        </w:rPr>
        <w:t>procedures</w:t>
      </w:r>
      <w:r w:rsidRPr="0065761A">
        <w:rPr>
          <w:rFonts w:asciiTheme="minorHAnsi" w:eastAsia="Aptos" w:hAnsiTheme="minorHAnsi" w:cstheme="minorHAnsi"/>
          <w:sz w:val="24"/>
          <w:szCs w:val="24"/>
          <w:lang w:val="en-US"/>
        </w:rPr>
        <w:t xml:space="preserve">, </w:t>
      </w:r>
      <w:r w:rsidR="00134B1D" w:rsidRPr="0065761A">
        <w:rPr>
          <w:rFonts w:asciiTheme="minorHAnsi" w:eastAsia="Aptos" w:hAnsiTheme="minorHAnsi" w:cstheme="minorHAnsi"/>
          <w:sz w:val="24"/>
          <w:szCs w:val="24"/>
          <w:lang w:val="en-US"/>
        </w:rPr>
        <w:t>agriculture</w:t>
      </w:r>
      <w:r w:rsidRPr="0065761A">
        <w:rPr>
          <w:rFonts w:asciiTheme="minorHAnsi" w:eastAsia="Aptos" w:hAnsiTheme="minorHAnsi" w:cstheme="minorHAnsi"/>
          <w:sz w:val="24"/>
          <w:szCs w:val="24"/>
          <w:lang w:val="en-US"/>
        </w:rPr>
        <w:t xml:space="preserve"> and environment, education, and health, who play key roles in </w:t>
      </w:r>
      <w:r w:rsidR="004E7E86" w:rsidRPr="0065761A">
        <w:rPr>
          <w:rFonts w:asciiTheme="minorHAnsi" w:eastAsia="Aptos" w:hAnsiTheme="minorHAnsi" w:cstheme="minorHAnsi"/>
          <w:sz w:val="24"/>
          <w:szCs w:val="24"/>
          <w:lang w:val="en-US"/>
        </w:rPr>
        <w:t>planning</w:t>
      </w:r>
      <w:r w:rsidRPr="0065761A">
        <w:rPr>
          <w:rFonts w:asciiTheme="minorHAnsi" w:eastAsia="Aptos" w:hAnsiTheme="minorHAnsi" w:cstheme="minorHAnsi"/>
          <w:sz w:val="24"/>
          <w:szCs w:val="24"/>
          <w:lang w:val="en-US"/>
        </w:rPr>
        <w:t>, coordination, and delivery of social services.</w:t>
      </w:r>
    </w:p>
    <w:p w14:paraId="68F02CBD" w14:textId="77777777" w:rsidR="00DF0265" w:rsidRPr="0065761A" w:rsidRDefault="00DF0265" w:rsidP="00DF0265">
      <w:pPr>
        <w:spacing w:before="120" w:after="120"/>
        <w:ind w:left="180"/>
        <w:jc w:val="both"/>
        <w:rPr>
          <w:rFonts w:asciiTheme="minorHAnsi" w:hAnsiTheme="minorHAnsi" w:cstheme="minorHAnsi"/>
          <w:b/>
          <w:color w:val="FF0000"/>
          <w:sz w:val="24"/>
          <w:szCs w:val="24"/>
        </w:rPr>
      </w:pPr>
      <w:r w:rsidRPr="0065761A">
        <w:rPr>
          <w:rFonts w:asciiTheme="minorHAnsi" w:hAnsiTheme="minorHAnsi" w:cstheme="minorHAnsi"/>
          <w:b/>
          <w:color w:val="FF0000"/>
          <w:sz w:val="24"/>
          <w:szCs w:val="24"/>
        </w:rPr>
        <w:t xml:space="preserve">Approach and Methodology: </w:t>
      </w:r>
    </w:p>
    <w:p w14:paraId="60F146FE" w14:textId="35EEAC1B" w:rsidR="00DF0265" w:rsidRPr="0065761A" w:rsidRDefault="00C5565A" w:rsidP="00DF0265">
      <w:pPr>
        <w:spacing w:before="120" w:after="120"/>
        <w:ind w:left="18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The baseline survey will take a mixed-method approach and will proceed with both quantitative and qualitative data collection to establish a comprehensive understanding of the project context and initial conditions. It will be guided by the OECD/DAC evaluation criteria (relevance, effectiveness, efficiency, coherence, impact, and sustainability) to ensure alignment with the project’s overall evaluation framework and provide a solid foundation for subsequent mid-term and endline assessments</w:t>
      </w:r>
      <w:r w:rsidR="006A573A" w:rsidRPr="0065761A">
        <w:rPr>
          <w:rFonts w:asciiTheme="minorHAnsi" w:eastAsia="Aptos" w:hAnsiTheme="minorHAnsi" w:cstheme="minorHAnsi"/>
          <w:sz w:val="24"/>
          <w:szCs w:val="24"/>
          <w:lang w:val="en-US"/>
        </w:rPr>
        <w:t>.</w:t>
      </w:r>
    </w:p>
    <w:p w14:paraId="233D738A" w14:textId="77777777" w:rsidR="00DF0265" w:rsidRPr="0065761A" w:rsidRDefault="00DF0265" w:rsidP="00DF0265">
      <w:pPr>
        <w:pStyle w:val="ListParagraph"/>
        <w:numPr>
          <w:ilvl w:val="1"/>
          <w:numId w:val="15"/>
        </w:numPr>
        <w:spacing w:before="120" w:after="120"/>
        <w:ind w:left="7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Use of both quantitative and qualitative instruments, with gender assessment themes integrated into baseline tools.</w:t>
      </w:r>
    </w:p>
    <w:p w14:paraId="078632E1" w14:textId="77777777" w:rsidR="00DF0265" w:rsidRPr="0065761A" w:rsidRDefault="00DF0265" w:rsidP="00DF0265">
      <w:pPr>
        <w:pStyle w:val="ListParagraph"/>
        <w:numPr>
          <w:ilvl w:val="1"/>
          <w:numId w:val="15"/>
        </w:numPr>
        <w:spacing w:before="120" w:after="120"/>
        <w:ind w:left="7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Adoption of a participatory and gender-sensitive approach to capture perspectives of ethnic minority women and men, service providers, and local authorities.</w:t>
      </w:r>
    </w:p>
    <w:p w14:paraId="425A88A0" w14:textId="77777777" w:rsidR="00DF0265" w:rsidRPr="0065761A" w:rsidRDefault="00DF0265" w:rsidP="00DF0265">
      <w:pPr>
        <w:pStyle w:val="ListParagraph"/>
        <w:numPr>
          <w:ilvl w:val="1"/>
          <w:numId w:val="15"/>
        </w:numPr>
        <w:spacing w:before="120" w:after="120"/>
        <w:ind w:left="7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Tools and sampling designed to ensure representation by sex, age, ethnicity, and location, developed in consultation with CARE to reflect local diversity.</w:t>
      </w:r>
    </w:p>
    <w:p w14:paraId="26384662" w14:textId="77777777" w:rsidR="00DF0265" w:rsidRPr="0065761A" w:rsidRDefault="00DF0265" w:rsidP="00DF0265">
      <w:pPr>
        <w:pStyle w:val="ListParagraph"/>
        <w:numPr>
          <w:ilvl w:val="1"/>
          <w:numId w:val="15"/>
        </w:numPr>
        <w:spacing w:before="120" w:after="120"/>
        <w:ind w:left="7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Inclusion of all project target groups of beneficiaries in the data collection process.</w:t>
      </w:r>
    </w:p>
    <w:p w14:paraId="57F0D26D" w14:textId="5F55CD49" w:rsidR="00DF0265" w:rsidRPr="0065761A" w:rsidRDefault="6B657261" w:rsidP="5B0C7C26">
      <w:pPr>
        <w:pStyle w:val="ListParagraph"/>
        <w:numPr>
          <w:ilvl w:val="1"/>
          <w:numId w:val="15"/>
        </w:numPr>
        <w:spacing w:before="120" w:after="120"/>
        <w:ind w:left="720"/>
        <w:jc w:val="both"/>
        <w:rPr>
          <w:rFonts w:asciiTheme="minorHAnsi" w:eastAsia="Aptos" w:hAnsiTheme="minorHAnsi" w:cstheme="minorBidi"/>
          <w:sz w:val="24"/>
          <w:szCs w:val="24"/>
          <w:lang w:val="en-US"/>
        </w:rPr>
      </w:pPr>
      <w:r w:rsidRPr="0065761A">
        <w:rPr>
          <w:rFonts w:asciiTheme="minorHAnsi" w:eastAsia="Aptos" w:hAnsiTheme="minorHAnsi" w:cstheme="minorBidi"/>
          <w:sz w:val="24"/>
          <w:szCs w:val="24"/>
          <w:lang w:val="en-US"/>
        </w:rPr>
        <w:t xml:space="preserve">Data triangulated across sources and validated through quality assurance checks and a validation </w:t>
      </w:r>
      <w:r w:rsidR="2261DC53" w:rsidRPr="0065761A">
        <w:rPr>
          <w:rFonts w:asciiTheme="minorHAnsi" w:eastAsia="Aptos" w:hAnsiTheme="minorHAnsi" w:cstheme="minorBidi"/>
          <w:sz w:val="24"/>
          <w:szCs w:val="24"/>
          <w:lang w:val="en-US"/>
        </w:rPr>
        <w:t>meeting</w:t>
      </w:r>
      <w:r w:rsidRPr="0065761A">
        <w:rPr>
          <w:rFonts w:asciiTheme="minorHAnsi" w:eastAsia="Aptos" w:hAnsiTheme="minorHAnsi" w:cstheme="minorBidi"/>
          <w:sz w:val="24"/>
          <w:szCs w:val="24"/>
          <w:lang w:val="en-US"/>
        </w:rPr>
        <w:t xml:space="preserve"> with partners.</w:t>
      </w:r>
    </w:p>
    <w:p w14:paraId="4CC57B9C" w14:textId="77777777" w:rsidR="00DF0265" w:rsidRPr="0065761A" w:rsidRDefault="00DF0265" w:rsidP="00DF0265">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Ethical and safeguarding principles strictly applied throughout the study.</w:t>
      </w:r>
    </w:p>
    <w:p w14:paraId="395EFF78" w14:textId="67A74F79" w:rsidR="0027579E" w:rsidRPr="0065761A" w:rsidRDefault="0027579E" w:rsidP="00884889">
      <w:pPr>
        <w:pStyle w:val="BodyText"/>
        <w:spacing w:before="120"/>
        <w:ind w:left="180"/>
        <w:jc w:val="both"/>
        <w:rPr>
          <w:rFonts w:asciiTheme="minorHAnsi" w:hAnsiTheme="minorHAnsi" w:cstheme="minorHAnsi"/>
          <w:b/>
          <w:color w:val="FF0000"/>
          <w:sz w:val="24"/>
          <w:szCs w:val="24"/>
        </w:rPr>
      </w:pPr>
      <w:r w:rsidRPr="0065761A">
        <w:rPr>
          <w:rFonts w:asciiTheme="minorHAnsi" w:hAnsiTheme="minorHAnsi" w:cstheme="minorHAnsi"/>
          <w:b/>
          <w:color w:val="FF0000"/>
          <w:sz w:val="24"/>
          <w:szCs w:val="24"/>
        </w:rPr>
        <w:t>Scope of work</w:t>
      </w:r>
      <w:r w:rsidR="00FA6CE1" w:rsidRPr="0065761A">
        <w:rPr>
          <w:rFonts w:asciiTheme="minorHAnsi" w:hAnsiTheme="minorHAnsi" w:cstheme="minorHAnsi"/>
          <w:b/>
          <w:color w:val="FF0000"/>
          <w:sz w:val="24"/>
          <w:szCs w:val="24"/>
        </w:rPr>
        <w:t xml:space="preserve">: </w:t>
      </w:r>
    </w:p>
    <w:p w14:paraId="271828D2" w14:textId="44C31AAB" w:rsidR="009B146A" w:rsidRPr="0065761A" w:rsidRDefault="35ED63B0" w:rsidP="5B0C7C26">
      <w:pPr>
        <w:spacing w:before="120" w:after="120"/>
        <w:ind w:left="180"/>
        <w:jc w:val="both"/>
        <w:rPr>
          <w:rFonts w:asciiTheme="minorHAnsi" w:eastAsia="Aptos" w:hAnsiTheme="minorHAnsi" w:cstheme="minorBidi"/>
          <w:sz w:val="24"/>
          <w:szCs w:val="24"/>
          <w:lang w:val="en-US"/>
        </w:rPr>
      </w:pPr>
      <w:r w:rsidRPr="0065761A">
        <w:rPr>
          <w:rFonts w:asciiTheme="minorHAnsi" w:eastAsia="Aptos" w:hAnsiTheme="minorHAnsi" w:cstheme="minorBidi"/>
          <w:sz w:val="24"/>
          <w:szCs w:val="24"/>
          <w:lang w:val="en-US"/>
        </w:rPr>
        <w:t xml:space="preserve">CARE is </w:t>
      </w:r>
      <w:r w:rsidR="3C750999" w:rsidRPr="0065761A">
        <w:rPr>
          <w:rFonts w:asciiTheme="minorHAnsi" w:eastAsia="Aptos" w:hAnsiTheme="minorHAnsi" w:cstheme="minorBidi"/>
          <w:sz w:val="24"/>
          <w:szCs w:val="24"/>
          <w:lang w:val="en-US"/>
        </w:rPr>
        <w:t xml:space="preserve">looking for a team of </w:t>
      </w:r>
      <w:r w:rsidR="26B788C8" w:rsidRPr="0065761A">
        <w:rPr>
          <w:rFonts w:asciiTheme="minorHAnsi" w:eastAsia="Aptos" w:hAnsiTheme="minorHAnsi" w:cstheme="minorBidi"/>
          <w:sz w:val="24"/>
          <w:szCs w:val="24"/>
          <w:lang w:val="en-US"/>
        </w:rPr>
        <w:t xml:space="preserve">national </w:t>
      </w:r>
      <w:r w:rsidR="530F1179" w:rsidRPr="0065761A">
        <w:rPr>
          <w:rFonts w:asciiTheme="minorHAnsi" w:eastAsia="Aptos" w:hAnsiTheme="minorHAnsi" w:cstheme="minorBidi"/>
          <w:sz w:val="24"/>
          <w:szCs w:val="24"/>
          <w:lang w:val="en-US"/>
        </w:rPr>
        <w:t>consultants</w:t>
      </w:r>
      <w:r w:rsidR="3C750999" w:rsidRPr="0065761A">
        <w:rPr>
          <w:rFonts w:asciiTheme="minorHAnsi" w:eastAsia="Aptos" w:hAnsiTheme="minorHAnsi" w:cstheme="minorBidi"/>
          <w:sz w:val="24"/>
          <w:szCs w:val="24"/>
          <w:lang w:val="en-US"/>
        </w:rPr>
        <w:t xml:space="preserve"> to carry out the following tasks</w:t>
      </w:r>
      <w:r w:rsidR="621FBCDD" w:rsidRPr="0065761A">
        <w:rPr>
          <w:rFonts w:asciiTheme="minorHAnsi" w:eastAsia="Aptos" w:hAnsiTheme="minorHAnsi" w:cstheme="minorBidi"/>
          <w:sz w:val="24"/>
          <w:szCs w:val="24"/>
          <w:lang w:val="en-US"/>
        </w:rPr>
        <w:t>:</w:t>
      </w:r>
    </w:p>
    <w:p w14:paraId="3487798D" w14:textId="06A69E05" w:rsidR="00B64608" w:rsidRPr="0065761A" w:rsidRDefault="00B64608" w:rsidP="00B64608">
      <w:pPr>
        <w:spacing w:before="120" w:after="120"/>
        <w:ind w:left="180"/>
        <w:jc w:val="both"/>
        <w:rPr>
          <w:rFonts w:asciiTheme="minorHAnsi" w:hAnsiTheme="minorHAnsi" w:cstheme="minorHAnsi"/>
          <w:b/>
          <w:bCs/>
          <w:i/>
          <w:iCs/>
          <w:sz w:val="24"/>
          <w:szCs w:val="24"/>
          <w:lang w:val="en-US" w:eastAsia="en-AU"/>
        </w:rPr>
      </w:pPr>
      <w:r w:rsidRPr="0065761A">
        <w:rPr>
          <w:rFonts w:asciiTheme="minorHAnsi" w:hAnsiTheme="minorHAnsi" w:cstheme="minorHAnsi"/>
          <w:b/>
          <w:bCs/>
          <w:i/>
          <w:iCs/>
          <w:sz w:val="24"/>
          <w:szCs w:val="24"/>
          <w:lang w:val="en-US" w:eastAsia="en-AU"/>
        </w:rPr>
        <w:t>1. Review and Design Phase</w:t>
      </w:r>
    </w:p>
    <w:p w14:paraId="4FBEA384" w14:textId="4CD30001" w:rsidR="00B8229E" w:rsidRPr="0065761A" w:rsidRDefault="00B8229E" w:rsidP="00BC2A62">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Review</w:t>
      </w:r>
      <w:r w:rsidR="00DB606D" w:rsidRPr="0065761A">
        <w:rPr>
          <w:rFonts w:asciiTheme="minorHAnsi" w:eastAsia="Aptos" w:hAnsiTheme="minorHAnsi" w:cstheme="minorHAnsi"/>
          <w:sz w:val="24"/>
          <w:szCs w:val="24"/>
          <w:lang w:val="en-US"/>
        </w:rPr>
        <w:t xml:space="preserve"> all</w:t>
      </w:r>
      <w:r w:rsidRPr="0065761A">
        <w:rPr>
          <w:rFonts w:asciiTheme="minorHAnsi" w:eastAsia="Aptos" w:hAnsiTheme="minorHAnsi" w:cstheme="minorHAnsi"/>
          <w:sz w:val="24"/>
          <w:szCs w:val="24"/>
          <w:lang w:val="en-US"/>
        </w:rPr>
        <w:t xml:space="preserve"> key project documents (</w:t>
      </w:r>
      <w:r w:rsidR="0037402D" w:rsidRPr="0065761A">
        <w:rPr>
          <w:rFonts w:asciiTheme="minorHAnsi" w:eastAsia="Aptos" w:hAnsiTheme="minorHAnsi" w:cstheme="minorHAnsi"/>
          <w:sz w:val="24"/>
          <w:szCs w:val="24"/>
          <w:lang w:val="en-US"/>
        </w:rPr>
        <w:t xml:space="preserve">call for proposals, </w:t>
      </w:r>
      <w:r w:rsidR="0040053F" w:rsidRPr="0065761A">
        <w:rPr>
          <w:rFonts w:asciiTheme="minorHAnsi" w:eastAsia="Aptos" w:hAnsiTheme="minorHAnsi" w:cstheme="minorHAnsi"/>
          <w:sz w:val="24"/>
          <w:szCs w:val="24"/>
          <w:lang w:val="en-US"/>
        </w:rPr>
        <w:t xml:space="preserve">concept </w:t>
      </w:r>
      <w:proofErr w:type="gramStart"/>
      <w:r w:rsidR="0040053F" w:rsidRPr="0065761A">
        <w:rPr>
          <w:rFonts w:asciiTheme="minorHAnsi" w:eastAsia="Aptos" w:hAnsiTheme="minorHAnsi" w:cstheme="minorHAnsi"/>
          <w:sz w:val="24"/>
          <w:szCs w:val="24"/>
          <w:lang w:val="en-US"/>
        </w:rPr>
        <w:t>note</w:t>
      </w:r>
      <w:proofErr w:type="gramEnd"/>
      <w:r w:rsidR="0040053F" w:rsidRPr="0065761A">
        <w:rPr>
          <w:rFonts w:asciiTheme="minorHAnsi" w:eastAsia="Aptos" w:hAnsiTheme="minorHAnsi" w:cstheme="minorHAnsi"/>
          <w:sz w:val="24"/>
          <w:szCs w:val="24"/>
          <w:lang w:val="en-US"/>
        </w:rPr>
        <w:t xml:space="preserve">, </w:t>
      </w:r>
      <w:proofErr w:type="gramStart"/>
      <w:r w:rsidRPr="0065761A">
        <w:rPr>
          <w:rFonts w:asciiTheme="minorHAnsi" w:eastAsia="Aptos" w:hAnsiTheme="minorHAnsi" w:cstheme="minorHAnsi"/>
          <w:sz w:val="24"/>
          <w:szCs w:val="24"/>
          <w:lang w:val="en-US"/>
        </w:rPr>
        <w:t>proposal</w:t>
      </w:r>
      <w:proofErr w:type="gramEnd"/>
      <w:r w:rsidRPr="0065761A">
        <w:rPr>
          <w:rFonts w:asciiTheme="minorHAnsi" w:eastAsia="Aptos" w:hAnsiTheme="minorHAnsi" w:cstheme="minorHAnsi"/>
          <w:sz w:val="24"/>
          <w:szCs w:val="24"/>
          <w:lang w:val="en-US"/>
        </w:rPr>
        <w:t xml:space="preserve">, </w:t>
      </w:r>
      <w:r w:rsidR="00353645" w:rsidRPr="0065761A">
        <w:rPr>
          <w:rFonts w:asciiTheme="minorHAnsi" w:eastAsia="Aptos" w:hAnsiTheme="minorHAnsi" w:cstheme="minorHAnsi"/>
          <w:sz w:val="24"/>
          <w:szCs w:val="24"/>
          <w:lang w:val="en-US"/>
        </w:rPr>
        <w:t>l</w:t>
      </w:r>
      <w:r w:rsidRPr="0065761A">
        <w:rPr>
          <w:rFonts w:asciiTheme="minorHAnsi" w:eastAsia="Aptos" w:hAnsiTheme="minorHAnsi" w:cstheme="minorHAnsi"/>
          <w:sz w:val="24"/>
          <w:szCs w:val="24"/>
          <w:lang w:val="en-US"/>
        </w:rPr>
        <w:t>og</w:t>
      </w:r>
      <w:r w:rsidR="00353645" w:rsidRPr="0065761A">
        <w:rPr>
          <w:rFonts w:asciiTheme="minorHAnsi" w:eastAsia="Aptos" w:hAnsiTheme="minorHAnsi" w:cstheme="minorHAnsi"/>
          <w:sz w:val="24"/>
          <w:szCs w:val="24"/>
          <w:lang w:val="en-US"/>
        </w:rPr>
        <w:t>-</w:t>
      </w:r>
      <w:proofErr w:type="gramStart"/>
      <w:r w:rsidRPr="0065761A">
        <w:rPr>
          <w:rFonts w:asciiTheme="minorHAnsi" w:eastAsia="Aptos" w:hAnsiTheme="minorHAnsi" w:cstheme="minorHAnsi"/>
          <w:sz w:val="24"/>
          <w:szCs w:val="24"/>
          <w:lang w:val="en-US"/>
        </w:rPr>
        <w:t>frame</w:t>
      </w:r>
      <w:proofErr w:type="gramEnd"/>
      <w:r w:rsidRPr="0065761A">
        <w:rPr>
          <w:rFonts w:asciiTheme="minorHAnsi" w:eastAsia="Aptos" w:hAnsiTheme="minorHAnsi" w:cstheme="minorHAnsi"/>
          <w:sz w:val="24"/>
          <w:szCs w:val="24"/>
          <w:lang w:val="en-US"/>
        </w:rPr>
        <w:t>, existing</w:t>
      </w:r>
      <w:r w:rsidR="00912AD3" w:rsidRPr="0065761A">
        <w:rPr>
          <w:rFonts w:asciiTheme="minorHAnsi" w:eastAsia="Aptos" w:hAnsiTheme="minorHAnsi" w:cstheme="minorHAnsi"/>
          <w:sz w:val="24"/>
          <w:szCs w:val="24"/>
          <w:lang w:val="en-US"/>
        </w:rPr>
        <w:t xml:space="preserve"> secondary</w:t>
      </w:r>
      <w:r w:rsidRPr="0065761A">
        <w:rPr>
          <w:rFonts w:asciiTheme="minorHAnsi" w:eastAsia="Aptos" w:hAnsiTheme="minorHAnsi" w:cstheme="minorHAnsi"/>
          <w:sz w:val="24"/>
          <w:szCs w:val="24"/>
          <w:lang w:val="en-US"/>
        </w:rPr>
        <w:t xml:space="preserve"> data</w:t>
      </w:r>
      <w:r w:rsidR="00A45495" w:rsidRPr="0065761A">
        <w:rPr>
          <w:rFonts w:asciiTheme="minorHAnsi" w:eastAsia="Aptos" w:hAnsiTheme="minorHAnsi" w:cstheme="minorHAnsi"/>
          <w:sz w:val="24"/>
          <w:szCs w:val="24"/>
          <w:lang w:val="en-US"/>
        </w:rPr>
        <w:t xml:space="preserve"> and other relevant documents</w:t>
      </w:r>
      <w:r w:rsidRPr="0065761A">
        <w:rPr>
          <w:rFonts w:asciiTheme="minorHAnsi" w:eastAsia="Aptos" w:hAnsiTheme="minorHAnsi" w:cstheme="minorHAnsi"/>
          <w:sz w:val="24"/>
          <w:szCs w:val="24"/>
          <w:lang w:val="en-US"/>
        </w:rPr>
        <w:t>).</w:t>
      </w:r>
    </w:p>
    <w:p w14:paraId="48189C96" w14:textId="50DB9475" w:rsidR="00B8229E" w:rsidRPr="0065761A" w:rsidRDefault="00B8229E" w:rsidP="00BC2A62">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 xml:space="preserve">Develop a detailed baseline </w:t>
      </w:r>
      <w:r w:rsidR="00747F01" w:rsidRPr="0065761A">
        <w:rPr>
          <w:rFonts w:asciiTheme="minorHAnsi" w:eastAsia="Aptos" w:hAnsiTheme="minorHAnsi" w:cstheme="minorHAnsi"/>
          <w:sz w:val="24"/>
          <w:szCs w:val="24"/>
          <w:lang w:val="en-US"/>
        </w:rPr>
        <w:t>protocol which include</w:t>
      </w:r>
      <w:r w:rsidR="00D44CF6" w:rsidRPr="0065761A">
        <w:rPr>
          <w:rFonts w:asciiTheme="minorHAnsi" w:eastAsia="Aptos" w:hAnsiTheme="minorHAnsi" w:cstheme="minorHAnsi"/>
          <w:sz w:val="24"/>
          <w:szCs w:val="24"/>
          <w:lang w:val="en-US"/>
        </w:rPr>
        <w:t>s</w:t>
      </w:r>
      <w:r w:rsidR="00747F01" w:rsidRPr="0065761A">
        <w:rPr>
          <w:rFonts w:asciiTheme="minorHAnsi" w:eastAsia="Aptos" w:hAnsiTheme="minorHAnsi" w:cstheme="minorHAnsi"/>
          <w:sz w:val="24"/>
          <w:szCs w:val="24"/>
          <w:lang w:val="en-US"/>
        </w:rPr>
        <w:t xml:space="preserve"> research </w:t>
      </w:r>
      <w:r w:rsidRPr="0065761A">
        <w:rPr>
          <w:rFonts w:asciiTheme="minorHAnsi" w:eastAsia="Aptos" w:hAnsiTheme="minorHAnsi" w:cstheme="minorHAnsi"/>
          <w:sz w:val="24"/>
          <w:szCs w:val="24"/>
          <w:lang w:val="en-US"/>
        </w:rPr>
        <w:t>methodology</w:t>
      </w:r>
      <w:r w:rsidR="00747F01" w:rsidRPr="0065761A">
        <w:rPr>
          <w:rFonts w:asciiTheme="minorHAnsi" w:eastAsia="Aptos" w:hAnsiTheme="minorHAnsi" w:cstheme="minorHAnsi"/>
          <w:sz w:val="24"/>
          <w:szCs w:val="24"/>
          <w:lang w:val="en-US"/>
        </w:rPr>
        <w:t>, tools, data m</w:t>
      </w:r>
      <w:r w:rsidR="001812B2" w:rsidRPr="0065761A">
        <w:rPr>
          <w:rFonts w:asciiTheme="minorHAnsi" w:eastAsia="Aptos" w:hAnsiTheme="minorHAnsi" w:cstheme="minorHAnsi"/>
          <w:sz w:val="24"/>
          <w:szCs w:val="24"/>
          <w:lang w:val="en-US"/>
        </w:rPr>
        <w:t>a</w:t>
      </w:r>
      <w:r w:rsidR="00747F01" w:rsidRPr="0065761A">
        <w:rPr>
          <w:rFonts w:asciiTheme="minorHAnsi" w:eastAsia="Aptos" w:hAnsiTheme="minorHAnsi" w:cstheme="minorHAnsi"/>
          <w:sz w:val="24"/>
          <w:szCs w:val="24"/>
          <w:lang w:val="en-US"/>
        </w:rPr>
        <w:t>trix, field work process, quality control plan, analysis plan, team arrangement and work plan,</w:t>
      </w:r>
      <w:r w:rsidRPr="0065761A">
        <w:rPr>
          <w:rFonts w:asciiTheme="minorHAnsi" w:eastAsia="Aptos" w:hAnsiTheme="minorHAnsi" w:cstheme="minorHAnsi"/>
          <w:sz w:val="24"/>
          <w:szCs w:val="24"/>
          <w:lang w:val="en-US"/>
        </w:rPr>
        <w:t xml:space="preserve"> aligned with the project’s MEL framework and objectives.</w:t>
      </w:r>
    </w:p>
    <w:p w14:paraId="05394C4C" w14:textId="7E65F81A" w:rsidR="00B8229E" w:rsidRPr="0065761A" w:rsidRDefault="00991E73" w:rsidP="00BC2A62">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 xml:space="preserve">Design quantitative and qualitative tools ensuring disaggregation by key </w:t>
      </w:r>
      <w:r w:rsidR="002B1256" w:rsidRPr="0065761A">
        <w:rPr>
          <w:rFonts w:asciiTheme="minorHAnsi" w:eastAsia="Aptos" w:hAnsiTheme="minorHAnsi" w:cstheme="minorHAnsi"/>
          <w:sz w:val="24"/>
          <w:szCs w:val="24"/>
          <w:lang w:val="en-US"/>
        </w:rPr>
        <w:t>GESI</w:t>
      </w:r>
      <w:r w:rsidRPr="0065761A">
        <w:rPr>
          <w:rFonts w:asciiTheme="minorHAnsi" w:eastAsia="Aptos" w:hAnsiTheme="minorHAnsi" w:cstheme="minorHAnsi"/>
          <w:sz w:val="24"/>
          <w:szCs w:val="24"/>
          <w:lang w:val="en-US"/>
        </w:rPr>
        <w:t xml:space="preserve"> variables and integration of </w:t>
      </w:r>
      <w:r w:rsidR="007C2A0A" w:rsidRPr="0065761A">
        <w:rPr>
          <w:rFonts w:asciiTheme="minorHAnsi" w:eastAsia="Aptos" w:hAnsiTheme="minorHAnsi" w:cstheme="minorHAnsi"/>
          <w:sz w:val="24"/>
          <w:szCs w:val="24"/>
          <w:lang w:val="en-US"/>
        </w:rPr>
        <w:t>GESI</w:t>
      </w:r>
      <w:r w:rsidRPr="0065761A">
        <w:rPr>
          <w:rFonts w:asciiTheme="minorHAnsi" w:eastAsia="Aptos" w:hAnsiTheme="minorHAnsi" w:cstheme="minorHAnsi"/>
          <w:sz w:val="24"/>
          <w:szCs w:val="24"/>
          <w:lang w:val="en-US"/>
        </w:rPr>
        <w:t xml:space="preserve"> aspects</w:t>
      </w:r>
      <w:r w:rsidR="007C2A0A" w:rsidRPr="0065761A">
        <w:rPr>
          <w:rFonts w:asciiTheme="minorHAnsi" w:eastAsia="Aptos" w:hAnsiTheme="minorHAnsi" w:cstheme="minorHAnsi"/>
          <w:sz w:val="24"/>
          <w:szCs w:val="24"/>
          <w:lang w:val="en-US"/>
        </w:rPr>
        <w:t xml:space="preserve"> to identify barriers</w:t>
      </w:r>
      <w:r w:rsidRPr="0065761A">
        <w:rPr>
          <w:rFonts w:asciiTheme="minorHAnsi" w:eastAsia="Aptos" w:hAnsiTheme="minorHAnsi" w:cstheme="minorHAnsi"/>
          <w:sz w:val="24"/>
          <w:szCs w:val="24"/>
          <w:lang w:val="en-US"/>
        </w:rPr>
        <w:t xml:space="preserve"> </w:t>
      </w:r>
      <w:r w:rsidR="00577CD5" w:rsidRPr="0065761A">
        <w:rPr>
          <w:rFonts w:asciiTheme="minorHAnsi" w:eastAsia="Aptos" w:hAnsiTheme="minorHAnsi" w:cstheme="minorHAnsi"/>
          <w:sz w:val="24"/>
          <w:szCs w:val="24"/>
          <w:lang w:val="en-US"/>
        </w:rPr>
        <w:t>to</w:t>
      </w:r>
      <w:r w:rsidR="007C2A0A" w:rsidRPr="0065761A">
        <w:rPr>
          <w:rFonts w:asciiTheme="minorHAnsi" w:eastAsia="Aptos" w:hAnsiTheme="minorHAnsi" w:cstheme="minorHAnsi"/>
          <w:sz w:val="24"/>
          <w:szCs w:val="24"/>
          <w:lang w:val="en-US"/>
        </w:rPr>
        <w:t xml:space="preserve"> access</w:t>
      </w:r>
      <w:r w:rsidR="00577CD5" w:rsidRPr="0065761A">
        <w:rPr>
          <w:rFonts w:asciiTheme="minorHAnsi" w:eastAsia="Aptos" w:hAnsiTheme="minorHAnsi" w:cstheme="minorHAnsi"/>
          <w:sz w:val="24"/>
          <w:szCs w:val="24"/>
          <w:lang w:val="en-US"/>
        </w:rPr>
        <w:t>ing</w:t>
      </w:r>
      <w:r w:rsidR="007C2A0A" w:rsidRPr="0065761A">
        <w:rPr>
          <w:rFonts w:asciiTheme="minorHAnsi" w:eastAsia="Aptos" w:hAnsiTheme="minorHAnsi" w:cstheme="minorHAnsi"/>
          <w:sz w:val="24"/>
          <w:szCs w:val="24"/>
          <w:lang w:val="en-US"/>
        </w:rPr>
        <w:t xml:space="preserve"> social services</w:t>
      </w:r>
      <w:r w:rsidRPr="0065761A">
        <w:rPr>
          <w:rFonts w:asciiTheme="minorHAnsi" w:eastAsia="Aptos" w:hAnsiTheme="minorHAnsi" w:cstheme="minorHAnsi"/>
          <w:sz w:val="24"/>
          <w:szCs w:val="24"/>
          <w:lang w:val="en-US"/>
        </w:rPr>
        <w:t>.</w:t>
      </w:r>
    </w:p>
    <w:p w14:paraId="0B22EA13" w14:textId="4562AC0D" w:rsidR="00B64608" w:rsidRPr="0065761A" w:rsidRDefault="005E0D9A" w:rsidP="00BC2A62">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Submit</w:t>
      </w:r>
      <w:r w:rsidR="003C1838" w:rsidRPr="0065761A">
        <w:rPr>
          <w:rFonts w:asciiTheme="minorHAnsi" w:eastAsia="Aptos" w:hAnsiTheme="minorHAnsi" w:cstheme="minorHAnsi"/>
          <w:sz w:val="24"/>
          <w:szCs w:val="24"/>
          <w:lang w:val="en-US"/>
        </w:rPr>
        <w:t xml:space="preserve"> a baseline study protocol detailing the approved methodology, sampling, tools, and data collection plan prior to field implementation</w:t>
      </w:r>
      <w:r w:rsidR="00B8229E" w:rsidRPr="0065761A">
        <w:rPr>
          <w:rFonts w:asciiTheme="minorHAnsi" w:eastAsia="Aptos" w:hAnsiTheme="minorHAnsi" w:cstheme="minorHAnsi"/>
          <w:sz w:val="24"/>
          <w:szCs w:val="24"/>
          <w:lang w:val="en-US"/>
        </w:rPr>
        <w:t>.</w:t>
      </w:r>
    </w:p>
    <w:p w14:paraId="4E12F555" w14:textId="4B1989E1" w:rsidR="00C858E0" w:rsidRPr="0065761A" w:rsidRDefault="00C858E0" w:rsidP="00C858E0">
      <w:pPr>
        <w:spacing w:before="120" w:after="120"/>
        <w:ind w:left="180"/>
        <w:jc w:val="both"/>
        <w:rPr>
          <w:rFonts w:asciiTheme="minorHAnsi" w:hAnsiTheme="minorHAnsi" w:cstheme="minorHAnsi"/>
          <w:b/>
          <w:bCs/>
          <w:i/>
          <w:iCs/>
          <w:sz w:val="24"/>
          <w:szCs w:val="24"/>
          <w:lang w:val="en-US" w:eastAsia="en-AU"/>
        </w:rPr>
      </w:pPr>
      <w:r w:rsidRPr="0065761A">
        <w:rPr>
          <w:rFonts w:asciiTheme="minorHAnsi" w:hAnsiTheme="minorHAnsi" w:cstheme="minorHAnsi"/>
          <w:b/>
          <w:bCs/>
          <w:i/>
          <w:iCs/>
          <w:sz w:val="24"/>
          <w:szCs w:val="24"/>
          <w:lang w:val="en-US" w:eastAsia="en-AU"/>
        </w:rPr>
        <w:t>2. Field Data Collection and Quality Assurance</w:t>
      </w:r>
    </w:p>
    <w:p w14:paraId="42B8824A" w14:textId="1145F1A5" w:rsidR="000E7F4B" w:rsidRPr="0065761A" w:rsidRDefault="000E7F4B" w:rsidP="00FD44EB">
      <w:pPr>
        <w:pStyle w:val="ListParagraph"/>
        <w:numPr>
          <w:ilvl w:val="1"/>
          <w:numId w:val="15"/>
        </w:numPr>
        <w:spacing w:before="120" w:after="120"/>
        <w:ind w:left="7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 xml:space="preserve">Conduct </w:t>
      </w:r>
      <w:r w:rsidR="00B04BF2" w:rsidRPr="0065761A">
        <w:rPr>
          <w:rFonts w:asciiTheme="minorHAnsi" w:eastAsia="Aptos" w:hAnsiTheme="minorHAnsi" w:cstheme="minorHAnsi"/>
          <w:sz w:val="24"/>
          <w:szCs w:val="24"/>
          <w:lang w:val="en-US"/>
        </w:rPr>
        <w:t xml:space="preserve">data collection using mix-methods </w:t>
      </w:r>
      <w:r w:rsidR="00DC1038" w:rsidRPr="0065761A">
        <w:rPr>
          <w:rFonts w:asciiTheme="minorHAnsi" w:eastAsia="Aptos" w:hAnsiTheme="minorHAnsi" w:cstheme="minorHAnsi"/>
          <w:sz w:val="24"/>
          <w:szCs w:val="24"/>
          <w:lang w:val="en-US"/>
        </w:rPr>
        <w:t>i</w:t>
      </w:r>
      <w:r w:rsidR="00B04BF2" w:rsidRPr="0065761A">
        <w:rPr>
          <w:rFonts w:asciiTheme="minorHAnsi" w:eastAsia="Aptos" w:hAnsiTheme="minorHAnsi" w:cstheme="minorHAnsi"/>
          <w:sz w:val="24"/>
          <w:szCs w:val="24"/>
          <w:lang w:val="en-US"/>
        </w:rPr>
        <w:t xml:space="preserve">n the field with evaluation groups. </w:t>
      </w:r>
    </w:p>
    <w:p w14:paraId="3B6B35F6" w14:textId="2B21BC7C" w:rsidR="000E7F4B" w:rsidRPr="0065761A" w:rsidRDefault="000E7F4B" w:rsidP="00BA37E8">
      <w:pPr>
        <w:pStyle w:val="ListParagraph"/>
        <w:numPr>
          <w:ilvl w:val="1"/>
          <w:numId w:val="15"/>
        </w:numPr>
        <w:spacing w:before="120" w:after="120"/>
        <w:ind w:left="7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Apply quality assurance measures</w:t>
      </w:r>
      <w:r w:rsidR="009E7A8A" w:rsidRPr="0065761A">
        <w:rPr>
          <w:rFonts w:asciiTheme="minorHAnsi" w:eastAsia="Aptos" w:hAnsiTheme="minorHAnsi" w:cstheme="minorHAnsi"/>
          <w:sz w:val="24"/>
          <w:szCs w:val="24"/>
          <w:lang w:val="en-US"/>
        </w:rPr>
        <w:t>.</w:t>
      </w:r>
    </w:p>
    <w:p w14:paraId="7F9D57DC" w14:textId="4E31B78F" w:rsidR="000E7F4B" w:rsidRPr="0065761A" w:rsidRDefault="000E7F4B" w:rsidP="00FD44EB">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lastRenderedPageBreak/>
        <w:t>Ensure adherence to ethical</w:t>
      </w:r>
      <w:r w:rsidR="00BA37E8" w:rsidRPr="0065761A">
        <w:rPr>
          <w:rFonts w:asciiTheme="minorHAnsi" w:eastAsia="Aptos" w:hAnsiTheme="minorHAnsi" w:cstheme="minorHAnsi"/>
          <w:sz w:val="24"/>
          <w:szCs w:val="24"/>
          <w:lang w:val="en-US"/>
        </w:rPr>
        <w:t xml:space="preserve"> and safeguarding</w:t>
      </w:r>
      <w:r w:rsidRPr="0065761A">
        <w:rPr>
          <w:rFonts w:asciiTheme="minorHAnsi" w:eastAsia="Aptos" w:hAnsiTheme="minorHAnsi" w:cstheme="minorHAnsi"/>
          <w:sz w:val="24"/>
          <w:szCs w:val="24"/>
          <w:lang w:val="en-US"/>
        </w:rPr>
        <w:t xml:space="preserve"> standards.</w:t>
      </w:r>
    </w:p>
    <w:p w14:paraId="71435189" w14:textId="7A23B2A4" w:rsidR="00331867" w:rsidRPr="0065761A" w:rsidRDefault="002779E1" w:rsidP="00331867">
      <w:pPr>
        <w:spacing w:before="120" w:after="120"/>
        <w:ind w:left="180"/>
        <w:jc w:val="both"/>
        <w:rPr>
          <w:rFonts w:asciiTheme="minorHAnsi" w:hAnsiTheme="minorHAnsi" w:cstheme="minorHAnsi"/>
          <w:b/>
          <w:bCs/>
          <w:i/>
          <w:iCs/>
          <w:sz w:val="24"/>
          <w:szCs w:val="24"/>
          <w:lang w:val="en-US" w:eastAsia="en-AU"/>
        </w:rPr>
      </w:pPr>
      <w:r w:rsidRPr="0065761A">
        <w:rPr>
          <w:rFonts w:asciiTheme="minorHAnsi" w:hAnsiTheme="minorHAnsi" w:cstheme="minorHAnsi"/>
          <w:b/>
          <w:bCs/>
          <w:i/>
          <w:iCs/>
          <w:sz w:val="24"/>
          <w:szCs w:val="24"/>
          <w:lang w:val="en-US" w:eastAsia="en-AU"/>
        </w:rPr>
        <w:t>3</w:t>
      </w:r>
      <w:r w:rsidR="00331867" w:rsidRPr="0065761A">
        <w:rPr>
          <w:rFonts w:asciiTheme="minorHAnsi" w:hAnsiTheme="minorHAnsi" w:cstheme="minorHAnsi"/>
          <w:b/>
          <w:bCs/>
          <w:i/>
          <w:iCs/>
          <w:sz w:val="24"/>
          <w:szCs w:val="24"/>
          <w:lang w:val="en-US" w:eastAsia="en-AU"/>
        </w:rPr>
        <w:t xml:space="preserve">. </w:t>
      </w:r>
      <w:r w:rsidRPr="0065761A">
        <w:rPr>
          <w:rFonts w:asciiTheme="minorHAnsi" w:hAnsiTheme="minorHAnsi" w:cstheme="minorHAnsi"/>
          <w:b/>
          <w:bCs/>
          <w:i/>
          <w:iCs/>
          <w:sz w:val="24"/>
          <w:szCs w:val="24"/>
          <w:lang w:val="en-US" w:eastAsia="en-AU"/>
        </w:rPr>
        <w:t>Data Analysis and Reporting</w:t>
      </w:r>
    </w:p>
    <w:p w14:paraId="0B37D1D5" w14:textId="4E758F77" w:rsidR="009B054B" w:rsidRPr="0065761A" w:rsidRDefault="00F804B3" w:rsidP="00F804B3">
      <w:pPr>
        <w:pStyle w:val="ListParagraph"/>
        <w:numPr>
          <w:ilvl w:val="1"/>
          <w:numId w:val="15"/>
        </w:numPr>
        <w:spacing w:before="120" w:after="120"/>
        <w:ind w:left="7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Oversee cleaning and validation of quantitative and qualitative data</w:t>
      </w:r>
      <w:r w:rsidR="00351D6B" w:rsidRPr="0065761A">
        <w:rPr>
          <w:rFonts w:asciiTheme="minorHAnsi" w:eastAsia="Aptos" w:hAnsiTheme="minorHAnsi" w:cstheme="minorHAnsi"/>
          <w:sz w:val="24"/>
          <w:szCs w:val="24"/>
          <w:lang w:val="en-US"/>
        </w:rPr>
        <w:t>.</w:t>
      </w:r>
    </w:p>
    <w:p w14:paraId="2A676183" w14:textId="4E8EAD5F" w:rsidR="002779E1" w:rsidRPr="0065761A" w:rsidRDefault="002779E1" w:rsidP="00BC2A62">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Analyze quantitative and qualitative data in relation to the project’s objectives</w:t>
      </w:r>
      <w:r w:rsidR="009B2D38" w:rsidRPr="0065761A">
        <w:rPr>
          <w:rFonts w:asciiTheme="minorHAnsi" w:eastAsia="Aptos" w:hAnsiTheme="minorHAnsi" w:cstheme="minorHAnsi"/>
          <w:sz w:val="24"/>
          <w:szCs w:val="24"/>
          <w:lang w:val="en-US"/>
        </w:rPr>
        <w:t>.</w:t>
      </w:r>
    </w:p>
    <w:p w14:paraId="7812E92B" w14:textId="48E291E5" w:rsidR="00200908" w:rsidRPr="0065761A" w:rsidRDefault="00200908" w:rsidP="00200908">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Generate baseline values for all indicators in the project’s log-frame.</w:t>
      </w:r>
    </w:p>
    <w:p w14:paraId="049C0813" w14:textId="6538F025" w:rsidR="002779E1" w:rsidRPr="0065761A" w:rsidRDefault="01FCD8B1" w:rsidP="5B0C7C26">
      <w:pPr>
        <w:pStyle w:val="ListParagraph"/>
        <w:numPr>
          <w:ilvl w:val="1"/>
          <w:numId w:val="15"/>
        </w:numPr>
        <w:spacing w:before="120" w:after="120"/>
        <w:ind w:left="720"/>
        <w:jc w:val="both"/>
        <w:rPr>
          <w:rFonts w:asciiTheme="minorHAnsi" w:eastAsia="Aptos" w:hAnsiTheme="minorHAnsi" w:cstheme="minorBidi"/>
          <w:sz w:val="24"/>
          <w:szCs w:val="24"/>
          <w:lang w:val="en-US"/>
        </w:rPr>
      </w:pPr>
      <w:r w:rsidRPr="0065761A">
        <w:rPr>
          <w:rFonts w:asciiTheme="minorHAnsi" w:eastAsia="Aptos" w:hAnsiTheme="minorHAnsi" w:cstheme="minorBidi"/>
          <w:sz w:val="24"/>
          <w:szCs w:val="24"/>
          <w:lang w:val="en-US"/>
        </w:rPr>
        <w:t>Present the evaluation result</w:t>
      </w:r>
      <w:r w:rsidR="577E545A" w:rsidRPr="0065761A">
        <w:rPr>
          <w:rFonts w:asciiTheme="minorHAnsi" w:eastAsia="Aptos" w:hAnsiTheme="minorHAnsi" w:cstheme="minorBidi"/>
          <w:sz w:val="24"/>
          <w:szCs w:val="24"/>
          <w:lang w:val="en-US"/>
        </w:rPr>
        <w:t>s</w:t>
      </w:r>
      <w:r w:rsidRPr="0065761A">
        <w:rPr>
          <w:rFonts w:asciiTheme="minorHAnsi" w:eastAsia="Aptos" w:hAnsiTheme="minorHAnsi" w:cstheme="minorBidi"/>
          <w:sz w:val="24"/>
          <w:szCs w:val="24"/>
          <w:lang w:val="en-US"/>
        </w:rPr>
        <w:t xml:space="preserve"> through a data validation</w:t>
      </w:r>
      <w:r w:rsidR="2CE7F766" w:rsidRPr="0065761A">
        <w:rPr>
          <w:rFonts w:asciiTheme="minorHAnsi" w:eastAsia="Aptos" w:hAnsiTheme="minorHAnsi" w:cstheme="minorBidi"/>
          <w:sz w:val="24"/>
          <w:szCs w:val="24"/>
          <w:lang w:val="en-US"/>
        </w:rPr>
        <w:t xml:space="preserve"> meeting with CARE team and partners</w:t>
      </w:r>
      <w:r w:rsidR="56B36BF7" w:rsidRPr="0065761A">
        <w:rPr>
          <w:rFonts w:asciiTheme="minorHAnsi" w:eastAsia="Aptos" w:hAnsiTheme="minorHAnsi" w:cstheme="minorBidi"/>
          <w:sz w:val="24"/>
          <w:szCs w:val="24"/>
          <w:lang w:val="en-US"/>
        </w:rPr>
        <w:t>.</w:t>
      </w:r>
    </w:p>
    <w:p w14:paraId="4690843A" w14:textId="77777777" w:rsidR="009D1394" w:rsidRPr="0065761A" w:rsidRDefault="009D1394" w:rsidP="009D1394">
      <w:pPr>
        <w:pStyle w:val="ListParagraph"/>
        <w:numPr>
          <w:ilvl w:val="1"/>
          <w:numId w:val="15"/>
        </w:numPr>
        <w:spacing w:before="120" w:after="120"/>
        <w:ind w:left="72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Prepare the draft baseline report and take feedback for finalization and presenting the key findings.</w:t>
      </w:r>
    </w:p>
    <w:p w14:paraId="71DD02AA" w14:textId="313C3E44" w:rsidR="009D1394" w:rsidRPr="0065761A" w:rsidRDefault="009D1394" w:rsidP="009D1394">
      <w:pPr>
        <w:pStyle w:val="ListParagraph"/>
        <w:numPr>
          <w:ilvl w:val="1"/>
          <w:numId w:val="15"/>
        </w:numPr>
        <w:spacing w:before="120" w:after="120"/>
        <w:ind w:left="720"/>
        <w:contextualSpacing w:val="0"/>
        <w:jc w:val="both"/>
        <w:rPr>
          <w:rFonts w:asciiTheme="minorHAnsi" w:eastAsia="Aptos" w:hAnsiTheme="minorHAnsi" w:cstheme="minorHAnsi"/>
          <w:sz w:val="24"/>
          <w:szCs w:val="24"/>
          <w:lang w:val="en-US"/>
        </w:rPr>
      </w:pPr>
      <w:r w:rsidRPr="0065761A">
        <w:rPr>
          <w:rFonts w:asciiTheme="minorHAnsi" w:eastAsia="Aptos" w:hAnsiTheme="minorHAnsi" w:cstheme="minorHAnsi"/>
          <w:sz w:val="24"/>
          <w:szCs w:val="24"/>
          <w:lang w:val="en-US"/>
        </w:rPr>
        <w:t xml:space="preserve">Provide a </w:t>
      </w:r>
      <w:r w:rsidR="00747F01" w:rsidRPr="0065761A">
        <w:rPr>
          <w:rFonts w:asciiTheme="minorHAnsi" w:eastAsia="Aptos" w:hAnsiTheme="minorHAnsi" w:cstheme="minorHAnsi"/>
          <w:sz w:val="24"/>
          <w:szCs w:val="24"/>
          <w:lang w:val="en-US"/>
        </w:rPr>
        <w:t>two</w:t>
      </w:r>
      <w:r w:rsidRPr="0065761A">
        <w:rPr>
          <w:rFonts w:asciiTheme="minorHAnsi" w:eastAsia="Aptos" w:hAnsiTheme="minorHAnsi" w:cstheme="minorHAnsi"/>
          <w:sz w:val="24"/>
          <w:szCs w:val="24"/>
          <w:lang w:val="en-US"/>
        </w:rPr>
        <w:t>-page</w:t>
      </w:r>
      <w:r w:rsidR="00747F01" w:rsidRPr="0065761A">
        <w:rPr>
          <w:rFonts w:asciiTheme="minorHAnsi" w:eastAsia="Aptos" w:hAnsiTheme="minorHAnsi" w:cstheme="minorHAnsi"/>
          <w:sz w:val="24"/>
          <w:szCs w:val="24"/>
          <w:lang w:val="en-US"/>
        </w:rPr>
        <w:t>s</w:t>
      </w:r>
      <w:r w:rsidRPr="0065761A">
        <w:rPr>
          <w:rFonts w:asciiTheme="minorHAnsi" w:eastAsia="Aptos" w:hAnsiTheme="minorHAnsi" w:cstheme="minorHAnsi"/>
          <w:sz w:val="24"/>
          <w:szCs w:val="24"/>
          <w:lang w:val="en-US"/>
        </w:rPr>
        <w:t xml:space="preserve"> summary of</w:t>
      </w:r>
      <w:r w:rsidR="005C4DFE" w:rsidRPr="0065761A">
        <w:rPr>
          <w:rFonts w:asciiTheme="minorHAnsi" w:eastAsia="Aptos" w:hAnsiTheme="minorHAnsi" w:cstheme="minorHAnsi"/>
          <w:sz w:val="24"/>
          <w:szCs w:val="24"/>
          <w:lang w:val="en-US"/>
        </w:rPr>
        <w:t xml:space="preserve"> key</w:t>
      </w:r>
      <w:r w:rsidRPr="0065761A">
        <w:rPr>
          <w:rFonts w:asciiTheme="minorHAnsi" w:eastAsia="Aptos" w:hAnsiTheme="minorHAnsi" w:cstheme="minorHAnsi"/>
          <w:sz w:val="24"/>
          <w:szCs w:val="24"/>
          <w:lang w:val="en-US"/>
        </w:rPr>
        <w:t xml:space="preserve"> </w:t>
      </w:r>
      <w:r w:rsidR="003B4FCF" w:rsidRPr="0065761A">
        <w:rPr>
          <w:rFonts w:asciiTheme="minorHAnsi" w:eastAsia="Aptos" w:hAnsiTheme="minorHAnsi" w:cstheme="minorHAnsi"/>
          <w:sz w:val="24"/>
          <w:szCs w:val="24"/>
          <w:lang w:val="en-US"/>
        </w:rPr>
        <w:t>insights from the baseline assessment</w:t>
      </w:r>
      <w:r w:rsidRPr="0065761A">
        <w:rPr>
          <w:rFonts w:asciiTheme="minorHAnsi" w:eastAsia="Aptos" w:hAnsiTheme="minorHAnsi" w:cstheme="minorHAnsi"/>
          <w:sz w:val="24"/>
          <w:szCs w:val="24"/>
          <w:lang w:val="en-US"/>
        </w:rPr>
        <w:t xml:space="preserve"> after the final report is submitted.</w:t>
      </w:r>
    </w:p>
    <w:p w14:paraId="3F322B5B" w14:textId="5558B5B7" w:rsidR="00C03501" w:rsidRPr="0065761A" w:rsidRDefault="00C03501" w:rsidP="00C03501">
      <w:pPr>
        <w:pStyle w:val="BodyText"/>
        <w:spacing w:before="120"/>
        <w:ind w:left="180"/>
        <w:jc w:val="both"/>
        <w:rPr>
          <w:rFonts w:asciiTheme="minorHAnsi" w:hAnsiTheme="minorHAnsi" w:cstheme="minorHAnsi"/>
          <w:b/>
          <w:color w:val="FF0000"/>
          <w:sz w:val="24"/>
          <w:szCs w:val="24"/>
        </w:rPr>
      </w:pPr>
      <w:r w:rsidRPr="0065761A">
        <w:rPr>
          <w:rFonts w:asciiTheme="minorHAnsi" w:hAnsiTheme="minorHAnsi" w:cstheme="minorHAnsi"/>
          <w:b/>
          <w:color w:val="FF0000"/>
          <w:sz w:val="24"/>
          <w:szCs w:val="24"/>
        </w:rPr>
        <w:t xml:space="preserve">Tentative Timeframe &amp; Key deliverables: </w:t>
      </w:r>
    </w:p>
    <w:tbl>
      <w:tblPr>
        <w:tblStyle w:val="TableGrid"/>
        <w:tblW w:w="5000" w:type="pct"/>
        <w:tblLook w:val="04A0" w:firstRow="1" w:lastRow="0" w:firstColumn="1" w:lastColumn="0" w:noHBand="0" w:noVBand="1"/>
      </w:tblPr>
      <w:tblGrid>
        <w:gridCol w:w="1562"/>
        <w:gridCol w:w="1466"/>
        <w:gridCol w:w="3489"/>
        <w:gridCol w:w="1064"/>
        <w:gridCol w:w="1435"/>
      </w:tblGrid>
      <w:tr w:rsidR="009854AB" w:rsidRPr="0065761A" w14:paraId="6F16E8DA" w14:textId="5A4CEDCA" w:rsidTr="006B424A">
        <w:trPr>
          <w:tblHeader/>
        </w:trPr>
        <w:tc>
          <w:tcPr>
            <w:tcW w:w="866" w:type="pct"/>
          </w:tcPr>
          <w:p w14:paraId="79352FBD" w14:textId="2CE4B64D" w:rsidR="00411888" w:rsidRPr="0065761A" w:rsidRDefault="00411888" w:rsidP="00FD75F0">
            <w:pPr>
              <w:spacing w:before="120" w:after="120"/>
              <w:jc w:val="center"/>
              <w:rPr>
                <w:rFonts w:asciiTheme="minorHAnsi" w:hAnsiTheme="minorHAnsi" w:cstheme="minorHAnsi"/>
                <w:b/>
                <w:bCs/>
                <w:sz w:val="22"/>
                <w:szCs w:val="22"/>
                <w:lang w:val="en-US"/>
              </w:rPr>
            </w:pPr>
            <w:r w:rsidRPr="0065761A">
              <w:rPr>
                <w:rFonts w:asciiTheme="minorHAnsi" w:hAnsiTheme="minorHAnsi" w:cstheme="minorHAnsi"/>
                <w:b/>
                <w:bCs/>
                <w:sz w:val="22"/>
                <w:szCs w:val="22"/>
                <w:lang w:val="en-US"/>
              </w:rPr>
              <w:t>Activity</w:t>
            </w:r>
          </w:p>
        </w:tc>
        <w:tc>
          <w:tcPr>
            <w:tcW w:w="813" w:type="pct"/>
          </w:tcPr>
          <w:p w14:paraId="02B61E60" w14:textId="59930BB6" w:rsidR="00411888" w:rsidRPr="0065761A" w:rsidRDefault="00411888" w:rsidP="00FD75F0">
            <w:pPr>
              <w:spacing w:before="120" w:after="120"/>
              <w:ind w:left="-20"/>
              <w:jc w:val="center"/>
              <w:rPr>
                <w:rFonts w:asciiTheme="minorHAnsi" w:hAnsiTheme="minorHAnsi" w:cstheme="minorHAnsi"/>
                <w:b/>
                <w:bCs/>
                <w:sz w:val="22"/>
                <w:szCs w:val="22"/>
                <w:lang w:val="en-AU" w:eastAsia="en-AU"/>
              </w:rPr>
            </w:pPr>
            <w:r w:rsidRPr="0065761A">
              <w:rPr>
                <w:rFonts w:asciiTheme="minorHAnsi" w:hAnsiTheme="minorHAnsi" w:cstheme="minorHAnsi"/>
                <w:b/>
                <w:bCs/>
                <w:sz w:val="22"/>
                <w:szCs w:val="22"/>
                <w:lang w:val="en-US"/>
              </w:rPr>
              <w:t>Deliverable</w:t>
            </w:r>
          </w:p>
        </w:tc>
        <w:tc>
          <w:tcPr>
            <w:tcW w:w="1935" w:type="pct"/>
          </w:tcPr>
          <w:p w14:paraId="1FB7F3F6" w14:textId="7FAA8E31" w:rsidR="00411888" w:rsidRPr="0065761A" w:rsidRDefault="00411888" w:rsidP="00FD75F0">
            <w:pPr>
              <w:spacing w:before="120" w:after="120"/>
              <w:ind w:left="-20"/>
              <w:jc w:val="center"/>
              <w:rPr>
                <w:rFonts w:asciiTheme="minorHAnsi" w:hAnsiTheme="minorHAnsi" w:cstheme="minorHAnsi"/>
                <w:b/>
                <w:bCs/>
                <w:sz w:val="22"/>
                <w:szCs w:val="22"/>
                <w:lang w:val="en-AU" w:eastAsia="en-AU"/>
              </w:rPr>
            </w:pPr>
            <w:r w:rsidRPr="0065761A">
              <w:rPr>
                <w:rFonts w:asciiTheme="minorHAnsi" w:hAnsiTheme="minorHAnsi" w:cstheme="minorHAnsi"/>
                <w:b/>
                <w:bCs/>
                <w:sz w:val="22"/>
                <w:szCs w:val="22"/>
                <w:lang w:val="en-US"/>
              </w:rPr>
              <w:t>Description</w:t>
            </w:r>
            <w:r w:rsidR="007B11D7" w:rsidRPr="0065761A">
              <w:rPr>
                <w:rFonts w:asciiTheme="minorHAnsi" w:hAnsiTheme="minorHAnsi" w:cstheme="minorHAnsi"/>
                <w:b/>
                <w:bCs/>
                <w:sz w:val="22"/>
                <w:szCs w:val="22"/>
                <w:lang w:val="en-US"/>
              </w:rPr>
              <w:t xml:space="preserve"> of Deliverables</w:t>
            </w:r>
          </w:p>
        </w:tc>
        <w:tc>
          <w:tcPr>
            <w:tcW w:w="590" w:type="pct"/>
          </w:tcPr>
          <w:p w14:paraId="52499056" w14:textId="53998245" w:rsidR="00411888" w:rsidRPr="0065761A" w:rsidRDefault="00B6505E" w:rsidP="00FD75F0">
            <w:pPr>
              <w:spacing w:before="120" w:after="120"/>
              <w:ind w:left="-20"/>
              <w:jc w:val="center"/>
              <w:rPr>
                <w:rFonts w:asciiTheme="minorHAnsi" w:hAnsiTheme="minorHAnsi" w:cstheme="minorHAnsi"/>
                <w:b/>
                <w:bCs/>
                <w:sz w:val="22"/>
                <w:szCs w:val="22"/>
                <w:lang w:val="en-US"/>
              </w:rPr>
            </w:pPr>
            <w:r w:rsidRPr="0065761A">
              <w:rPr>
                <w:rFonts w:asciiTheme="minorHAnsi" w:hAnsiTheme="minorHAnsi" w:cstheme="minorHAnsi"/>
                <w:b/>
                <w:bCs/>
                <w:sz w:val="22"/>
                <w:szCs w:val="22"/>
                <w:lang w:val="en-US"/>
              </w:rPr>
              <w:t>Tentative Deadline</w:t>
            </w:r>
          </w:p>
        </w:tc>
        <w:tc>
          <w:tcPr>
            <w:tcW w:w="796" w:type="pct"/>
          </w:tcPr>
          <w:p w14:paraId="544B4855" w14:textId="5064FFA7" w:rsidR="00B6505E" w:rsidRPr="0065761A" w:rsidRDefault="00835991" w:rsidP="00FD75F0">
            <w:pPr>
              <w:spacing w:before="120" w:after="120"/>
              <w:jc w:val="center"/>
              <w:rPr>
                <w:rFonts w:asciiTheme="minorHAnsi" w:hAnsiTheme="minorHAnsi" w:cstheme="minorHAnsi"/>
                <w:b/>
                <w:bCs/>
                <w:sz w:val="22"/>
                <w:szCs w:val="22"/>
                <w:lang w:val="en-US"/>
              </w:rPr>
            </w:pPr>
            <w:r w:rsidRPr="0065761A">
              <w:rPr>
                <w:rFonts w:asciiTheme="minorHAnsi" w:hAnsiTheme="minorHAnsi" w:cstheme="minorHAnsi"/>
                <w:b/>
                <w:bCs/>
                <w:sz w:val="22"/>
                <w:szCs w:val="22"/>
                <w:lang w:val="en-US"/>
              </w:rPr>
              <w:t>E</w:t>
            </w:r>
            <w:r w:rsidR="00B6505E" w:rsidRPr="0065761A">
              <w:rPr>
                <w:rFonts w:asciiTheme="minorHAnsi" w:hAnsiTheme="minorHAnsi" w:cstheme="minorHAnsi"/>
                <w:b/>
                <w:bCs/>
                <w:sz w:val="22"/>
                <w:szCs w:val="22"/>
                <w:lang w:val="en-US"/>
              </w:rPr>
              <w:t>st</w:t>
            </w:r>
            <w:r w:rsidRPr="0065761A">
              <w:rPr>
                <w:rFonts w:asciiTheme="minorHAnsi" w:hAnsiTheme="minorHAnsi" w:cstheme="minorHAnsi"/>
                <w:b/>
                <w:bCs/>
                <w:sz w:val="22"/>
                <w:szCs w:val="22"/>
                <w:lang w:val="en-US"/>
              </w:rPr>
              <w:t>imated</w:t>
            </w:r>
            <w:r w:rsidR="00B6505E" w:rsidRPr="0065761A">
              <w:rPr>
                <w:rFonts w:asciiTheme="minorHAnsi" w:hAnsiTheme="minorHAnsi" w:cstheme="minorHAnsi"/>
                <w:b/>
                <w:bCs/>
                <w:sz w:val="22"/>
                <w:szCs w:val="22"/>
                <w:lang w:val="en-US"/>
              </w:rPr>
              <w:t xml:space="preserve"> Days</w:t>
            </w:r>
          </w:p>
        </w:tc>
      </w:tr>
      <w:tr w:rsidR="009854AB" w:rsidRPr="0065761A" w14:paraId="0C644D49" w14:textId="07A43850" w:rsidTr="006B424A">
        <w:tc>
          <w:tcPr>
            <w:tcW w:w="866" w:type="pct"/>
          </w:tcPr>
          <w:p w14:paraId="6E906E27" w14:textId="174E2E78" w:rsidR="00411888" w:rsidRPr="0065761A" w:rsidRDefault="00AA0E74" w:rsidP="009854AB">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Discussion with CARE Vietnam (CVN) team on detailed scope of work</w:t>
            </w:r>
          </w:p>
        </w:tc>
        <w:tc>
          <w:tcPr>
            <w:tcW w:w="813" w:type="pct"/>
          </w:tcPr>
          <w:p w14:paraId="5CEFE4C9" w14:textId="6FF57101" w:rsidR="00411888" w:rsidRPr="0065761A" w:rsidRDefault="000D1FDA" w:rsidP="009854AB">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N/A</w:t>
            </w:r>
          </w:p>
        </w:tc>
        <w:tc>
          <w:tcPr>
            <w:tcW w:w="1935" w:type="pct"/>
          </w:tcPr>
          <w:p w14:paraId="7A28DAF1" w14:textId="6335D549" w:rsidR="00411888" w:rsidRPr="0065761A" w:rsidRDefault="007B11D7" w:rsidP="009854AB">
            <w:pPr>
              <w:spacing w:before="120" w:after="120"/>
              <w:rPr>
                <w:rFonts w:asciiTheme="minorHAnsi" w:hAnsiTheme="minorHAnsi" w:cstheme="minorHAnsi"/>
                <w:sz w:val="22"/>
                <w:szCs w:val="22"/>
                <w:lang w:val="en-AU" w:eastAsia="en-AU"/>
              </w:rPr>
            </w:pPr>
            <w:r w:rsidRPr="0065761A">
              <w:rPr>
                <w:rFonts w:asciiTheme="minorHAnsi" w:hAnsiTheme="minorHAnsi" w:cstheme="minorHAnsi"/>
                <w:sz w:val="22"/>
                <w:szCs w:val="22"/>
                <w:lang w:val="en-AU" w:eastAsia="en-AU"/>
              </w:rPr>
              <w:t>N/A</w:t>
            </w:r>
          </w:p>
        </w:tc>
        <w:tc>
          <w:tcPr>
            <w:tcW w:w="590" w:type="pct"/>
          </w:tcPr>
          <w:p w14:paraId="4ED6D896" w14:textId="5DA5794A" w:rsidR="00411888" w:rsidRPr="0065761A" w:rsidRDefault="00D75EB1" w:rsidP="009854AB">
            <w:pPr>
              <w:spacing w:before="120" w:after="120"/>
              <w:rPr>
                <w:rFonts w:asciiTheme="minorHAnsi" w:hAnsiTheme="minorHAnsi" w:cstheme="minorHAnsi"/>
                <w:sz w:val="22"/>
                <w:szCs w:val="22"/>
              </w:rPr>
            </w:pPr>
            <w:r>
              <w:rPr>
                <w:rFonts w:asciiTheme="minorHAnsi" w:hAnsiTheme="minorHAnsi" w:cstheme="minorHAnsi"/>
                <w:sz w:val="22"/>
                <w:szCs w:val="22"/>
              </w:rPr>
              <w:t>12</w:t>
            </w:r>
            <w:r w:rsidR="008D4A7D" w:rsidRPr="0065761A">
              <w:rPr>
                <w:rFonts w:asciiTheme="minorHAnsi" w:hAnsiTheme="minorHAnsi" w:cstheme="minorHAnsi"/>
                <w:sz w:val="22"/>
                <w:szCs w:val="22"/>
              </w:rPr>
              <w:t xml:space="preserve"> Nov</w:t>
            </w:r>
          </w:p>
        </w:tc>
        <w:tc>
          <w:tcPr>
            <w:tcW w:w="796" w:type="pct"/>
          </w:tcPr>
          <w:p w14:paraId="42110491" w14:textId="7C7072F3" w:rsidR="00411888" w:rsidRPr="0065761A" w:rsidRDefault="008B64F4" w:rsidP="009854AB">
            <w:pPr>
              <w:spacing w:before="120" w:after="120"/>
              <w:rPr>
                <w:rFonts w:asciiTheme="minorHAnsi" w:hAnsiTheme="minorHAnsi" w:cstheme="minorHAnsi"/>
                <w:sz w:val="22"/>
                <w:szCs w:val="22"/>
              </w:rPr>
            </w:pPr>
            <w:r w:rsidRPr="0065761A">
              <w:rPr>
                <w:rFonts w:asciiTheme="minorHAnsi" w:hAnsiTheme="minorHAnsi" w:cstheme="minorHAnsi"/>
                <w:sz w:val="22"/>
                <w:szCs w:val="22"/>
              </w:rPr>
              <w:t>1</w:t>
            </w:r>
            <w:r w:rsidR="00FD75F0" w:rsidRPr="0065761A">
              <w:rPr>
                <w:rFonts w:asciiTheme="minorHAnsi" w:hAnsiTheme="minorHAnsi" w:cstheme="minorHAnsi"/>
                <w:sz w:val="22"/>
                <w:szCs w:val="22"/>
              </w:rPr>
              <w:t xml:space="preserve"> day</w:t>
            </w:r>
          </w:p>
        </w:tc>
      </w:tr>
      <w:tr w:rsidR="002F7B8C" w:rsidRPr="0065761A" w14:paraId="463FE0AE" w14:textId="77777777" w:rsidTr="006B424A">
        <w:tc>
          <w:tcPr>
            <w:tcW w:w="866" w:type="pct"/>
          </w:tcPr>
          <w:p w14:paraId="710C0A46" w14:textId="14F3A55F" w:rsidR="002F7B8C" w:rsidRPr="0065761A" w:rsidRDefault="00DD2C32"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Develop and finalize</w:t>
            </w:r>
            <w:r w:rsidR="008F0B17" w:rsidRPr="0065761A">
              <w:rPr>
                <w:rFonts w:asciiTheme="minorHAnsi" w:hAnsiTheme="minorHAnsi" w:cstheme="minorHAnsi"/>
                <w:sz w:val="22"/>
                <w:szCs w:val="22"/>
                <w:lang w:val="en-US" w:eastAsia="en-AU"/>
              </w:rPr>
              <w:t xml:space="preserve"> study protocol, including</w:t>
            </w:r>
            <w:r w:rsidRPr="0065761A">
              <w:rPr>
                <w:rFonts w:asciiTheme="minorHAnsi" w:hAnsiTheme="minorHAnsi" w:cstheme="minorHAnsi"/>
                <w:sz w:val="22"/>
                <w:szCs w:val="22"/>
                <w:lang w:val="en-US" w:eastAsia="en-AU"/>
              </w:rPr>
              <w:t xml:space="preserve"> survey and interview instruments</w:t>
            </w:r>
          </w:p>
        </w:tc>
        <w:tc>
          <w:tcPr>
            <w:tcW w:w="813" w:type="pct"/>
          </w:tcPr>
          <w:p w14:paraId="1543F98D" w14:textId="2828B273" w:rsidR="000A78E3" w:rsidRPr="0065761A" w:rsidRDefault="000A78E3"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Baseline study protocol</w:t>
            </w:r>
          </w:p>
          <w:p w14:paraId="75F3118B" w14:textId="6AF2AB5D" w:rsidR="002F7B8C" w:rsidRPr="0065761A" w:rsidRDefault="009768B5"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Household questionnaire interview guideline</w:t>
            </w:r>
          </w:p>
        </w:tc>
        <w:tc>
          <w:tcPr>
            <w:tcW w:w="1935" w:type="pct"/>
          </w:tcPr>
          <w:p w14:paraId="29209D65" w14:textId="6B7DF0BC" w:rsidR="00B7047E" w:rsidRPr="0065761A" w:rsidRDefault="00B7047E"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 xml:space="preserve">Baseline Study Protocol </w:t>
            </w:r>
            <w:r w:rsidRPr="0065761A">
              <w:rPr>
                <w:rFonts w:asciiTheme="minorHAnsi" w:eastAsia="Aptos" w:hAnsiTheme="minorHAnsi" w:cstheme="minorHAnsi"/>
                <w:sz w:val="22"/>
                <w:szCs w:val="22"/>
                <w:lang w:val="en-US"/>
              </w:rPr>
              <w:t>which includes research methodology, tools, data matrix, field work process, quality control plan, analysis plan, team arrangement and work plan.</w:t>
            </w:r>
          </w:p>
          <w:p w14:paraId="08F4F3EA" w14:textId="5DA8A075" w:rsidR="002F7B8C" w:rsidRPr="0065761A" w:rsidRDefault="009768B5"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A concise, structured guide to support interviewers in conducting household surveys. It provides standardized questions, instructions, and tips to ensure clarity, consistency, and accuracy in data collection across all households.</w:t>
            </w:r>
          </w:p>
        </w:tc>
        <w:tc>
          <w:tcPr>
            <w:tcW w:w="590" w:type="pct"/>
          </w:tcPr>
          <w:p w14:paraId="383E1992" w14:textId="7984FE49" w:rsidR="002F7B8C" w:rsidRPr="0065761A" w:rsidRDefault="00F8509B"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1</w:t>
            </w:r>
            <w:r w:rsidR="00D75EB1">
              <w:rPr>
                <w:rFonts w:asciiTheme="minorHAnsi" w:hAnsiTheme="minorHAnsi" w:cstheme="minorHAnsi"/>
                <w:sz w:val="22"/>
                <w:szCs w:val="22"/>
              </w:rPr>
              <w:t>7</w:t>
            </w:r>
            <w:r w:rsidRPr="0065761A">
              <w:rPr>
                <w:rFonts w:asciiTheme="minorHAnsi" w:hAnsiTheme="minorHAnsi" w:cstheme="minorHAnsi"/>
                <w:sz w:val="22"/>
                <w:szCs w:val="22"/>
              </w:rPr>
              <w:t xml:space="preserve"> Nov</w:t>
            </w:r>
          </w:p>
        </w:tc>
        <w:tc>
          <w:tcPr>
            <w:tcW w:w="796" w:type="pct"/>
          </w:tcPr>
          <w:p w14:paraId="4167CD68" w14:textId="7EA3EECA" w:rsidR="002F7B8C" w:rsidRPr="0065761A" w:rsidRDefault="00E44973"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6</w:t>
            </w:r>
            <w:r w:rsidR="00A40B57" w:rsidRPr="0065761A">
              <w:rPr>
                <w:rFonts w:asciiTheme="minorHAnsi" w:hAnsiTheme="minorHAnsi" w:cstheme="minorHAnsi"/>
                <w:sz w:val="22"/>
                <w:szCs w:val="22"/>
              </w:rPr>
              <w:t xml:space="preserve"> days</w:t>
            </w:r>
          </w:p>
        </w:tc>
      </w:tr>
      <w:tr w:rsidR="000D03D0" w:rsidRPr="0065761A" w14:paraId="422FC8F3" w14:textId="77777777" w:rsidTr="006B424A">
        <w:tc>
          <w:tcPr>
            <w:tcW w:w="866" w:type="pct"/>
          </w:tcPr>
          <w:p w14:paraId="3CCD9D42" w14:textId="6ADBD6D2" w:rsidR="000D03D0" w:rsidRPr="0065761A" w:rsidRDefault="000D03D0"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Implement data collection on field (Nghe An and Son La)</w:t>
            </w:r>
          </w:p>
        </w:tc>
        <w:tc>
          <w:tcPr>
            <w:tcW w:w="813" w:type="pct"/>
          </w:tcPr>
          <w:p w14:paraId="3716CA1D" w14:textId="0BB5230D" w:rsidR="000D03D0" w:rsidRPr="0065761A" w:rsidRDefault="00000793"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Raw and clean dataset, interview notes</w:t>
            </w:r>
          </w:p>
        </w:tc>
        <w:tc>
          <w:tcPr>
            <w:tcW w:w="1935" w:type="pct"/>
          </w:tcPr>
          <w:p w14:paraId="00548BE9" w14:textId="7AB0F678" w:rsidR="000D03D0" w:rsidRPr="0065761A" w:rsidRDefault="00000793"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Includes the raw and cleaned dataset, along with summarized interview notes for reference</w:t>
            </w:r>
          </w:p>
        </w:tc>
        <w:tc>
          <w:tcPr>
            <w:tcW w:w="590" w:type="pct"/>
          </w:tcPr>
          <w:p w14:paraId="46882729" w14:textId="1ABE2687" w:rsidR="000D03D0" w:rsidRPr="0065761A" w:rsidRDefault="000D03D0"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2</w:t>
            </w:r>
            <w:r w:rsidR="00024420" w:rsidRPr="0065761A">
              <w:rPr>
                <w:rFonts w:asciiTheme="minorHAnsi" w:hAnsiTheme="minorHAnsi" w:cstheme="minorHAnsi"/>
                <w:sz w:val="22"/>
                <w:szCs w:val="22"/>
              </w:rPr>
              <w:t>8</w:t>
            </w:r>
            <w:r w:rsidRPr="0065761A">
              <w:rPr>
                <w:rFonts w:asciiTheme="minorHAnsi" w:hAnsiTheme="minorHAnsi" w:cstheme="minorHAnsi"/>
                <w:sz w:val="22"/>
                <w:szCs w:val="22"/>
              </w:rPr>
              <w:t xml:space="preserve"> Nov</w:t>
            </w:r>
          </w:p>
        </w:tc>
        <w:tc>
          <w:tcPr>
            <w:tcW w:w="796" w:type="pct"/>
          </w:tcPr>
          <w:p w14:paraId="70532E9A" w14:textId="654E3FE4" w:rsidR="000D03D0" w:rsidRPr="0065761A" w:rsidRDefault="00C075F0"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1</w:t>
            </w:r>
            <w:r w:rsidR="007D2767" w:rsidRPr="0065761A">
              <w:rPr>
                <w:rFonts w:asciiTheme="minorHAnsi" w:hAnsiTheme="minorHAnsi" w:cstheme="minorHAnsi"/>
                <w:sz w:val="22"/>
                <w:szCs w:val="22"/>
              </w:rPr>
              <w:t>4</w:t>
            </w:r>
            <w:r w:rsidRPr="0065761A">
              <w:rPr>
                <w:rFonts w:asciiTheme="minorHAnsi" w:hAnsiTheme="minorHAnsi" w:cstheme="minorHAnsi"/>
                <w:sz w:val="22"/>
                <w:szCs w:val="22"/>
              </w:rPr>
              <w:t xml:space="preserve"> days</w:t>
            </w:r>
          </w:p>
        </w:tc>
      </w:tr>
      <w:tr w:rsidR="000D03D0" w:rsidRPr="0065761A" w14:paraId="227896F7" w14:textId="77777777" w:rsidTr="006B424A">
        <w:tc>
          <w:tcPr>
            <w:tcW w:w="866" w:type="pct"/>
          </w:tcPr>
          <w:p w14:paraId="0925EFFF" w14:textId="61D9BA89" w:rsidR="000D03D0" w:rsidRPr="0065761A" w:rsidRDefault="000D03D0"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Data analysis</w:t>
            </w:r>
          </w:p>
        </w:tc>
        <w:tc>
          <w:tcPr>
            <w:tcW w:w="813" w:type="pct"/>
          </w:tcPr>
          <w:p w14:paraId="0F74B759" w14:textId="34308968" w:rsidR="000D03D0" w:rsidRPr="0065761A" w:rsidRDefault="005810AA"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Do-files, Codebook, and Analytical Outputs</w:t>
            </w:r>
          </w:p>
        </w:tc>
        <w:tc>
          <w:tcPr>
            <w:tcW w:w="1935" w:type="pct"/>
          </w:tcPr>
          <w:p w14:paraId="0BAA7D2B" w14:textId="38EA7EEC" w:rsidR="000D03D0" w:rsidRPr="0065761A" w:rsidRDefault="00455CCC"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 xml:space="preserve">Deliverables include data cleaning logs, syntax or do-files used for analysis, a codebook documenting variable definitions, and analytical tables or outputs supporting the </w:t>
            </w:r>
            <w:r w:rsidRPr="0065761A">
              <w:rPr>
                <w:rFonts w:asciiTheme="minorHAnsi" w:hAnsiTheme="minorHAnsi" w:cstheme="minorHAnsi"/>
                <w:sz w:val="22"/>
                <w:szCs w:val="22"/>
              </w:rPr>
              <w:lastRenderedPageBreak/>
              <w:t>baseline report.</w:t>
            </w:r>
          </w:p>
        </w:tc>
        <w:tc>
          <w:tcPr>
            <w:tcW w:w="590" w:type="pct"/>
          </w:tcPr>
          <w:p w14:paraId="26909810" w14:textId="05F0094A" w:rsidR="000D03D0" w:rsidRPr="0065761A" w:rsidRDefault="00AD6AE2"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lastRenderedPageBreak/>
              <w:t>10 Dec</w:t>
            </w:r>
          </w:p>
        </w:tc>
        <w:tc>
          <w:tcPr>
            <w:tcW w:w="796" w:type="pct"/>
          </w:tcPr>
          <w:p w14:paraId="1426758E" w14:textId="4EB5E306" w:rsidR="000D03D0" w:rsidRPr="0065761A" w:rsidRDefault="00032591"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8 days</w:t>
            </w:r>
          </w:p>
        </w:tc>
      </w:tr>
      <w:tr w:rsidR="000D03D0" w:rsidRPr="0065761A" w14:paraId="7EAD8213" w14:textId="77777777" w:rsidTr="006B424A">
        <w:tc>
          <w:tcPr>
            <w:tcW w:w="866" w:type="pct"/>
          </w:tcPr>
          <w:p w14:paraId="47224EA5" w14:textId="75FEA994" w:rsidR="000D03D0" w:rsidRPr="0065761A" w:rsidRDefault="000D03D0"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Develop presentation on key findings</w:t>
            </w:r>
          </w:p>
        </w:tc>
        <w:tc>
          <w:tcPr>
            <w:tcW w:w="813" w:type="pct"/>
          </w:tcPr>
          <w:p w14:paraId="0A2FE24B" w14:textId="594F34B5" w:rsidR="000D03D0" w:rsidRPr="0065761A" w:rsidRDefault="00815562"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Presentation on key findings</w:t>
            </w:r>
          </w:p>
        </w:tc>
        <w:tc>
          <w:tcPr>
            <w:tcW w:w="1935" w:type="pct"/>
          </w:tcPr>
          <w:p w14:paraId="6A08FC42" w14:textId="6145C333" w:rsidR="000D03D0" w:rsidRPr="0065761A" w:rsidRDefault="00815562"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This presentation provides a clear and structured overview of the most important findings from our analysis. It highlights critical insights, patterns, and implications that emerged from the data, ensuring stakeholders can quickly grasp the core outcomes. The deck is designed to be visually engaging and concise, balancing quantitative results with qualitative interpretation.</w:t>
            </w:r>
          </w:p>
        </w:tc>
        <w:tc>
          <w:tcPr>
            <w:tcW w:w="590" w:type="pct"/>
          </w:tcPr>
          <w:p w14:paraId="6E286838" w14:textId="5B41CDF9" w:rsidR="000D03D0" w:rsidRPr="0065761A" w:rsidRDefault="00294326"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12 Dec</w:t>
            </w:r>
          </w:p>
          <w:p w14:paraId="75C265D6" w14:textId="77777777" w:rsidR="000D03D0" w:rsidRPr="0065761A" w:rsidRDefault="000D03D0" w:rsidP="000D03D0">
            <w:pPr>
              <w:rPr>
                <w:rFonts w:asciiTheme="minorHAnsi" w:hAnsiTheme="minorHAnsi" w:cstheme="minorHAnsi"/>
                <w:sz w:val="22"/>
                <w:szCs w:val="22"/>
              </w:rPr>
            </w:pPr>
          </w:p>
        </w:tc>
        <w:tc>
          <w:tcPr>
            <w:tcW w:w="796" w:type="pct"/>
          </w:tcPr>
          <w:p w14:paraId="3DC9B83B" w14:textId="4D0E5FBE" w:rsidR="000D03D0" w:rsidRPr="0065761A" w:rsidRDefault="00102E6C"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1 day</w:t>
            </w:r>
          </w:p>
        </w:tc>
      </w:tr>
      <w:tr w:rsidR="000D03D0" w:rsidRPr="0065761A" w14:paraId="0BE2DC66" w14:textId="77777777" w:rsidTr="006B424A">
        <w:tc>
          <w:tcPr>
            <w:tcW w:w="866" w:type="pct"/>
          </w:tcPr>
          <w:p w14:paraId="6D6EF3C5" w14:textId="3FF37494" w:rsidR="000D03D0" w:rsidRPr="0065761A" w:rsidRDefault="000D03D0"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Drafting report</w:t>
            </w:r>
          </w:p>
        </w:tc>
        <w:tc>
          <w:tcPr>
            <w:tcW w:w="813" w:type="pct"/>
          </w:tcPr>
          <w:p w14:paraId="31CDA8FD" w14:textId="77777777" w:rsidR="000D03D0" w:rsidRPr="0065761A" w:rsidRDefault="00C402F9"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Draft baseline survey report</w:t>
            </w:r>
          </w:p>
          <w:p w14:paraId="548AAEA6" w14:textId="1C302B11" w:rsidR="00AA24B6" w:rsidRPr="0065761A" w:rsidRDefault="00AA24B6"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(maximum 30 pages)</w:t>
            </w:r>
          </w:p>
        </w:tc>
        <w:tc>
          <w:tcPr>
            <w:tcW w:w="1935" w:type="pct"/>
          </w:tcPr>
          <w:p w14:paraId="0C84DF0B" w14:textId="77777777" w:rsidR="00956D3C" w:rsidRPr="0065761A" w:rsidRDefault="00956D3C" w:rsidP="00956D3C">
            <w:pPr>
              <w:spacing w:before="120" w:after="120"/>
              <w:rPr>
                <w:rFonts w:asciiTheme="minorHAnsi" w:hAnsiTheme="minorHAnsi" w:cstheme="minorHAnsi"/>
                <w:sz w:val="22"/>
                <w:szCs w:val="22"/>
              </w:rPr>
            </w:pPr>
            <w:r w:rsidRPr="0065761A">
              <w:rPr>
                <w:rFonts w:asciiTheme="minorHAnsi" w:hAnsiTheme="minorHAnsi" w:cstheme="minorHAnsi"/>
                <w:sz w:val="22"/>
                <w:szCs w:val="22"/>
              </w:rPr>
              <w:t>Included:</w:t>
            </w:r>
          </w:p>
          <w:p w14:paraId="606D6324" w14:textId="67C75028"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Cover Page</w:t>
            </w:r>
          </w:p>
          <w:p w14:paraId="5F813F9E" w14:textId="15BAADDB"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Table of Contents</w:t>
            </w:r>
          </w:p>
          <w:p w14:paraId="7C728954" w14:textId="2DDB20BA"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Acknowledgments</w:t>
            </w:r>
          </w:p>
          <w:p w14:paraId="510B6229" w14:textId="0BA66BE8"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Abbreviations</w:t>
            </w:r>
          </w:p>
          <w:p w14:paraId="3CC1A878" w14:textId="7AF669CB"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Executive Summary</w:t>
            </w:r>
          </w:p>
          <w:p w14:paraId="6C68DACF" w14:textId="441E9607"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Brief Project Overview</w:t>
            </w:r>
          </w:p>
          <w:p w14:paraId="0D9F2187" w14:textId="62AB8540"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Methodology</w:t>
            </w:r>
          </w:p>
          <w:p w14:paraId="2CD5E1EE" w14:textId="7EEF87D4" w:rsidR="00956D3C" w:rsidRPr="0065761A" w:rsidRDefault="00956D3C" w:rsidP="00091FE0">
            <w:pPr>
              <w:pStyle w:val="ListParagraph"/>
              <w:numPr>
                <w:ilvl w:val="0"/>
                <w:numId w:val="21"/>
              </w:numPr>
              <w:spacing w:before="120" w:after="120"/>
              <w:rPr>
                <w:rFonts w:asciiTheme="minorHAnsi" w:hAnsiTheme="minorHAnsi" w:cstheme="minorHAnsi"/>
                <w:sz w:val="22"/>
                <w:szCs w:val="22"/>
              </w:rPr>
            </w:pPr>
            <w:r w:rsidRPr="0065761A">
              <w:rPr>
                <w:rFonts w:asciiTheme="minorHAnsi" w:hAnsiTheme="minorHAnsi" w:cstheme="minorHAnsi"/>
                <w:sz w:val="22"/>
                <w:szCs w:val="22"/>
              </w:rPr>
              <w:t>Brief baseline survey design</w:t>
            </w:r>
          </w:p>
          <w:p w14:paraId="24492F8B" w14:textId="580B14D5" w:rsidR="00956D3C" w:rsidRPr="0065761A" w:rsidRDefault="00956D3C" w:rsidP="00091FE0">
            <w:pPr>
              <w:pStyle w:val="ListParagraph"/>
              <w:numPr>
                <w:ilvl w:val="0"/>
                <w:numId w:val="21"/>
              </w:numPr>
              <w:spacing w:before="120" w:after="120"/>
              <w:rPr>
                <w:rFonts w:asciiTheme="minorHAnsi" w:hAnsiTheme="minorHAnsi" w:cstheme="minorHAnsi"/>
                <w:sz w:val="22"/>
                <w:szCs w:val="22"/>
              </w:rPr>
            </w:pPr>
            <w:r w:rsidRPr="0065761A">
              <w:rPr>
                <w:rFonts w:asciiTheme="minorHAnsi" w:hAnsiTheme="minorHAnsi" w:cstheme="minorHAnsi"/>
                <w:sz w:val="22"/>
                <w:szCs w:val="22"/>
              </w:rPr>
              <w:t>Sampling strategy</w:t>
            </w:r>
          </w:p>
          <w:p w14:paraId="26B1B74C" w14:textId="5C71BF78" w:rsidR="00956D3C" w:rsidRPr="0065761A" w:rsidRDefault="00956D3C" w:rsidP="00091FE0">
            <w:pPr>
              <w:pStyle w:val="ListParagraph"/>
              <w:numPr>
                <w:ilvl w:val="0"/>
                <w:numId w:val="21"/>
              </w:numPr>
              <w:spacing w:before="120" w:after="120"/>
              <w:rPr>
                <w:rFonts w:asciiTheme="minorHAnsi" w:hAnsiTheme="minorHAnsi" w:cstheme="minorHAnsi"/>
                <w:sz w:val="22"/>
                <w:szCs w:val="22"/>
              </w:rPr>
            </w:pPr>
            <w:r w:rsidRPr="0065761A">
              <w:rPr>
                <w:rFonts w:asciiTheme="minorHAnsi" w:hAnsiTheme="minorHAnsi" w:cstheme="minorHAnsi"/>
                <w:sz w:val="22"/>
                <w:szCs w:val="22"/>
              </w:rPr>
              <w:t>Data analysis plan</w:t>
            </w:r>
          </w:p>
          <w:p w14:paraId="0AD1A33F" w14:textId="46228AAD"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Key limitations and ethical considerations to the baseline survey</w:t>
            </w:r>
          </w:p>
          <w:p w14:paraId="27706A0D" w14:textId="49157761"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Results, analysis, and discussion (for the baseline survey, specifically including a log</w:t>
            </w:r>
            <w:r w:rsidR="00091FE0" w:rsidRPr="0065761A">
              <w:rPr>
                <w:rFonts w:asciiTheme="minorHAnsi" w:hAnsiTheme="minorHAnsi" w:cstheme="minorHAnsi"/>
                <w:sz w:val="22"/>
                <w:szCs w:val="22"/>
              </w:rPr>
              <w:t>-</w:t>
            </w:r>
            <w:r w:rsidRPr="0065761A">
              <w:rPr>
                <w:rFonts w:asciiTheme="minorHAnsi" w:hAnsiTheme="minorHAnsi" w:cstheme="minorHAnsi"/>
                <w:sz w:val="22"/>
                <w:szCs w:val="22"/>
              </w:rPr>
              <w:t xml:space="preserve">frame showing baseline survey status for selected indicators) </w:t>
            </w:r>
          </w:p>
          <w:p w14:paraId="1EA1371D" w14:textId="1639D763"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Conclusion and recommendations</w:t>
            </w:r>
          </w:p>
          <w:p w14:paraId="29CC0477" w14:textId="54922283"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 xml:space="preserve">References with proper citation </w:t>
            </w:r>
          </w:p>
          <w:p w14:paraId="12D41429" w14:textId="25ED669E" w:rsidR="00956D3C"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Appendices or Annexes</w:t>
            </w:r>
          </w:p>
          <w:p w14:paraId="675AE74D" w14:textId="04864302" w:rsidR="000D03D0" w:rsidRPr="0065761A" w:rsidRDefault="00956D3C" w:rsidP="00091FE0">
            <w:pPr>
              <w:pStyle w:val="ListParagraph"/>
              <w:numPr>
                <w:ilvl w:val="0"/>
                <w:numId w:val="19"/>
              </w:numPr>
              <w:spacing w:before="120" w:after="120"/>
              <w:ind w:left="430" w:hanging="70"/>
              <w:rPr>
                <w:rFonts w:asciiTheme="minorHAnsi" w:hAnsiTheme="minorHAnsi" w:cstheme="minorHAnsi"/>
                <w:sz w:val="22"/>
                <w:szCs w:val="22"/>
              </w:rPr>
            </w:pPr>
            <w:r w:rsidRPr="0065761A">
              <w:rPr>
                <w:rFonts w:asciiTheme="minorHAnsi" w:hAnsiTheme="minorHAnsi" w:cstheme="minorHAnsi"/>
                <w:sz w:val="22"/>
                <w:szCs w:val="22"/>
              </w:rPr>
              <w:t>Photos are CARE property and will be annexed to the final report together with consent forms</w:t>
            </w:r>
          </w:p>
        </w:tc>
        <w:tc>
          <w:tcPr>
            <w:tcW w:w="590" w:type="pct"/>
          </w:tcPr>
          <w:p w14:paraId="25685C60" w14:textId="0687BFD9" w:rsidR="000D03D0" w:rsidRPr="0065761A" w:rsidRDefault="00BD11B0"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19</w:t>
            </w:r>
            <w:r w:rsidR="000D03D0" w:rsidRPr="0065761A">
              <w:rPr>
                <w:rFonts w:asciiTheme="minorHAnsi" w:hAnsiTheme="minorHAnsi" w:cstheme="minorHAnsi"/>
                <w:sz w:val="22"/>
                <w:szCs w:val="22"/>
              </w:rPr>
              <w:t xml:space="preserve"> Dec</w:t>
            </w:r>
          </w:p>
        </w:tc>
        <w:tc>
          <w:tcPr>
            <w:tcW w:w="796" w:type="pct"/>
          </w:tcPr>
          <w:p w14:paraId="2FAC9BD4" w14:textId="1190220F" w:rsidR="000D03D0" w:rsidRPr="0065761A" w:rsidRDefault="00EC1B99"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5</w:t>
            </w:r>
            <w:r w:rsidR="00857DE8" w:rsidRPr="0065761A">
              <w:rPr>
                <w:rFonts w:asciiTheme="minorHAnsi" w:hAnsiTheme="minorHAnsi" w:cstheme="minorHAnsi"/>
                <w:sz w:val="22"/>
                <w:szCs w:val="22"/>
              </w:rPr>
              <w:t xml:space="preserve"> days</w:t>
            </w:r>
          </w:p>
        </w:tc>
      </w:tr>
      <w:tr w:rsidR="000D03D0" w:rsidRPr="0065761A" w14:paraId="6836D895" w14:textId="77777777" w:rsidTr="006B424A">
        <w:tc>
          <w:tcPr>
            <w:tcW w:w="866" w:type="pct"/>
          </w:tcPr>
          <w:p w14:paraId="24DD3E63" w14:textId="5DFAF5D3" w:rsidR="000D03D0" w:rsidRPr="0065761A" w:rsidRDefault="000D03D0"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Finalize report</w:t>
            </w:r>
          </w:p>
        </w:tc>
        <w:tc>
          <w:tcPr>
            <w:tcW w:w="813" w:type="pct"/>
          </w:tcPr>
          <w:p w14:paraId="0F4DC735" w14:textId="4DCCA28A" w:rsidR="000D03D0" w:rsidRPr="0065761A" w:rsidRDefault="00C402F9" w:rsidP="000D03D0">
            <w:pPr>
              <w:pStyle w:val="BodyText"/>
              <w:spacing w:before="120"/>
              <w:rPr>
                <w:rFonts w:asciiTheme="minorHAnsi" w:hAnsiTheme="minorHAnsi" w:cstheme="minorHAnsi"/>
                <w:sz w:val="22"/>
                <w:szCs w:val="22"/>
                <w:lang w:val="en-US" w:eastAsia="en-AU"/>
              </w:rPr>
            </w:pPr>
            <w:r w:rsidRPr="0065761A">
              <w:rPr>
                <w:rFonts w:asciiTheme="minorHAnsi" w:hAnsiTheme="minorHAnsi" w:cstheme="minorHAnsi"/>
                <w:sz w:val="22"/>
                <w:szCs w:val="22"/>
                <w:lang w:val="en-US" w:eastAsia="en-AU"/>
              </w:rPr>
              <w:t>Baseline survey report</w:t>
            </w:r>
          </w:p>
          <w:p w14:paraId="56AF31AF" w14:textId="55623CDA" w:rsidR="007752D0" w:rsidRPr="0065761A" w:rsidRDefault="007752D0" w:rsidP="000D03D0">
            <w:pPr>
              <w:pStyle w:val="BodyText"/>
              <w:spacing w:before="120"/>
              <w:rPr>
                <w:rFonts w:asciiTheme="minorHAnsi" w:hAnsiTheme="minorHAnsi" w:cstheme="minorHAnsi"/>
                <w:sz w:val="22"/>
                <w:szCs w:val="22"/>
                <w:lang w:val="en-US" w:eastAsia="en-AU"/>
              </w:rPr>
            </w:pPr>
            <w:r w:rsidRPr="0065761A">
              <w:rPr>
                <w:rFonts w:asciiTheme="minorHAnsi" w:eastAsia="Aptos" w:hAnsiTheme="minorHAnsi" w:cstheme="minorHAnsi"/>
                <w:sz w:val="22"/>
                <w:szCs w:val="22"/>
                <w:lang w:val="en-US"/>
              </w:rPr>
              <w:t xml:space="preserve">A two-pages summary of </w:t>
            </w:r>
            <w:r w:rsidRPr="0065761A">
              <w:rPr>
                <w:rFonts w:asciiTheme="minorHAnsi" w:eastAsia="Aptos" w:hAnsiTheme="minorHAnsi" w:cstheme="minorHAnsi"/>
                <w:sz w:val="22"/>
                <w:szCs w:val="22"/>
                <w:lang w:val="en-US"/>
              </w:rPr>
              <w:lastRenderedPageBreak/>
              <w:t>the</w:t>
            </w:r>
            <w:r w:rsidR="00772E4F" w:rsidRPr="0065761A">
              <w:rPr>
                <w:rFonts w:asciiTheme="minorHAnsi" w:eastAsia="Aptos" w:hAnsiTheme="minorHAnsi" w:cstheme="minorHAnsi"/>
                <w:sz w:val="22"/>
                <w:szCs w:val="22"/>
                <w:lang w:val="en-US"/>
              </w:rPr>
              <w:t xml:space="preserve"> key baseline</w:t>
            </w:r>
            <w:r w:rsidRPr="0065761A">
              <w:rPr>
                <w:rFonts w:asciiTheme="minorHAnsi" w:eastAsia="Aptos" w:hAnsiTheme="minorHAnsi" w:cstheme="minorHAnsi"/>
                <w:sz w:val="22"/>
                <w:szCs w:val="22"/>
                <w:lang w:val="en-US"/>
              </w:rPr>
              <w:t xml:space="preserve"> </w:t>
            </w:r>
            <w:r w:rsidR="00772E4F" w:rsidRPr="0065761A">
              <w:rPr>
                <w:rFonts w:asciiTheme="minorHAnsi" w:eastAsia="Aptos" w:hAnsiTheme="minorHAnsi" w:cstheme="minorHAnsi"/>
                <w:sz w:val="22"/>
                <w:szCs w:val="22"/>
                <w:lang w:val="en-US"/>
              </w:rPr>
              <w:t>insights</w:t>
            </w:r>
          </w:p>
        </w:tc>
        <w:tc>
          <w:tcPr>
            <w:tcW w:w="1935" w:type="pct"/>
          </w:tcPr>
          <w:p w14:paraId="1A11D8A0" w14:textId="6A96A5B1" w:rsidR="000D03D0" w:rsidRPr="0065761A" w:rsidRDefault="005C3DCC" w:rsidP="0059346D">
            <w:pPr>
              <w:spacing w:before="120" w:after="120"/>
              <w:rPr>
                <w:rFonts w:asciiTheme="minorHAnsi" w:hAnsiTheme="minorHAnsi" w:cstheme="minorHAnsi"/>
                <w:sz w:val="22"/>
                <w:szCs w:val="22"/>
              </w:rPr>
            </w:pPr>
            <w:r w:rsidRPr="0065761A">
              <w:rPr>
                <w:rFonts w:asciiTheme="minorHAnsi" w:hAnsiTheme="minorHAnsi" w:cstheme="minorHAnsi"/>
                <w:sz w:val="22"/>
                <w:szCs w:val="22"/>
              </w:rPr>
              <w:lastRenderedPageBreak/>
              <w:t>Following the feedback on the draft report, submit the final version</w:t>
            </w:r>
            <w:r w:rsidR="0059346D" w:rsidRPr="0065761A">
              <w:rPr>
                <w:rFonts w:asciiTheme="minorHAnsi" w:hAnsiTheme="minorHAnsi" w:cstheme="minorHAnsi"/>
                <w:sz w:val="22"/>
                <w:szCs w:val="22"/>
              </w:rPr>
              <w:t xml:space="preserve"> which </w:t>
            </w:r>
            <w:r w:rsidR="009D1B51" w:rsidRPr="0065761A">
              <w:rPr>
                <w:rFonts w:asciiTheme="minorHAnsi" w:hAnsiTheme="minorHAnsi" w:cstheme="minorHAnsi"/>
                <w:sz w:val="22"/>
                <w:szCs w:val="22"/>
              </w:rPr>
              <w:t xml:space="preserve">provides a comprehensive overview of the initial conditions, context, and key indicators relevant </w:t>
            </w:r>
            <w:r w:rsidR="009D1B51" w:rsidRPr="0065761A">
              <w:rPr>
                <w:rFonts w:asciiTheme="minorHAnsi" w:hAnsiTheme="minorHAnsi" w:cstheme="minorHAnsi"/>
                <w:sz w:val="22"/>
                <w:szCs w:val="22"/>
              </w:rPr>
              <w:lastRenderedPageBreak/>
              <w:t>to the project at its outset. It serves as a reference point against which future progress and outcomes will be measured</w:t>
            </w:r>
            <w:r w:rsidR="0059346D" w:rsidRPr="0065761A">
              <w:rPr>
                <w:rFonts w:asciiTheme="minorHAnsi" w:hAnsiTheme="minorHAnsi" w:cstheme="minorHAnsi"/>
                <w:sz w:val="22"/>
                <w:szCs w:val="22"/>
              </w:rPr>
              <w:t>.</w:t>
            </w:r>
          </w:p>
        </w:tc>
        <w:tc>
          <w:tcPr>
            <w:tcW w:w="590" w:type="pct"/>
          </w:tcPr>
          <w:p w14:paraId="39B021A1" w14:textId="0A6277E4" w:rsidR="000D03D0" w:rsidRPr="0065761A" w:rsidRDefault="005014F4"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lastRenderedPageBreak/>
              <w:t>30</w:t>
            </w:r>
            <w:r w:rsidR="000D03D0" w:rsidRPr="0065761A">
              <w:rPr>
                <w:rFonts w:asciiTheme="minorHAnsi" w:hAnsiTheme="minorHAnsi" w:cstheme="minorHAnsi"/>
                <w:sz w:val="22"/>
                <w:szCs w:val="22"/>
              </w:rPr>
              <w:t xml:space="preserve"> Dec</w:t>
            </w:r>
          </w:p>
        </w:tc>
        <w:tc>
          <w:tcPr>
            <w:tcW w:w="796" w:type="pct"/>
          </w:tcPr>
          <w:p w14:paraId="3506FD79" w14:textId="2EA0D833" w:rsidR="000D03D0" w:rsidRPr="0065761A" w:rsidRDefault="001D7355" w:rsidP="000D03D0">
            <w:pPr>
              <w:spacing w:before="120" w:after="120"/>
              <w:rPr>
                <w:rFonts w:asciiTheme="minorHAnsi" w:hAnsiTheme="minorHAnsi" w:cstheme="minorHAnsi"/>
                <w:sz w:val="22"/>
                <w:szCs w:val="22"/>
              </w:rPr>
            </w:pPr>
            <w:r w:rsidRPr="0065761A">
              <w:rPr>
                <w:rFonts w:asciiTheme="minorHAnsi" w:hAnsiTheme="minorHAnsi" w:cstheme="minorHAnsi"/>
                <w:sz w:val="22"/>
                <w:szCs w:val="22"/>
              </w:rPr>
              <w:t>5</w:t>
            </w:r>
            <w:r w:rsidR="001B1E5E" w:rsidRPr="0065761A">
              <w:rPr>
                <w:rFonts w:asciiTheme="minorHAnsi" w:hAnsiTheme="minorHAnsi" w:cstheme="minorHAnsi"/>
                <w:sz w:val="22"/>
                <w:szCs w:val="22"/>
              </w:rPr>
              <w:t xml:space="preserve"> days</w:t>
            </w:r>
          </w:p>
        </w:tc>
      </w:tr>
      <w:tr w:rsidR="00924522" w:rsidRPr="0065761A" w14:paraId="06C57979" w14:textId="77777777" w:rsidTr="006B424A">
        <w:tc>
          <w:tcPr>
            <w:tcW w:w="4204" w:type="pct"/>
            <w:gridSpan w:val="4"/>
          </w:tcPr>
          <w:p w14:paraId="41084B02" w14:textId="209B6B8B" w:rsidR="00924522" w:rsidRPr="0065761A" w:rsidRDefault="00924522" w:rsidP="00924522">
            <w:pPr>
              <w:spacing w:before="120" w:after="120"/>
              <w:jc w:val="center"/>
              <w:rPr>
                <w:rFonts w:asciiTheme="minorHAnsi" w:hAnsiTheme="minorHAnsi" w:cstheme="minorHAnsi"/>
                <w:b/>
                <w:bCs/>
                <w:sz w:val="22"/>
                <w:szCs w:val="22"/>
              </w:rPr>
            </w:pPr>
            <w:r w:rsidRPr="0065761A">
              <w:rPr>
                <w:rFonts w:asciiTheme="minorHAnsi" w:hAnsiTheme="minorHAnsi" w:cstheme="minorHAnsi"/>
                <w:b/>
                <w:bCs/>
                <w:sz w:val="22"/>
                <w:szCs w:val="22"/>
              </w:rPr>
              <w:t>TOTAL</w:t>
            </w:r>
            <w:r w:rsidR="00500595" w:rsidRPr="0065761A">
              <w:rPr>
                <w:rFonts w:asciiTheme="minorHAnsi" w:hAnsiTheme="minorHAnsi" w:cstheme="minorHAnsi"/>
                <w:b/>
                <w:bCs/>
                <w:sz w:val="22"/>
                <w:szCs w:val="22"/>
              </w:rPr>
              <w:t xml:space="preserve"> ESTIMATED WORKING DAYS</w:t>
            </w:r>
          </w:p>
        </w:tc>
        <w:tc>
          <w:tcPr>
            <w:tcW w:w="796" w:type="pct"/>
          </w:tcPr>
          <w:p w14:paraId="763267CF" w14:textId="2A5C4617" w:rsidR="00924522" w:rsidRPr="0065761A" w:rsidRDefault="00C22036" w:rsidP="000D03D0">
            <w:pPr>
              <w:spacing w:before="120" w:after="120"/>
              <w:rPr>
                <w:rFonts w:asciiTheme="minorHAnsi" w:hAnsiTheme="minorHAnsi" w:cstheme="minorHAnsi"/>
                <w:b/>
                <w:bCs/>
                <w:sz w:val="22"/>
                <w:szCs w:val="22"/>
              </w:rPr>
            </w:pPr>
            <w:r w:rsidRPr="0065761A">
              <w:rPr>
                <w:rFonts w:asciiTheme="minorHAnsi" w:hAnsiTheme="minorHAnsi" w:cstheme="minorHAnsi"/>
                <w:b/>
                <w:bCs/>
                <w:sz w:val="22"/>
                <w:szCs w:val="22"/>
              </w:rPr>
              <w:t>40</w:t>
            </w:r>
            <w:r w:rsidR="00E11A93" w:rsidRPr="0065761A">
              <w:rPr>
                <w:rFonts w:asciiTheme="minorHAnsi" w:hAnsiTheme="minorHAnsi" w:cstheme="minorHAnsi"/>
                <w:b/>
                <w:bCs/>
                <w:sz w:val="22"/>
                <w:szCs w:val="22"/>
              </w:rPr>
              <w:t xml:space="preserve"> </w:t>
            </w:r>
            <w:r w:rsidR="00924522" w:rsidRPr="0065761A">
              <w:rPr>
                <w:rFonts w:asciiTheme="minorHAnsi" w:hAnsiTheme="minorHAnsi" w:cstheme="minorHAnsi"/>
                <w:b/>
                <w:bCs/>
                <w:sz w:val="22"/>
                <w:szCs w:val="22"/>
              </w:rPr>
              <w:t>days</w:t>
            </w:r>
          </w:p>
        </w:tc>
      </w:tr>
    </w:tbl>
    <w:p w14:paraId="4812F159" w14:textId="7E9E2956" w:rsidR="00432366" w:rsidRPr="0065761A" w:rsidRDefault="118386D6" w:rsidP="5B0C7C26">
      <w:pPr>
        <w:widowControl/>
        <w:ind w:left="90"/>
        <w:rPr>
          <w:rFonts w:asciiTheme="minorHAnsi" w:hAnsiTheme="minorHAnsi" w:cstheme="minorBidi"/>
          <w:sz w:val="24"/>
          <w:szCs w:val="24"/>
        </w:rPr>
      </w:pPr>
      <w:r w:rsidRPr="0065761A">
        <w:rPr>
          <w:rFonts w:asciiTheme="minorHAnsi" w:hAnsiTheme="minorHAnsi" w:cstheme="minorBidi"/>
          <w:sz w:val="24"/>
          <w:szCs w:val="24"/>
        </w:rPr>
        <w:t xml:space="preserve">NOTE: </w:t>
      </w:r>
      <w:r w:rsidR="5875E7CD" w:rsidRPr="0065761A">
        <w:rPr>
          <w:rFonts w:asciiTheme="minorHAnsi" w:hAnsiTheme="minorHAnsi" w:cstheme="minorBidi"/>
          <w:sz w:val="24"/>
          <w:szCs w:val="24"/>
        </w:rPr>
        <w:t>The total estimated number of working days (</w:t>
      </w:r>
      <w:r w:rsidR="446B0DEB" w:rsidRPr="0065761A">
        <w:rPr>
          <w:rFonts w:asciiTheme="minorHAnsi" w:hAnsiTheme="minorHAnsi" w:cstheme="minorBidi"/>
          <w:sz w:val="24"/>
          <w:szCs w:val="24"/>
        </w:rPr>
        <w:t>4</w:t>
      </w:r>
      <w:r w:rsidR="5875E7CD" w:rsidRPr="0065761A">
        <w:rPr>
          <w:rFonts w:asciiTheme="minorHAnsi" w:hAnsiTheme="minorHAnsi" w:cstheme="minorBidi"/>
          <w:sz w:val="24"/>
          <w:szCs w:val="24"/>
        </w:rPr>
        <w:t>0) applies to the entire consultancy package, with no limitation on the number of team members proposed</w:t>
      </w:r>
      <w:r w:rsidRPr="0065761A">
        <w:rPr>
          <w:rFonts w:asciiTheme="minorHAnsi" w:hAnsiTheme="minorHAnsi" w:cstheme="minorBidi"/>
          <w:sz w:val="24"/>
          <w:szCs w:val="24"/>
        </w:rPr>
        <w:t>.</w:t>
      </w:r>
    </w:p>
    <w:p w14:paraId="6A50976F" w14:textId="77777777" w:rsidR="000031FE" w:rsidRPr="0065761A" w:rsidRDefault="000031FE" w:rsidP="00431CAF">
      <w:pPr>
        <w:widowControl/>
        <w:ind w:left="90"/>
        <w:rPr>
          <w:rFonts w:asciiTheme="minorHAnsi" w:hAnsiTheme="minorHAnsi" w:cstheme="minorHAnsi"/>
          <w:b/>
          <w:color w:val="FF0000"/>
          <w:sz w:val="24"/>
          <w:szCs w:val="24"/>
        </w:rPr>
      </w:pPr>
    </w:p>
    <w:p w14:paraId="395EFFA7" w14:textId="77777777" w:rsidR="005F2D69" w:rsidRPr="0065761A" w:rsidRDefault="00A75F15" w:rsidP="003E1A4B">
      <w:pPr>
        <w:widowControl/>
        <w:ind w:left="180"/>
        <w:rPr>
          <w:rFonts w:asciiTheme="minorHAnsi" w:hAnsiTheme="minorHAnsi" w:cstheme="minorHAnsi"/>
          <w:b/>
          <w:color w:val="FF0000"/>
          <w:sz w:val="24"/>
          <w:szCs w:val="24"/>
        </w:rPr>
      </w:pPr>
      <w:r w:rsidRPr="0065761A">
        <w:rPr>
          <w:rFonts w:asciiTheme="minorHAnsi" w:hAnsiTheme="minorHAnsi" w:cstheme="minorHAnsi"/>
          <w:b/>
          <w:color w:val="FF0000"/>
          <w:sz w:val="24"/>
          <w:szCs w:val="24"/>
        </w:rPr>
        <w:t>S</w:t>
      </w:r>
      <w:r w:rsidR="00C81B29" w:rsidRPr="0065761A">
        <w:rPr>
          <w:rFonts w:asciiTheme="minorHAnsi" w:hAnsiTheme="minorHAnsi" w:cstheme="minorHAnsi"/>
          <w:b/>
          <w:color w:val="FF0000"/>
          <w:sz w:val="24"/>
          <w:szCs w:val="24"/>
        </w:rPr>
        <w:t>election c</w:t>
      </w:r>
      <w:r w:rsidR="00BB28BC" w:rsidRPr="0065761A">
        <w:rPr>
          <w:rFonts w:asciiTheme="minorHAnsi" w:hAnsiTheme="minorHAnsi" w:cstheme="minorHAnsi"/>
          <w:b/>
          <w:color w:val="FF0000"/>
          <w:sz w:val="24"/>
          <w:szCs w:val="24"/>
        </w:rPr>
        <w:t xml:space="preserve">riteria </w:t>
      </w:r>
    </w:p>
    <w:p w14:paraId="1681DFFB" w14:textId="7C2494D4" w:rsidR="000F1C40" w:rsidRPr="0065761A" w:rsidRDefault="000F1C40" w:rsidP="000F1C40">
      <w:pPr>
        <w:widowControl/>
        <w:ind w:left="90"/>
        <w:rPr>
          <w:rFonts w:asciiTheme="minorHAnsi" w:hAnsiTheme="minorHAnsi" w:cstheme="minorHAnsi"/>
          <w:bCs/>
          <w:sz w:val="24"/>
          <w:szCs w:val="24"/>
        </w:rPr>
      </w:pPr>
      <w:r w:rsidRPr="0065761A">
        <w:rPr>
          <w:rFonts w:asciiTheme="minorHAnsi" w:hAnsiTheme="minorHAnsi" w:cstheme="minorHAnsi"/>
          <w:bCs/>
          <w:sz w:val="24"/>
          <w:szCs w:val="24"/>
        </w:rPr>
        <w:t>The consultant</w:t>
      </w:r>
      <w:r w:rsidR="004A2EC1" w:rsidRPr="0065761A">
        <w:rPr>
          <w:rFonts w:asciiTheme="minorHAnsi" w:hAnsiTheme="minorHAnsi" w:cstheme="minorHAnsi"/>
          <w:bCs/>
          <w:sz w:val="24"/>
          <w:szCs w:val="24"/>
        </w:rPr>
        <w:t>(s)</w:t>
      </w:r>
      <w:r w:rsidRPr="0065761A">
        <w:rPr>
          <w:rFonts w:asciiTheme="minorHAnsi" w:hAnsiTheme="minorHAnsi" w:cstheme="minorHAnsi"/>
          <w:bCs/>
          <w:sz w:val="24"/>
          <w:szCs w:val="24"/>
        </w:rPr>
        <w:t xml:space="preserve"> </w:t>
      </w:r>
      <w:r w:rsidR="004A2EC1" w:rsidRPr="0065761A">
        <w:rPr>
          <w:rFonts w:asciiTheme="minorHAnsi" w:hAnsiTheme="minorHAnsi" w:cstheme="minorHAnsi"/>
          <w:bCs/>
          <w:sz w:val="24"/>
          <w:szCs w:val="24"/>
        </w:rPr>
        <w:t>are</w:t>
      </w:r>
      <w:r w:rsidRPr="0065761A">
        <w:rPr>
          <w:rFonts w:asciiTheme="minorHAnsi" w:hAnsiTheme="minorHAnsi" w:cstheme="minorHAnsi"/>
          <w:bCs/>
          <w:sz w:val="24"/>
          <w:szCs w:val="24"/>
        </w:rPr>
        <w:t xml:space="preserve"> expected to adopt a streamlined, </w:t>
      </w:r>
      <w:r w:rsidR="00D12B47" w:rsidRPr="0065761A">
        <w:rPr>
          <w:rFonts w:asciiTheme="minorHAnsi" w:hAnsiTheme="minorHAnsi" w:cstheme="minorHAnsi"/>
          <w:bCs/>
          <w:sz w:val="24"/>
          <w:szCs w:val="24"/>
        </w:rPr>
        <w:t>smart</w:t>
      </w:r>
      <w:r w:rsidRPr="0065761A">
        <w:rPr>
          <w:rFonts w:asciiTheme="minorHAnsi" w:hAnsiTheme="minorHAnsi" w:cstheme="minorHAnsi"/>
          <w:bCs/>
          <w:sz w:val="24"/>
          <w:szCs w:val="24"/>
        </w:rPr>
        <w:t>, and effective evaluation approach, applying suitable digital and technological solutions to enhance data collection, analysis, and reporting efficiency.</w:t>
      </w:r>
    </w:p>
    <w:tbl>
      <w:tblPr>
        <w:tblW w:w="5000" w:type="pct"/>
        <w:tblLook w:val="01E0" w:firstRow="1" w:lastRow="1" w:firstColumn="1" w:lastColumn="1" w:noHBand="0" w:noVBand="0"/>
      </w:tblPr>
      <w:tblGrid>
        <w:gridCol w:w="560"/>
        <w:gridCol w:w="1711"/>
        <w:gridCol w:w="6755"/>
      </w:tblGrid>
      <w:tr w:rsidR="0066281F" w:rsidRPr="0065761A" w14:paraId="40260B0B" w14:textId="77777777" w:rsidTr="00D70B3B">
        <w:trPr>
          <w:trHeight w:val="300"/>
        </w:trPr>
        <w:tc>
          <w:tcPr>
            <w:tcW w:w="310" w:type="pct"/>
            <w:tcMar>
              <w:left w:w="108" w:type="dxa"/>
              <w:right w:w="108" w:type="dxa"/>
            </w:tcMar>
          </w:tcPr>
          <w:p w14:paraId="76AE4212"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1</w:t>
            </w:r>
          </w:p>
        </w:tc>
        <w:tc>
          <w:tcPr>
            <w:tcW w:w="948" w:type="pct"/>
            <w:tcMar>
              <w:left w:w="108" w:type="dxa"/>
              <w:right w:w="108" w:type="dxa"/>
            </w:tcMar>
          </w:tcPr>
          <w:p w14:paraId="1629A939"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Experience</w:t>
            </w:r>
          </w:p>
        </w:tc>
        <w:tc>
          <w:tcPr>
            <w:tcW w:w="3742" w:type="pct"/>
            <w:tcMar>
              <w:left w:w="108" w:type="dxa"/>
              <w:right w:w="108" w:type="dxa"/>
            </w:tcMar>
          </w:tcPr>
          <w:p w14:paraId="3F56BE3D" w14:textId="427643D8" w:rsidR="00DD2CA6" w:rsidRPr="0065761A" w:rsidRDefault="00DD2CA6" w:rsidP="00DD2CA6">
            <w:pPr>
              <w:pStyle w:val="ListParagraph"/>
              <w:widowControl/>
              <w:numPr>
                <w:ilvl w:val="0"/>
                <w:numId w:val="18"/>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At least 10 years of experience in social research, monitoring and evaluation, or development programming related to citizenship, land rights, education,</w:t>
            </w:r>
            <w:r w:rsidR="003E705F" w:rsidRPr="0065761A">
              <w:rPr>
                <w:rFonts w:asciiTheme="minorHAnsi" w:hAnsiTheme="minorHAnsi" w:cstheme="minorHAnsi"/>
                <w:sz w:val="24"/>
                <w:szCs w:val="24"/>
              </w:rPr>
              <w:t xml:space="preserve"> and/or</w:t>
            </w:r>
            <w:r w:rsidRPr="0065761A">
              <w:rPr>
                <w:rFonts w:asciiTheme="minorHAnsi" w:hAnsiTheme="minorHAnsi" w:cstheme="minorHAnsi"/>
                <w:sz w:val="24"/>
                <w:szCs w:val="24"/>
              </w:rPr>
              <w:t xml:space="preserve"> healthcare</w:t>
            </w:r>
            <w:r w:rsidR="003E705F" w:rsidRPr="0065761A">
              <w:rPr>
                <w:rFonts w:asciiTheme="minorHAnsi" w:hAnsiTheme="minorHAnsi" w:cstheme="minorHAnsi"/>
                <w:sz w:val="24"/>
                <w:szCs w:val="24"/>
              </w:rPr>
              <w:t xml:space="preserve"> services</w:t>
            </w:r>
            <w:r w:rsidRPr="0065761A">
              <w:rPr>
                <w:rFonts w:asciiTheme="minorHAnsi" w:hAnsiTheme="minorHAnsi" w:cstheme="minorHAnsi"/>
                <w:sz w:val="24"/>
                <w:szCs w:val="24"/>
              </w:rPr>
              <w:t>.</w:t>
            </w:r>
          </w:p>
          <w:p w14:paraId="7DCCF5C2" w14:textId="2DCE285D" w:rsidR="00DD2CA6" w:rsidRPr="0065761A" w:rsidRDefault="00DD2CA6" w:rsidP="00DD2CA6">
            <w:pPr>
              <w:pStyle w:val="ListParagraph"/>
              <w:widowControl/>
              <w:numPr>
                <w:ilvl w:val="0"/>
                <w:numId w:val="18"/>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Demonstrated experience in conducting baseline surveys, quantitative and qualitative research, and data analysis for development projects.</w:t>
            </w:r>
          </w:p>
          <w:p w14:paraId="592A204D" w14:textId="5B06E87C" w:rsidR="00DD2CA6" w:rsidRPr="0065761A" w:rsidRDefault="00DD2CA6" w:rsidP="00DD2CA6">
            <w:pPr>
              <w:pStyle w:val="ListParagraph"/>
              <w:widowControl/>
              <w:numPr>
                <w:ilvl w:val="0"/>
                <w:numId w:val="18"/>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 xml:space="preserve">Strong understanding of Vietnam’s policy and institutional context related to </w:t>
            </w:r>
            <w:r w:rsidR="003265D3" w:rsidRPr="0065761A">
              <w:rPr>
                <w:rFonts w:asciiTheme="minorHAnsi" w:hAnsiTheme="minorHAnsi" w:cstheme="minorHAnsi"/>
                <w:sz w:val="24"/>
                <w:szCs w:val="24"/>
              </w:rPr>
              <w:t>social</w:t>
            </w:r>
            <w:r w:rsidRPr="0065761A">
              <w:rPr>
                <w:rFonts w:asciiTheme="minorHAnsi" w:hAnsiTheme="minorHAnsi" w:cstheme="minorHAnsi"/>
                <w:sz w:val="24"/>
                <w:szCs w:val="24"/>
              </w:rPr>
              <w:t xml:space="preserve"> service delivery and ethnic minority development.</w:t>
            </w:r>
          </w:p>
        </w:tc>
      </w:tr>
      <w:tr w:rsidR="0066281F" w:rsidRPr="0065761A" w14:paraId="6AE12284" w14:textId="77777777" w:rsidTr="00D70B3B">
        <w:trPr>
          <w:trHeight w:val="300"/>
        </w:trPr>
        <w:tc>
          <w:tcPr>
            <w:tcW w:w="310" w:type="pct"/>
            <w:tcMar>
              <w:left w:w="108" w:type="dxa"/>
              <w:right w:w="108" w:type="dxa"/>
            </w:tcMar>
          </w:tcPr>
          <w:p w14:paraId="0E8277B8"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2</w:t>
            </w:r>
          </w:p>
        </w:tc>
        <w:tc>
          <w:tcPr>
            <w:tcW w:w="948" w:type="pct"/>
            <w:tcMar>
              <w:left w:w="108" w:type="dxa"/>
              <w:right w:w="108" w:type="dxa"/>
            </w:tcMar>
          </w:tcPr>
          <w:p w14:paraId="3E3795B3"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Qualification</w:t>
            </w:r>
          </w:p>
        </w:tc>
        <w:tc>
          <w:tcPr>
            <w:tcW w:w="3742" w:type="pct"/>
            <w:tcMar>
              <w:left w:w="108" w:type="dxa"/>
              <w:right w:w="108" w:type="dxa"/>
            </w:tcMar>
          </w:tcPr>
          <w:p w14:paraId="7576D548" w14:textId="77777777" w:rsidR="0066281F" w:rsidRPr="0065761A" w:rsidRDefault="0066281F" w:rsidP="0066281F">
            <w:pPr>
              <w:pStyle w:val="ListParagraph"/>
              <w:widowControl/>
              <w:numPr>
                <w:ilvl w:val="0"/>
                <w:numId w:val="18"/>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 xml:space="preserve">Relevant postgraduate qualifications. </w:t>
            </w:r>
          </w:p>
        </w:tc>
      </w:tr>
      <w:tr w:rsidR="0066281F" w:rsidRPr="0065761A" w14:paraId="2AFAF9CA" w14:textId="77777777" w:rsidTr="00D70B3B">
        <w:trPr>
          <w:trHeight w:val="300"/>
        </w:trPr>
        <w:tc>
          <w:tcPr>
            <w:tcW w:w="310" w:type="pct"/>
            <w:tcMar>
              <w:left w:w="108" w:type="dxa"/>
              <w:right w:w="108" w:type="dxa"/>
            </w:tcMar>
          </w:tcPr>
          <w:p w14:paraId="59F6096E"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3</w:t>
            </w:r>
          </w:p>
        </w:tc>
        <w:tc>
          <w:tcPr>
            <w:tcW w:w="948" w:type="pct"/>
            <w:tcMar>
              <w:left w:w="108" w:type="dxa"/>
              <w:right w:w="108" w:type="dxa"/>
            </w:tcMar>
          </w:tcPr>
          <w:p w14:paraId="4ED494F4"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Technical skills</w:t>
            </w:r>
          </w:p>
        </w:tc>
        <w:tc>
          <w:tcPr>
            <w:tcW w:w="3742" w:type="pct"/>
            <w:tcMar>
              <w:left w:w="108" w:type="dxa"/>
              <w:right w:w="108" w:type="dxa"/>
            </w:tcMar>
          </w:tcPr>
          <w:p w14:paraId="4C63463B" w14:textId="7B9422F6" w:rsidR="0066281F" w:rsidRPr="0065761A" w:rsidRDefault="0066281F" w:rsidP="0066281F">
            <w:pPr>
              <w:pStyle w:val="ListParagraph"/>
              <w:widowControl/>
              <w:numPr>
                <w:ilvl w:val="0"/>
                <w:numId w:val="18"/>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 xml:space="preserve">Research, surveys, stakeholder interviews (ranging from national-level to local-level stakeholders), report writing, and presentation. </w:t>
            </w:r>
          </w:p>
          <w:p w14:paraId="178A2D5D" w14:textId="77777777" w:rsidR="0066281F" w:rsidRPr="0065761A" w:rsidRDefault="0066281F" w:rsidP="0066281F">
            <w:pPr>
              <w:pStyle w:val="ListParagraph"/>
              <w:widowControl/>
              <w:numPr>
                <w:ilvl w:val="0"/>
                <w:numId w:val="18"/>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Ability to work autonomously and demonstrated skills in leading baseline survey projects.</w:t>
            </w:r>
          </w:p>
        </w:tc>
      </w:tr>
      <w:tr w:rsidR="0066281F" w:rsidRPr="0065761A" w14:paraId="1C54131F" w14:textId="77777777" w:rsidTr="00D70B3B">
        <w:trPr>
          <w:trHeight w:val="300"/>
        </w:trPr>
        <w:tc>
          <w:tcPr>
            <w:tcW w:w="310" w:type="pct"/>
            <w:tcMar>
              <w:left w:w="108" w:type="dxa"/>
              <w:right w:w="108" w:type="dxa"/>
            </w:tcMar>
          </w:tcPr>
          <w:p w14:paraId="794D8C47"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4</w:t>
            </w:r>
          </w:p>
        </w:tc>
        <w:tc>
          <w:tcPr>
            <w:tcW w:w="948" w:type="pct"/>
            <w:tcMar>
              <w:left w:w="108" w:type="dxa"/>
              <w:right w:w="108" w:type="dxa"/>
            </w:tcMar>
          </w:tcPr>
          <w:p w14:paraId="2F0B6E17"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Language</w:t>
            </w:r>
          </w:p>
        </w:tc>
        <w:tc>
          <w:tcPr>
            <w:tcW w:w="3742" w:type="pct"/>
            <w:tcMar>
              <w:left w:w="108" w:type="dxa"/>
              <w:right w:w="108" w:type="dxa"/>
            </w:tcMar>
          </w:tcPr>
          <w:p w14:paraId="648B2A37" w14:textId="77777777" w:rsidR="0066281F" w:rsidRPr="0065761A" w:rsidRDefault="0066281F" w:rsidP="0066281F">
            <w:pPr>
              <w:pStyle w:val="ListParagraph"/>
              <w:widowControl/>
              <w:numPr>
                <w:ilvl w:val="0"/>
                <w:numId w:val="17"/>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Excellent command of English (writing and speaking).</w:t>
            </w:r>
          </w:p>
          <w:p w14:paraId="49DF7338" w14:textId="7DBC19BD" w:rsidR="0066281F" w:rsidRPr="0065761A" w:rsidRDefault="00240C38" w:rsidP="0066281F">
            <w:pPr>
              <w:pStyle w:val="ListParagraph"/>
              <w:widowControl/>
              <w:numPr>
                <w:ilvl w:val="0"/>
                <w:numId w:val="17"/>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Proficiency in an ethnic minority language spoken in the project areas (e.g., Thai, Hmong, or Khmu) is an advantage.</w:t>
            </w:r>
          </w:p>
        </w:tc>
      </w:tr>
      <w:tr w:rsidR="0066281F" w:rsidRPr="0065761A" w14:paraId="053EEDB5" w14:textId="77777777" w:rsidTr="00D70B3B">
        <w:trPr>
          <w:trHeight w:val="75"/>
        </w:trPr>
        <w:tc>
          <w:tcPr>
            <w:tcW w:w="310" w:type="pct"/>
            <w:tcMar>
              <w:left w:w="108" w:type="dxa"/>
              <w:right w:w="108" w:type="dxa"/>
            </w:tcMar>
          </w:tcPr>
          <w:p w14:paraId="606E55B1"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5</w:t>
            </w:r>
          </w:p>
        </w:tc>
        <w:tc>
          <w:tcPr>
            <w:tcW w:w="948" w:type="pct"/>
            <w:tcMar>
              <w:left w:w="108" w:type="dxa"/>
              <w:right w:w="108" w:type="dxa"/>
            </w:tcMar>
          </w:tcPr>
          <w:p w14:paraId="03DA4172" w14:textId="77777777" w:rsidR="0066281F" w:rsidRPr="0065761A" w:rsidRDefault="0066281F">
            <w:p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References</w:t>
            </w:r>
          </w:p>
        </w:tc>
        <w:tc>
          <w:tcPr>
            <w:tcW w:w="3742" w:type="pct"/>
            <w:tcMar>
              <w:left w:w="108" w:type="dxa"/>
              <w:right w:w="108" w:type="dxa"/>
            </w:tcMar>
          </w:tcPr>
          <w:p w14:paraId="670D533B" w14:textId="77777777" w:rsidR="0066281F" w:rsidRPr="0065761A" w:rsidRDefault="0066281F" w:rsidP="0066281F">
            <w:pPr>
              <w:pStyle w:val="ListParagraph"/>
              <w:widowControl/>
              <w:numPr>
                <w:ilvl w:val="0"/>
                <w:numId w:val="16"/>
              </w:numPr>
              <w:spacing w:line="276" w:lineRule="auto"/>
              <w:jc w:val="both"/>
              <w:rPr>
                <w:rFonts w:asciiTheme="minorHAnsi" w:hAnsiTheme="minorHAnsi" w:cstheme="minorHAnsi"/>
                <w:sz w:val="24"/>
                <w:szCs w:val="24"/>
              </w:rPr>
            </w:pPr>
            <w:r w:rsidRPr="0065761A">
              <w:rPr>
                <w:rFonts w:asciiTheme="minorHAnsi" w:hAnsiTheme="minorHAnsi" w:cstheme="minorHAnsi"/>
                <w:sz w:val="24"/>
                <w:szCs w:val="24"/>
              </w:rPr>
              <w:t>A minimum of two referee contacts who have managed the proposed consultant previously.</w:t>
            </w:r>
          </w:p>
        </w:tc>
      </w:tr>
    </w:tbl>
    <w:p w14:paraId="395EFFAC" w14:textId="75AB2E2E" w:rsidR="004C3307" w:rsidRPr="0065761A" w:rsidRDefault="00E70525" w:rsidP="00884889">
      <w:pPr>
        <w:spacing w:before="120" w:after="120"/>
        <w:ind w:left="180"/>
        <w:jc w:val="both"/>
        <w:rPr>
          <w:rFonts w:asciiTheme="minorHAnsi" w:hAnsiTheme="minorHAnsi" w:cstheme="minorHAnsi"/>
          <w:b/>
          <w:bCs/>
          <w:color w:val="FF0000"/>
          <w:sz w:val="24"/>
          <w:szCs w:val="24"/>
        </w:rPr>
      </w:pPr>
      <w:r w:rsidRPr="0065761A">
        <w:rPr>
          <w:rFonts w:asciiTheme="minorHAnsi" w:hAnsiTheme="minorHAnsi" w:cstheme="minorHAnsi"/>
          <w:b/>
          <w:bCs/>
          <w:color w:val="FF0000"/>
          <w:sz w:val="24"/>
          <w:szCs w:val="24"/>
        </w:rPr>
        <w:t>Application procedure:</w:t>
      </w:r>
    </w:p>
    <w:p w14:paraId="471C7C10" w14:textId="5E314A1B" w:rsidR="000B029B" w:rsidRPr="0065761A" w:rsidRDefault="73337FA7" w:rsidP="5B0C7C26">
      <w:pPr>
        <w:spacing w:before="120" w:after="120"/>
        <w:ind w:left="180"/>
        <w:jc w:val="both"/>
        <w:rPr>
          <w:rFonts w:asciiTheme="minorHAnsi" w:hAnsiTheme="minorHAnsi" w:cstheme="minorBidi"/>
          <w:sz w:val="24"/>
          <w:szCs w:val="24"/>
          <w:lang w:val="en-US"/>
        </w:rPr>
      </w:pPr>
      <w:r w:rsidRPr="0065761A">
        <w:rPr>
          <w:rFonts w:asciiTheme="minorHAnsi" w:hAnsiTheme="minorHAnsi" w:cstheme="minorBidi"/>
          <w:sz w:val="24"/>
          <w:szCs w:val="24"/>
          <w:lang w:val="en-US"/>
        </w:rPr>
        <w:t xml:space="preserve">Interested firms or consortia should submit the following documents in English, clearly stating </w:t>
      </w:r>
      <w:r w:rsidRPr="0065761A">
        <w:rPr>
          <w:rFonts w:asciiTheme="minorHAnsi" w:hAnsiTheme="minorHAnsi" w:cstheme="minorBidi"/>
          <w:i/>
          <w:iCs/>
          <w:sz w:val="24"/>
          <w:szCs w:val="24"/>
          <w:lang w:val="en-US"/>
        </w:rPr>
        <w:t xml:space="preserve">“Consultancy – </w:t>
      </w:r>
      <w:r w:rsidR="6137F222" w:rsidRPr="0065761A">
        <w:rPr>
          <w:rFonts w:asciiTheme="minorHAnsi" w:hAnsiTheme="minorHAnsi" w:cstheme="minorBidi"/>
          <w:i/>
          <w:iCs/>
          <w:sz w:val="24"/>
          <w:szCs w:val="24"/>
          <w:lang w:val="en-US"/>
        </w:rPr>
        <w:t>Baseline</w:t>
      </w:r>
      <w:r w:rsidR="681F0212" w:rsidRPr="0065761A">
        <w:rPr>
          <w:rFonts w:asciiTheme="minorHAnsi" w:hAnsiTheme="minorHAnsi" w:cstheme="minorBidi"/>
          <w:i/>
          <w:iCs/>
          <w:sz w:val="24"/>
          <w:szCs w:val="24"/>
          <w:lang w:val="en-US"/>
        </w:rPr>
        <w:t xml:space="preserve"> survey </w:t>
      </w:r>
      <w:proofErr w:type="spellStart"/>
      <w:r w:rsidR="3BA61657" w:rsidRPr="0065761A">
        <w:rPr>
          <w:rFonts w:asciiTheme="minorHAnsi" w:hAnsiTheme="minorHAnsi" w:cstheme="minorBidi"/>
          <w:i/>
          <w:iCs/>
          <w:sz w:val="24"/>
          <w:szCs w:val="24"/>
          <w:lang w:val="en-US"/>
        </w:rPr>
        <w:t>LANDMARK</w:t>
      </w:r>
      <w:r w:rsidR="681F0212" w:rsidRPr="0065761A">
        <w:rPr>
          <w:rFonts w:asciiTheme="minorHAnsi" w:hAnsiTheme="minorHAnsi" w:cstheme="minorBidi"/>
          <w:i/>
          <w:iCs/>
          <w:sz w:val="24"/>
          <w:szCs w:val="24"/>
          <w:lang w:val="en-US"/>
        </w:rPr>
        <w:t>project</w:t>
      </w:r>
      <w:proofErr w:type="spellEnd"/>
      <w:r w:rsidRPr="0065761A">
        <w:rPr>
          <w:rFonts w:asciiTheme="minorHAnsi" w:hAnsiTheme="minorHAnsi" w:cstheme="minorBidi"/>
          <w:i/>
          <w:iCs/>
          <w:sz w:val="24"/>
          <w:szCs w:val="24"/>
          <w:lang w:val="en-US"/>
        </w:rPr>
        <w:t>”</w:t>
      </w:r>
      <w:r w:rsidRPr="0065761A">
        <w:rPr>
          <w:rFonts w:asciiTheme="minorHAnsi" w:hAnsiTheme="minorHAnsi" w:cstheme="minorBidi"/>
          <w:sz w:val="24"/>
          <w:szCs w:val="24"/>
          <w:lang w:val="en-US"/>
        </w:rPr>
        <w:t xml:space="preserve"> in the subject line, to </w:t>
      </w:r>
      <w:r w:rsidR="6137F222" w:rsidRPr="0065761A">
        <w:rPr>
          <w:rFonts w:asciiTheme="minorHAnsi" w:hAnsiTheme="minorHAnsi" w:cstheme="minorBidi"/>
          <w:sz w:val="24"/>
          <w:szCs w:val="24"/>
          <w:lang w:val="en-US"/>
        </w:rPr>
        <w:t xml:space="preserve">the </w:t>
      </w:r>
      <w:r w:rsidRPr="0065761A">
        <w:rPr>
          <w:rFonts w:asciiTheme="minorHAnsi" w:hAnsiTheme="minorHAnsi" w:cstheme="minorBidi"/>
          <w:sz w:val="24"/>
          <w:szCs w:val="24"/>
          <w:lang w:val="en-US"/>
        </w:rPr>
        <w:t>EMAIL ADDRESS</w:t>
      </w:r>
      <w:r w:rsidR="001B2ACC">
        <w:rPr>
          <w:rFonts w:asciiTheme="minorHAnsi" w:hAnsiTheme="minorHAnsi" w:cstheme="minorBidi"/>
          <w:sz w:val="24"/>
          <w:szCs w:val="24"/>
          <w:lang w:val="en-US"/>
        </w:rPr>
        <w:t xml:space="preserve">: </w:t>
      </w:r>
      <w:r w:rsidR="001B2ACC" w:rsidRPr="001B2ACC">
        <w:rPr>
          <w:rFonts w:asciiTheme="minorHAnsi" w:hAnsiTheme="minorHAnsi" w:cstheme="minorBidi"/>
          <w:b/>
          <w:bCs/>
          <w:sz w:val="24"/>
          <w:szCs w:val="24"/>
          <w:lang w:val="en-US"/>
        </w:rPr>
        <w:t>procurement2@care.org.vn</w:t>
      </w:r>
      <w:r w:rsidR="305BBB8B" w:rsidRPr="0065761A">
        <w:rPr>
          <w:rFonts w:asciiTheme="minorHAnsi" w:hAnsiTheme="minorHAnsi" w:cstheme="minorBidi"/>
          <w:sz w:val="24"/>
          <w:szCs w:val="24"/>
          <w:lang w:val="en-US"/>
        </w:rPr>
        <w:t xml:space="preserve"> </w:t>
      </w:r>
      <w:r w:rsidR="305BBB8B" w:rsidRPr="001B2ACC">
        <w:rPr>
          <w:rFonts w:asciiTheme="minorHAnsi" w:hAnsiTheme="minorHAnsi" w:cstheme="minorBidi"/>
          <w:sz w:val="24"/>
          <w:szCs w:val="24"/>
          <w:u w:val="single"/>
          <w:lang w:val="en-US"/>
        </w:rPr>
        <w:t>before</w:t>
      </w:r>
      <w:r w:rsidR="009E7855" w:rsidRPr="001B2ACC">
        <w:rPr>
          <w:rFonts w:asciiTheme="minorHAnsi" w:hAnsiTheme="minorHAnsi" w:cstheme="minorBidi"/>
          <w:sz w:val="24"/>
          <w:szCs w:val="24"/>
          <w:u w:val="single"/>
          <w:lang w:val="en-US"/>
        </w:rPr>
        <w:t xml:space="preserve"> 9 AM on </w:t>
      </w:r>
      <w:r w:rsidR="00D75EB1">
        <w:rPr>
          <w:rFonts w:asciiTheme="minorHAnsi" w:hAnsiTheme="minorHAnsi" w:cstheme="minorBidi"/>
          <w:sz w:val="24"/>
          <w:szCs w:val="24"/>
          <w:u w:val="single"/>
          <w:lang w:val="en-US"/>
        </w:rPr>
        <w:t>5</w:t>
      </w:r>
      <w:r w:rsidR="173B45FA" w:rsidRPr="001B2ACC">
        <w:rPr>
          <w:rFonts w:asciiTheme="minorHAnsi" w:hAnsiTheme="minorHAnsi" w:cstheme="minorBidi"/>
          <w:sz w:val="24"/>
          <w:szCs w:val="24"/>
          <w:u w:val="single"/>
          <w:lang w:val="en-US"/>
        </w:rPr>
        <w:t xml:space="preserve"> </w:t>
      </w:r>
      <w:r w:rsidR="00D75EB1">
        <w:rPr>
          <w:rFonts w:asciiTheme="minorHAnsi" w:hAnsiTheme="minorHAnsi" w:cstheme="minorBidi"/>
          <w:sz w:val="24"/>
          <w:szCs w:val="24"/>
          <w:u w:val="single"/>
          <w:lang w:val="en-US"/>
        </w:rPr>
        <w:t xml:space="preserve">November </w:t>
      </w:r>
      <w:r w:rsidR="173B45FA" w:rsidRPr="001B2ACC">
        <w:rPr>
          <w:rFonts w:asciiTheme="minorHAnsi" w:hAnsiTheme="minorHAnsi" w:cstheme="minorBidi"/>
          <w:sz w:val="24"/>
          <w:szCs w:val="24"/>
          <w:u w:val="single"/>
          <w:lang w:val="en-US"/>
        </w:rPr>
        <w:t>2025</w:t>
      </w:r>
      <w:r w:rsidRPr="001B2ACC">
        <w:rPr>
          <w:rFonts w:asciiTheme="minorHAnsi" w:hAnsiTheme="minorHAnsi" w:cstheme="minorBidi"/>
          <w:sz w:val="24"/>
          <w:szCs w:val="24"/>
          <w:u w:val="single"/>
          <w:lang w:val="en-US"/>
        </w:rPr>
        <w:t>:</w:t>
      </w:r>
    </w:p>
    <w:p w14:paraId="2AD04BE1" w14:textId="14BCF1ED" w:rsidR="000B029B" w:rsidRPr="0065761A" w:rsidRDefault="000B029B" w:rsidP="00884889">
      <w:pPr>
        <w:numPr>
          <w:ilvl w:val="0"/>
          <w:numId w:val="3"/>
        </w:numPr>
        <w:spacing w:before="120" w:after="120"/>
        <w:ind w:left="180"/>
        <w:jc w:val="both"/>
        <w:rPr>
          <w:rFonts w:asciiTheme="minorHAnsi" w:hAnsiTheme="minorHAnsi" w:cstheme="minorHAnsi"/>
          <w:sz w:val="24"/>
          <w:szCs w:val="24"/>
          <w:lang w:val="en-US"/>
        </w:rPr>
      </w:pPr>
      <w:r w:rsidRPr="0065761A">
        <w:rPr>
          <w:rFonts w:asciiTheme="minorHAnsi" w:hAnsiTheme="minorHAnsi" w:cstheme="minorHAnsi"/>
          <w:sz w:val="24"/>
          <w:szCs w:val="24"/>
          <w:lang w:val="en-US"/>
        </w:rPr>
        <w:t xml:space="preserve">Technical Proposal (max. </w:t>
      </w:r>
      <w:r w:rsidR="000310B3" w:rsidRPr="0065761A">
        <w:rPr>
          <w:rFonts w:asciiTheme="minorHAnsi" w:hAnsiTheme="minorHAnsi" w:cstheme="minorHAnsi"/>
          <w:sz w:val="24"/>
          <w:szCs w:val="24"/>
          <w:lang w:val="en-US"/>
        </w:rPr>
        <w:t>8</w:t>
      </w:r>
      <w:r w:rsidRPr="0065761A">
        <w:rPr>
          <w:rFonts w:asciiTheme="minorHAnsi" w:hAnsiTheme="minorHAnsi" w:cstheme="minorHAnsi"/>
          <w:sz w:val="24"/>
          <w:szCs w:val="24"/>
          <w:lang w:val="en-US"/>
        </w:rPr>
        <w:t xml:space="preserve"> pages): approach, methodology, team roles, and timeline</w:t>
      </w:r>
    </w:p>
    <w:p w14:paraId="13FBB6F4" w14:textId="32E491E9" w:rsidR="000B029B" w:rsidRPr="0065761A" w:rsidRDefault="000B029B" w:rsidP="00884889">
      <w:pPr>
        <w:numPr>
          <w:ilvl w:val="0"/>
          <w:numId w:val="3"/>
        </w:numPr>
        <w:spacing w:before="120" w:after="120"/>
        <w:ind w:left="180"/>
        <w:jc w:val="both"/>
        <w:rPr>
          <w:rFonts w:asciiTheme="minorHAnsi" w:hAnsiTheme="minorHAnsi" w:cstheme="minorHAnsi"/>
          <w:sz w:val="24"/>
          <w:szCs w:val="24"/>
          <w:lang w:val="en-US"/>
        </w:rPr>
      </w:pPr>
      <w:r w:rsidRPr="0065761A">
        <w:rPr>
          <w:rFonts w:asciiTheme="minorHAnsi" w:hAnsiTheme="minorHAnsi" w:cstheme="minorHAnsi"/>
          <w:sz w:val="24"/>
          <w:szCs w:val="24"/>
          <w:lang w:val="en-US"/>
        </w:rPr>
        <w:t>Financial Proposal (</w:t>
      </w:r>
      <w:proofErr w:type="gramStart"/>
      <w:r w:rsidRPr="0065761A">
        <w:rPr>
          <w:rFonts w:asciiTheme="minorHAnsi" w:hAnsiTheme="minorHAnsi" w:cstheme="minorHAnsi"/>
          <w:sz w:val="24"/>
          <w:szCs w:val="24"/>
          <w:lang w:val="en-US"/>
        </w:rPr>
        <w:t>inclusive of</w:t>
      </w:r>
      <w:proofErr w:type="gramEnd"/>
      <w:r w:rsidRPr="0065761A">
        <w:rPr>
          <w:rFonts w:asciiTheme="minorHAnsi" w:hAnsiTheme="minorHAnsi" w:cstheme="minorHAnsi"/>
          <w:sz w:val="24"/>
          <w:szCs w:val="24"/>
          <w:lang w:val="en-US"/>
        </w:rPr>
        <w:t xml:space="preserve"> all taxes and costs)</w:t>
      </w:r>
    </w:p>
    <w:p w14:paraId="3AA67BAB" w14:textId="77777777" w:rsidR="000B029B" w:rsidRPr="0065761A" w:rsidRDefault="000B029B" w:rsidP="00884889">
      <w:pPr>
        <w:numPr>
          <w:ilvl w:val="0"/>
          <w:numId w:val="3"/>
        </w:numPr>
        <w:spacing w:before="120" w:after="120"/>
        <w:ind w:left="180"/>
        <w:jc w:val="both"/>
        <w:rPr>
          <w:rFonts w:asciiTheme="minorHAnsi" w:hAnsiTheme="minorHAnsi" w:cstheme="minorHAnsi"/>
          <w:sz w:val="24"/>
          <w:szCs w:val="24"/>
          <w:lang w:val="en-US"/>
        </w:rPr>
      </w:pPr>
      <w:r w:rsidRPr="0065761A">
        <w:rPr>
          <w:rFonts w:asciiTheme="minorHAnsi" w:hAnsiTheme="minorHAnsi" w:cstheme="minorHAnsi"/>
          <w:sz w:val="24"/>
          <w:szCs w:val="24"/>
          <w:lang w:val="en-US"/>
        </w:rPr>
        <w:lastRenderedPageBreak/>
        <w:t>CVs or team bios demonstrating relevant experience</w:t>
      </w:r>
    </w:p>
    <w:p w14:paraId="1FE31E79" w14:textId="77777777" w:rsidR="000B029B" w:rsidRPr="0065761A" w:rsidRDefault="000B029B" w:rsidP="00884889">
      <w:pPr>
        <w:numPr>
          <w:ilvl w:val="0"/>
          <w:numId w:val="3"/>
        </w:numPr>
        <w:spacing w:before="120" w:after="120"/>
        <w:ind w:left="180"/>
        <w:jc w:val="both"/>
        <w:rPr>
          <w:rFonts w:asciiTheme="minorHAnsi" w:hAnsiTheme="minorHAnsi" w:cstheme="minorHAnsi"/>
          <w:sz w:val="24"/>
          <w:szCs w:val="24"/>
          <w:lang w:val="en-US"/>
        </w:rPr>
      </w:pPr>
      <w:r w:rsidRPr="0065761A">
        <w:rPr>
          <w:rFonts w:asciiTheme="minorHAnsi" w:hAnsiTheme="minorHAnsi" w:cstheme="minorHAnsi"/>
          <w:sz w:val="24"/>
          <w:szCs w:val="24"/>
          <w:lang w:val="en-US"/>
        </w:rPr>
        <w:t>Sample(s) of previous relevant work</w:t>
      </w:r>
    </w:p>
    <w:p w14:paraId="23DC324D" w14:textId="77777777" w:rsidR="00027AE9" w:rsidRPr="0065761A" w:rsidRDefault="00027AE9" w:rsidP="00027AE9">
      <w:pPr>
        <w:spacing w:before="120" w:after="120"/>
        <w:ind w:left="180"/>
        <w:jc w:val="both"/>
        <w:rPr>
          <w:rFonts w:asciiTheme="minorHAnsi" w:hAnsiTheme="minorHAnsi" w:cstheme="minorHAnsi"/>
          <w:sz w:val="24"/>
          <w:szCs w:val="24"/>
          <w:lang w:val="en-US"/>
        </w:rPr>
      </w:pPr>
    </w:p>
    <w:p w14:paraId="395EFFB3" w14:textId="77777777" w:rsidR="00D408DE" w:rsidRPr="0065761A" w:rsidRDefault="00D408DE" w:rsidP="00884889">
      <w:pPr>
        <w:spacing w:before="120" w:after="120"/>
        <w:ind w:left="180"/>
        <w:jc w:val="both"/>
        <w:rPr>
          <w:rFonts w:asciiTheme="minorHAnsi" w:hAnsiTheme="minorHAnsi" w:cstheme="minorHAnsi"/>
          <w:color w:val="404040" w:themeColor="text1" w:themeTint="BF"/>
          <w:sz w:val="24"/>
          <w:szCs w:val="24"/>
        </w:rPr>
      </w:pPr>
      <w:r w:rsidRPr="0065761A">
        <w:rPr>
          <w:rFonts w:asciiTheme="minorHAnsi" w:hAnsiTheme="minorHAnsi" w:cstheme="minorHAnsi"/>
          <w:color w:val="404040" w:themeColor="text1" w:themeTint="BF"/>
          <w:sz w:val="24"/>
          <w:szCs w:val="24"/>
        </w:rPr>
        <w:t>CARE is an equal opportunity employer committed to a diverse workforce. Women, ethnic minorities and people with disabilities are strongly encouraged to apply.</w:t>
      </w:r>
    </w:p>
    <w:p w14:paraId="395EFFB4" w14:textId="77777777" w:rsidR="00D408DE" w:rsidRPr="0065761A" w:rsidRDefault="00D408DE" w:rsidP="00884889">
      <w:pPr>
        <w:spacing w:before="120" w:after="120"/>
        <w:ind w:left="180"/>
        <w:jc w:val="both"/>
        <w:rPr>
          <w:rFonts w:asciiTheme="minorHAnsi" w:hAnsiTheme="minorHAnsi" w:cstheme="minorHAnsi"/>
          <w:color w:val="404040" w:themeColor="text1" w:themeTint="BF"/>
          <w:sz w:val="24"/>
          <w:szCs w:val="24"/>
        </w:rPr>
      </w:pPr>
    </w:p>
    <w:p w14:paraId="2762B32C" w14:textId="1BFAE7D0" w:rsidR="00752F3E" w:rsidRPr="0065761A" w:rsidRDefault="00752F3E" w:rsidP="00884889">
      <w:pPr>
        <w:spacing w:before="120" w:after="120"/>
        <w:ind w:left="180"/>
        <w:jc w:val="both"/>
        <w:rPr>
          <w:rFonts w:asciiTheme="minorHAnsi" w:hAnsiTheme="minorHAnsi" w:cstheme="minorHAnsi"/>
          <w:i/>
          <w:iCs/>
          <w:color w:val="404040"/>
          <w:sz w:val="24"/>
          <w:szCs w:val="24"/>
          <w:lang w:val="en-US"/>
        </w:rPr>
      </w:pPr>
      <w:r w:rsidRPr="0065761A">
        <w:rPr>
          <w:rFonts w:asciiTheme="minorHAnsi" w:hAnsiTheme="minorHAnsi" w:cstheme="minorHAnsi"/>
          <w:i/>
          <w:iCs/>
          <w:color w:val="404040"/>
          <w:sz w:val="24"/>
          <w:szCs w:val="24"/>
        </w:rPr>
        <w:t xml:space="preserve">Thanks for your interest in CARE!  We are committed to each other and to the protection of the people we serve.  We do not tolerate sexual misconduct within or external to our organisation and imbed child protection in all we do.  Protection from sexual harassment, exploitation and abuse and child protection are fundamental to our relationships, including employment, and our recruitment practices are designed to ensure we only recruit people who are suitable to work with other staff and the people we serve.  As well as pre-employment checks, we will use the recruitment and reference process to ensure potential new </w:t>
      </w:r>
      <w:r w:rsidR="0022038C" w:rsidRPr="0065761A">
        <w:rPr>
          <w:rFonts w:asciiTheme="minorHAnsi" w:hAnsiTheme="minorHAnsi" w:cstheme="minorHAnsi"/>
          <w:i/>
          <w:iCs/>
          <w:color w:val="404040"/>
          <w:sz w:val="24"/>
          <w:szCs w:val="24"/>
        </w:rPr>
        <w:t>consultant/supplier</w:t>
      </w:r>
      <w:r w:rsidRPr="0065761A">
        <w:rPr>
          <w:rFonts w:asciiTheme="minorHAnsi" w:hAnsiTheme="minorHAnsi" w:cstheme="minorHAnsi"/>
          <w:i/>
          <w:iCs/>
          <w:color w:val="404040"/>
          <w:sz w:val="24"/>
          <w:szCs w:val="24"/>
        </w:rPr>
        <w:t xml:space="preserve"> understand and are aligned with these expectations.  To find out more, please contact the Human Resources Team Leader.</w:t>
      </w:r>
    </w:p>
    <w:p w14:paraId="395EFFB6" w14:textId="77777777" w:rsidR="00336457" w:rsidRPr="0065761A" w:rsidRDefault="00336457" w:rsidP="00884889">
      <w:pPr>
        <w:pStyle w:val="ListParagraph"/>
        <w:spacing w:before="120" w:after="120"/>
        <w:ind w:left="180"/>
        <w:contextualSpacing w:val="0"/>
        <w:jc w:val="both"/>
        <w:rPr>
          <w:rFonts w:asciiTheme="minorHAnsi" w:hAnsiTheme="minorHAnsi" w:cstheme="minorHAnsi"/>
          <w:sz w:val="24"/>
          <w:szCs w:val="24"/>
        </w:rPr>
      </w:pPr>
    </w:p>
    <w:p w14:paraId="395EFFB7" w14:textId="77777777" w:rsidR="006D127D" w:rsidRPr="0065761A" w:rsidRDefault="006D127D" w:rsidP="00884889">
      <w:pPr>
        <w:pStyle w:val="ListParagraph"/>
        <w:spacing w:before="120" w:after="120"/>
        <w:ind w:left="180"/>
        <w:contextualSpacing w:val="0"/>
        <w:jc w:val="both"/>
        <w:rPr>
          <w:rFonts w:asciiTheme="minorHAnsi" w:hAnsiTheme="minorHAnsi" w:cstheme="minorHAnsi"/>
          <w:sz w:val="24"/>
          <w:szCs w:val="24"/>
        </w:rPr>
      </w:pPr>
    </w:p>
    <w:p w14:paraId="27B4F2FF" w14:textId="77777777" w:rsidR="00D967AB" w:rsidRPr="00D967AB" w:rsidRDefault="00D967AB" w:rsidP="00D967AB">
      <w:pPr>
        <w:rPr>
          <w:lang w:val="en-US"/>
        </w:rPr>
      </w:pPr>
    </w:p>
    <w:p w14:paraId="5F9790B8" w14:textId="77777777" w:rsidR="00D967AB" w:rsidRDefault="00D967AB" w:rsidP="00D967AB">
      <w:pPr>
        <w:rPr>
          <w:rFonts w:asciiTheme="minorHAnsi" w:hAnsiTheme="minorHAnsi" w:cstheme="minorHAnsi"/>
          <w:sz w:val="24"/>
          <w:szCs w:val="24"/>
          <w:lang w:val="en-US"/>
        </w:rPr>
      </w:pPr>
    </w:p>
    <w:p w14:paraId="6AC4F8DB" w14:textId="4A63D29C" w:rsidR="00D967AB" w:rsidRPr="00D967AB" w:rsidRDefault="00D967AB" w:rsidP="004D515C">
      <w:pPr>
        <w:rPr>
          <w:lang w:val="en-US"/>
        </w:rPr>
      </w:pPr>
    </w:p>
    <w:sectPr w:rsidR="00D967AB" w:rsidRPr="00D967AB" w:rsidSect="00884889">
      <w:footerReference w:type="default" r:id="rId13"/>
      <w:pgSz w:w="11906" w:h="16838" w:code="9"/>
      <w:pgMar w:top="1296" w:right="108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5876" w14:textId="77777777" w:rsidR="00E35E0F" w:rsidRDefault="00E35E0F" w:rsidP="00962621">
      <w:r>
        <w:separator/>
      </w:r>
    </w:p>
  </w:endnote>
  <w:endnote w:type="continuationSeparator" w:id="0">
    <w:p w14:paraId="5C56D4CE" w14:textId="77777777" w:rsidR="00E35E0F" w:rsidRDefault="00E35E0F" w:rsidP="0096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86017"/>
      <w:docPartObj>
        <w:docPartGallery w:val="Page Numbers (Bottom of Page)"/>
        <w:docPartUnique/>
      </w:docPartObj>
    </w:sdtPr>
    <w:sdtEndPr>
      <w:rPr>
        <w:color w:val="7F7F7F" w:themeColor="background1" w:themeShade="7F"/>
        <w:spacing w:val="60"/>
      </w:rPr>
    </w:sdtEndPr>
    <w:sdtContent>
      <w:p w14:paraId="395EFFBF" w14:textId="77777777" w:rsidR="00FE4DB8" w:rsidRDefault="003A35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80411">
          <w:rPr>
            <w:noProof/>
          </w:rPr>
          <w:t>2</w:t>
        </w:r>
        <w:r>
          <w:rPr>
            <w:noProof/>
          </w:rPr>
          <w:fldChar w:fldCharType="end"/>
        </w:r>
        <w:r w:rsidR="00FE4DB8">
          <w:t xml:space="preserve"> | </w:t>
        </w:r>
        <w:r w:rsidR="00FE4DB8">
          <w:rPr>
            <w:color w:val="7F7F7F" w:themeColor="background1" w:themeShade="7F"/>
            <w:spacing w:val="60"/>
          </w:rPr>
          <w:t>Page</w:t>
        </w:r>
      </w:p>
    </w:sdtContent>
  </w:sdt>
  <w:p w14:paraId="395EFFC0" w14:textId="77777777" w:rsidR="00FE4DB8" w:rsidRPr="0095072A" w:rsidRDefault="00FE4DB8" w:rsidP="0095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7D45" w14:textId="77777777" w:rsidR="00E35E0F" w:rsidRDefault="00E35E0F" w:rsidP="00962621">
      <w:r>
        <w:separator/>
      </w:r>
    </w:p>
  </w:footnote>
  <w:footnote w:type="continuationSeparator" w:id="0">
    <w:p w14:paraId="4CBCFD35" w14:textId="77777777" w:rsidR="00E35E0F" w:rsidRDefault="00E35E0F" w:rsidP="00962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531"/>
    <w:multiLevelType w:val="hybridMultilevel"/>
    <w:tmpl w:val="3F5AD9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B05C31"/>
    <w:multiLevelType w:val="multilevel"/>
    <w:tmpl w:val="FEDC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D12DF"/>
    <w:multiLevelType w:val="hybridMultilevel"/>
    <w:tmpl w:val="20303142"/>
    <w:lvl w:ilvl="0" w:tplc="B0120E04">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317374"/>
    <w:multiLevelType w:val="multilevel"/>
    <w:tmpl w:val="F1B8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66DF1"/>
    <w:multiLevelType w:val="hybridMultilevel"/>
    <w:tmpl w:val="E65E5D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145BF"/>
    <w:multiLevelType w:val="hybridMultilevel"/>
    <w:tmpl w:val="9358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7D5D6"/>
    <w:multiLevelType w:val="hybridMultilevel"/>
    <w:tmpl w:val="123C0CA2"/>
    <w:lvl w:ilvl="0" w:tplc="2098D0C0">
      <w:start w:val="1"/>
      <w:numFmt w:val="bullet"/>
      <w:lvlText w:val="§"/>
      <w:lvlJc w:val="left"/>
      <w:pPr>
        <w:ind w:left="720" w:hanging="360"/>
      </w:pPr>
      <w:rPr>
        <w:rFonts w:ascii="Wingdings" w:hAnsi="Wingdings" w:hint="default"/>
      </w:rPr>
    </w:lvl>
    <w:lvl w:ilvl="1" w:tplc="D504B604">
      <w:start w:val="1"/>
      <w:numFmt w:val="bullet"/>
      <w:lvlText w:val="o"/>
      <w:lvlJc w:val="left"/>
      <w:pPr>
        <w:ind w:left="1440" w:hanging="360"/>
      </w:pPr>
      <w:rPr>
        <w:rFonts w:ascii="Courier New" w:hAnsi="Courier New" w:hint="default"/>
      </w:rPr>
    </w:lvl>
    <w:lvl w:ilvl="2" w:tplc="50788B50">
      <w:start w:val="1"/>
      <w:numFmt w:val="bullet"/>
      <w:lvlText w:val=""/>
      <w:lvlJc w:val="left"/>
      <w:pPr>
        <w:ind w:left="2160" w:hanging="360"/>
      </w:pPr>
      <w:rPr>
        <w:rFonts w:ascii="Wingdings" w:hAnsi="Wingdings" w:hint="default"/>
      </w:rPr>
    </w:lvl>
    <w:lvl w:ilvl="3" w:tplc="25A0C4A2">
      <w:start w:val="1"/>
      <w:numFmt w:val="bullet"/>
      <w:lvlText w:val=""/>
      <w:lvlJc w:val="left"/>
      <w:pPr>
        <w:ind w:left="2880" w:hanging="360"/>
      </w:pPr>
      <w:rPr>
        <w:rFonts w:ascii="Symbol" w:hAnsi="Symbol" w:hint="default"/>
      </w:rPr>
    </w:lvl>
    <w:lvl w:ilvl="4" w:tplc="20B28D60">
      <w:start w:val="1"/>
      <w:numFmt w:val="bullet"/>
      <w:lvlText w:val="o"/>
      <w:lvlJc w:val="left"/>
      <w:pPr>
        <w:ind w:left="3600" w:hanging="360"/>
      </w:pPr>
      <w:rPr>
        <w:rFonts w:ascii="Courier New" w:hAnsi="Courier New" w:hint="default"/>
      </w:rPr>
    </w:lvl>
    <w:lvl w:ilvl="5" w:tplc="38A2F3C8">
      <w:start w:val="1"/>
      <w:numFmt w:val="bullet"/>
      <w:lvlText w:val=""/>
      <w:lvlJc w:val="left"/>
      <w:pPr>
        <w:ind w:left="4320" w:hanging="360"/>
      </w:pPr>
      <w:rPr>
        <w:rFonts w:ascii="Wingdings" w:hAnsi="Wingdings" w:hint="default"/>
      </w:rPr>
    </w:lvl>
    <w:lvl w:ilvl="6" w:tplc="BFDA8AC2">
      <w:start w:val="1"/>
      <w:numFmt w:val="bullet"/>
      <w:lvlText w:val=""/>
      <w:lvlJc w:val="left"/>
      <w:pPr>
        <w:ind w:left="5040" w:hanging="360"/>
      </w:pPr>
      <w:rPr>
        <w:rFonts w:ascii="Symbol" w:hAnsi="Symbol" w:hint="default"/>
      </w:rPr>
    </w:lvl>
    <w:lvl w:ilvl="7" w:tplc="BC220F8E">
      <w:start w:val="1"/>
      <w:numFmt w:val="bullet"/>
      <w:lvlText w:val="o"/>
      <w:lvlJc w:val="left"/>
      <w:pPr>
        <w:ind w:left="5760" w:hanging="360"/>
      </w:pPr>
      <w:rPr>
        <w:rFonts w:ascii="Courier New" w:hAnsi="Courier New" w:hint="default"/>
      </w:rPr>
    </w:lvl>
    <w:lvl w:ilvl="8" w:tplc="12546310">
      <w:start w:val="1"/>
      <w:numFmt w:val="bullet"/>
      <w:lvlText w:val=""/>
      <w:lvlJc w:val="left"/>
      <w:pPr>
        <w:ind w:left="6480" w:hanging="360"/>
      </w:pPr>
      <w:rPr>
        <w:rFonts w:ascii="Wingdings" w:hAnsi="Wingdings" w:hint="default"/>
      </w:rPr>
    </w:lvl>
  </w:abstractNum>
  <w:abstractNum w:abstractNumId="7" w15:restartNumberingAfterBreak="0">
    <w:nsid w:val="1A7B1DB3"/>
    <w:multiLevelType w:val="hybridMultilevel"/>
    <w:tmpl w:val="4B9627BC"/>
    <w:lvl w:ilvl="0" w:tplc="CDD295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139E"/>
    <w:multiLevelType w:val="multilevel"/>
    <w:tmpl w:val="A796CC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4737A8B"/>
    <w:multiLevelType w:val="multilevel"/>
    <w:tmpl w:val="DA7A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C2192"/>
    <w:multiLevelType w:val="hybridMultilevel"/>
    <w:tmpl w:val="131EA7AE"/>
    <w:lvl w:ilvl="0" w:tplc="0510A3F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F22EA"/>
    <w:multiLevelType w:val="hybridMultilevel"/>
    <w:tmpl w:val="44F0FE62"/>
    <w:lvl w:ilvl="0" w:tplc="DE32AA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B4D7345"/>
    <w:multiLevelType w:val="multilevel"/>
    <w:tmpl w:val="EBFA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B332D"/>
    <w:multiLevelType w:val="hybridMultilevel"/>
    <w:tmpl w:val="F05CAD9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6081DE4"/>
    <w:multiLevelType w:val="multilevel"/>
    <w:tmpl w:val="E63A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64697"/>
    <w:multiLevelType w:val="multilevel"/>
    <w:tmpl w:val="D45C7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1494" w:hanging="360"/>
      </w:pPr>
      <w:rPr>
        <w:rFonts w:ascii="Courier New" w:hAnsi="Courier New" w:cs="Courier New" w:hint="default"/>
      </w:rPr>
    </w:lvl>
    <w:lvl w:ilvl="3">
      <w:start w:val="1"/>
      <w:numFmt w:val="decimal"/>
      <w:lvlText w:val="%4."/>
      <w:lvlJc w:val="left"/>
      <w:pPr>
        <w:tabs>
          <w:tab w:val="num" w:pos="785"/>
        </w:tabs>
        <w:ind w:left="785"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945425A"/>
    <w:multiLevelType w:val="hybridMultilevel"/>
    <w:tmpl w:val="2C365A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EC10C1"/>
    <w:multiLevelType w:val="hybridMultilevel"/>
    <w:tmpl w:val="73F05E0C"/>
    <w:lvl w:ilvl="0" w:tplc="96D888B8">
      <w:start w:val="2"/>
      <w:numFmt w:val="bullet"/>
      <w:lvlText w:val="•"/>
      <w:lvlJc w:val="left"/>
      <w:pPr>
        <w:ind w:left="720" w:hanging="540"/>
      </w:pPr>
      <w:rPr>
        <w:rFonts w:ascii="Calibri" w:eastAsia="Aptos"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2BA099B"/>
    <w:multiLevelType w:val="hybridMultilevel"/>
    <w:tmpl w:val="548CF6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B5700"/>
    <w:multiLevelType w:val="hybridMultilevel"/>
    <w:tmpl w:val="C0949AF0"/>
    <w:lvl w:ilvl="0" w:tplc="7B665622">
      <w:start w:val="1"/>
      <w:numFmt w:val="bullet"/>
      <w:lvlText w:val="§"/>
      <w:lvlJc w:val="left"/>
      <w:pPr>
        <w:ind w:left="720" w:hanging="360"/>
      </w:pPr>
      <w:rPr>
        <w:rFonts w:ascii="Wingdings" w:hAnsi="Wingdings" w:hint="default"/>
      </w:rPr>
    </w:lvl>
    <w:lvl w:ilvl="1" w:tplc="EAB6DA3A">
      <w:start w:val="1"/>
      <w:numFmt w:val="bullet"/>
      <w:lvlText w:val="o"/>
      <w:lvlJc w:val="left"/>
      <w:pPr>
        <w:ind w:left="1440" w:hanging="360"/>
      </w:pPr>
      <w:rPr>
        <w:rFonts w:ascii="Courier New" w:hAnsi="Courier New" w:hint="default"/>
      </w:rPr>
    </w:lvl>
    <w:lvl w:ilvl="2" w:tplc="7220B3D4">
      <w:start w:val="1"/>
      <w:numFmt w:val="bullet"/>
      <w:lvlText w:val=""/>
      <w:lvlJc w:val="left"/>
      <w:pPr>
        <w:ind w:left="2160" w:hanging="360"/>
      </w:pPr>
      <w:rPr>
        <w:rFonts w:ascii="Wingdings" w:hAnsi="Wingdings" w:hint="default"/>
      </w:rPr>
    </w:lvl>
    <w:lvl w:ilvl="3" w:tplc="667E7DA4">
      <w:start w:val="1"/>
      <w:numFmt w:val="bullet"/>
      <w:lvlText w:val=""/>
      <w:lvlJc w:val="left"/>
      <w:pPr>
        <w:ind w:left="2880" w:hanging="360"/>
      </w:pPr>
      <w:rPr>
        <w:rFonts w:ascii="Symbol" w:hAnsi="Symbol" w:hint="default"/>
      </w:rPr>
    </w:lvl>
    <w:lvl w:ilvl="4" w:tplc="66822816">
      <w:start w:val="1"/>
      <w:numFmt w:val="bullet"/>
      <w:lvlText w:val="o"/>
      <w:lvlJc w:val="left"/>
      <w:pPr>
        <w:ind w:left="3600" w:hanging="360"/>
      </w:pPr>
      <w:rPr>
        <w:rFonts w:ascii="Courier New" w:hAnsi="Courier New" w:hint="default"/>
      </w:rPr>
    </w:lvl>
    <w:lvl w:ilvl="5" w:tplc="271E0D2A">
      <w:start w:val="1"/>
      <w:numFmt w:val="bullet"/>
      <w:lvlText w:val=""/>
      <w:lvlJc w:val="left"/>
      <w:pPr>
        <w:ind w:left="4320" w:hanging="360"/>
      </w:pPr>
      <w:rPr>
        <w:rFonts w:ascii="Wingdings" w:hAnsi="Wingdings" w:hint="default"/>
      </w:rPr>
    </w:lvl>
    <w:lvl w:ilvl="6" w:tplc="6C2AF7EC">
      <w:start w:val="1"/>
      <w:numFmt w:val="bullet"/>
      <w:lvlText w:val=""/>
      <w:lvlJc w:val="left"/>
      <w:pPr>
        <w:ind w:left="5040" w:hanging="360"/>
      </w:pPr>
      <w:rPr>
        <w:rFonts w:ascii="Symbol" w:hAnsi="Symbol" w:hint="default"/>
      </w:rPr>
    </w:lvl>
    <w:lvl w:ilvl="7" w:tplc="E4727A86">
      <w:start w:val="1"/>
      <w:numFmt w:val="bullet"/>
      <w:lvlText w:val="o"/>
      <w:lvlJc w:val="left"/>
      <w:pPr>
        <w:ind w:left="5760" w:hanging="360"/>
      </w:pPr>
      <w:rPr>
        <w:rFonts w:ascii="Courier New" w:hAnsi="Courier New" w:hint="default"/>
      </w:rPr>
    </w:lvl>
    <w:lvl w:ilvl="8" w:tplc="06B6D910">
      <w:start w:val="1"/>
      <w:numFmt w:val="bullet"/>
      <w:lvlText w:val=""/>
      <w:lvlJc w:val="left"/>
      <w:pPr>
        <w:ind w:left="6480" w:hanging="360"/>
      </w:pPr>
      <w:rPr>
        <w:rFonts w:ascii="Wingdings" w:hAnsi="Wingdings" w:hint="default"/>
      </w:rPr>
    </w:lvl>
  </w:abstractNum>
  <w:abstractNum w:abstractNumId="20" w15:restartNumberingAfterBreak="0">
    <w:nsid w:val="497439AD"/>
    <w:multiLevelType w:val="hybridMultilevel"/>
    <w:tmpl w:val="CB446A38"/>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1" w15:restartNumberingAfterBreak="0">
    <w:nsid w:val="4AB13625"/>
    <w:multiLevelType w:val="multilevel"/>
    <w:tmpl w:val="D45C7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1494" w:hanging="360"/>
      </w:pPr>
      <w:rPr>
        <w:rFonts w:ascii="Courier New" w:hAnsi="Courier New" w:cs="Courier New" w:hint="default"/>
      </w:rPr>
    </w:lvl>
    <w:lvl w:ilvl="3">
      <w:start w:val="1"/>
      <w:numFmt w:val="decimal"/>
      <w:lvlText w:val="%4."/>
      <w:lvlJc w:val="left"/>
      <w:pPr>
        <w:tabs>
          <w:tab w:val="num" w:pos="785"/>
        </w:tabs>
        <w:ind w:left="785"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B9274F8"/>
    <w:multiLevelType w:val="hybridMultilevel"/>
    <w:tmpl w:val="39BA0A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4005E91"/>
    <w:multiLevelType w:val="multilevel"/>
    <w:tmpl w:val="53183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95E44"/>
    <w:multiLevelType w:val="multilevel"/>
    <w:tmpl w:val="E0E40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numFmt w:val="bullet"/>
      <w:lvlText w:val="-"/>
      <w:lvlJc w:val="left"/>
      <w:pPr>
        <w:ind w:left="360" w:hanging="360"/>
      </w:pPr>
      <w:rPr>
        <w:rFonts w:ascii="Calibri" w:eastAsia="Times New Roman" w:hAnsi="Calibri" w:cs="Calibr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D45C6F"/>
    <w:multiLevelType w:val="hybridMultilevel"/>
    <w:tmpl w:val="D5BE7D6E"/>
    <w:lvl w:ilvl="0" w:tplc="040C0003">
      <w:start w:val="1"/>
      <w:numFmt w:val="bullet"/>
      <w:lvlText w:val="o"/>
      <w:lvlJc w:val="left"/>
      <w:pPr>
        <w:ind w:left="1494" w:hanging="360"/>
      </w:pPr>
      <w:rPr>
        <w:rFonts w:ascii="Courier New" w:hAnsi="Courier New" w:cs="Courier New"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6" w15:restartNumberingAfterBreak="0">
    <w:nsid w:val="5BBCE779"/>
    <w:multiLevelType w:val="hybridMultilevel"/>
    <w:tmpl w:val="79A66666"/>
    <w:lvl w:ilvl="0" w:tplc="CB74A754">
      <w:start w:val="1"/>
      <w:numFmt w:val="bullet"/>
      <w:lvlText w:val="§"/>
      <w:lvlJc w:val="left"/>
      <w:pPr>
        <w:ind w:left="720" w:hanging="360"/>
      </w:pPr>
      <w:rPr>
        <w:rFonts w:ascii="Wingdings" w:hAnsi="Wingdings" w:hint="default"/>
      </w:rPr>
    </w:lvl>
    <w:lvl w:ilvl="1" w:tplc="B8CAB0FA">
      <w:start w:val="1"/>
      <w:numFmt w:val="bullet"/>
      <w:lvlText w:val="o"/>
      <w:lvlJc w:val="left"/>
      <w:pPr>
        <w:ind w:left="1440" w:hanging="360"/>
      </w:pPr>
      <w:rPr>
        <w:rFonts w:ascii="Courier New" w:hAnsi="Courier New" w:hint="default"/>
      </w:rPr>
    </w:lvl>
    <w:lvl w:ilvl="2" w:tplc="F3BC29D0">
      <w:start w:val="1"/>
      <w:numFmt w:val="bullet"/>
      <w:lvlText w:val=""/>
      <w:lvlJc w:val="left"/>
      <w:pPr>
        <w:ind w:left="2160" w:hanging="360"/>
      </w:pPr>
      <w:rPr>
        <w:rFonts w:ascii="Wingdings" w:hAnsi="Wingdings" w:hint="default"/>
      </w:rPr>
    </w:lvl>
    <w:lvl w:ilvl="3" w:tplc="9A36A358">
      <w:start w:val="1"/>
      <w:numFmt w:val="bullet"/>
      <w:lvlText w:val=""/>
      <w:lvlJc w:val="left"/>
      <w:pPr>
        <w:ind w:left="2880" w:hanging="360"/>
      </w:pPr>
      <w:rPr>
        <w:rFonts w:ascii="Symbol" w:hAnsi="Symbol" w:hint="default"/>
      </w:rPr>
    </w:lvl>
    <w:lvl w:ilvl="4" w:tplc="DC925CAC">
      <w:start w:val="1"/>
      <w:numFmt w:val="bullet"/>
      <w:lvlText w:val="o"/>
      <w:lvlJc w:val="left"/>
      <w:pPr>
        <w:ind w:left="3600" w:hanging="360"/>
      </w:pPr>
      <w:rPr>
        <w:rFonts w:ascii="Courier New" w:hAnsi="Courier New" w:hint="default"/>
      </w:rPr>
    </w:lvl>
    <w:lvl w:ilvl="5" w:tplc="9EF6CE88">
      <w:start w:val="1"/>
      <w:numFmt w:val="bullet"/>
      <w:lvlText w:val=""/>
      <w:lvlJc w:val="left"/>
      <w:pPr>
        <w:ind w:left="4320" w:hanging="360"/>
      </w:pPr>
      <w:rPr>
        <w:rFonts w:ascii="Wingdings" w:hAnsi="Wingdings" w:hint="default"/>
      </w:rPr>
    </w:lvl>
    <w:lvl w:ilvl="6" w:tplc="CF14ADDC">
      <w:start w:val="1"/>
      <w:numFmt w:val="bullet"/>
      <w:lvlText w:val=""/>
      <w:lvlJc w:val="left"/>
      <w:pPr>
        <w:ind w:left="5040" w:hanging="360"/>
      </w:pPr>
      <w:rPr>
        <w:rFonts w:ascii="Symbol" w:hAnsi="Symbol" w:hint="default"/>
      </w:rPr>
    </w:lvl>
    <w:lvl w:ilvl="7" w:tplc="6E226634">
      <w:start w:val="1"/>
      <w:numFmt w:val="bullet"/>
      <w:lvlText w:val="o"/>
      <w:lvlJc w:val="left"/>
      <w:pPr>
        <w:ind w:left="5760" w:hanging="360"/>
      </w:pPr>
      <w:rPr>
        <w:rFonts w:ascii="Courier New" w:hAnsi="Courier New" w:hint="default"/>
      </w:rPr>
    </w:lvl>
    <w:lvl w:ilvl="8" w:tplc="688C3FCE">
      <w:start w:val="1"/>
      <w:numFmt w:val="bullet"/>
      <w:lvlText w:val=""/>
      <w:lvlJc w:val="left"/>
      <w:pPr>
        <w:ind w:left="6480" w:hanging="360"/>
      </w:pPr>
      <w:rPr>
        <w:rFonts w:ascii="Wingdings" w:hAnsi="Wingdings" w:hint="default"/>
      </w:rPr>
    </w:lvl>
  </w:abstractNum>
  <w:abstractNum w:abstractNumId="27" w15:restartNumberingAfterBreak="0">
    <w:nsid w:val="71261613"/>
    <w:multiLevelType w:val="hybridMultilevel"/>
    <w:tmpl w:val="6944BE70"/>
    <w:lvl w:ilvl="0" w:tplc="EAAC5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F5E12"/>
    <w:multiLevelType w:val="hybridMultilevel"/>
    <w:tmpl w:val="5CB613BA"/>
    <w:lvl w:ilvl="0" w:tplc="8522E3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761372623">
    <w:abstractNumId w:val="21"/>
  </w:num>
  <w:num w:numId="2" w16cid:durableId="1260604974">
    <w:abstractNumId w:val="23"/>
  </w:num>
  <w:num w:numId="3" w16cid:durableId="2093622833">
    <w:abstractNumId w:val="8"/>
  </w:num>
  <w:num w:numId="4" w16cid:durableId="11300028">
    <w:abstractNumId w:val="24"/>
  </w:num>
  <w:num w:numId="5" w16cid:durableId="497428367">
    <w:abstractNumId w:val="25"/>
  </w:num>
  <w:num w:numId="6" w16cid:durableId="270941334">
    <w:abstractNumId w:val="4"/>
  </w:num>
  <w:num w:numId="7" w16cid:durableId="1346514074">
    <w:abstractNumId w:val="16"/>
  </w:num>
  <w:num w:numId="8" w16cid:durableId="428819470">
    <w:abstractNumId w:val="9"/>
  </w:num>
  <w:num w:numId="9" w16cid:durableId="1924533091">
    <w:abstractNumId w:val="1"/>
  </w:num>
  <w:num w:numId="10" w16cid:durableId="539443308">
    <w:abstractNumId w:val="3"/>
  </w:num>
  <w:num w:numId="11" w16cid:durableId="2114666056">
    <w:abstractNumId w:val="14"/>
  </w:num>
  <w:num w:numId="12" w16cid:durableId="1491170326">
    <w:abstractNumId w:val="15"/>
  </w:num>
  <w:num w:numId="13" w16cid:durableId="1555391774">
    <w:abstractNumId w:val="0"/>
  </w:num>
  <w:num w:numId="14" w16cid:durableId="1614558125">
    <w:abstractNumId w:val="10"/>
  </w:num>
  <w:num w:numId="15" w16cid:durableId="1517185650">
    <w:abstractNumId w:val="20"/>
  </w:num>
  <w:num w:numId="16" w16cid:durableId="548953092">
    <w:abstractNumId w:val="26"/>
  </w:num>
  <w:num w:numId="17" w16cid:durableId="821503316">
    <w:abstractNumId w:val="19"/>
  </w:num>
  <w:num w:numId="18" w16cid:durableId="3895964">
    <w:abstractNumId w:val="6"/>
  </w:num>
  <w:num w:numId="19" w16cid:durableId="897087937">
    <w:abstractNumId w:val="18"/>
  </w:num>
  <w:num w:numId="20" w16cid:durableId="612128736">
    <w:abstractNumId w:val="27"/>
  </w:num>
  <w:num w:numId="21" w16cid:durableId="1076366133">
    <w:abstractNumId w:val="7"/>
  </w:num>
  <w:num w:numId="22" w16cid:durableId="74515046">
    <w:abstractNumId w:val="13"/>
  </w:num>
  <w:num w:numId="23" w16cid:durableId="278335744">
    <w:abstractNumId w:val="2"/>
  </w:num>
  <w:num w:numId="24" w16cid:durableId="1356418555">
    <w:abstractNumId w:val="22"/>
  </w:num>
  <w:num w:numId="25" w16cid:durableId="1248031256">
    <w:abstractNumId w:val="17"/>
  </w:num>
  <w:num w:numId="26" w16cid:durableId="1042512199">
    <w:abstractNumId w:val="12"/>
  </w:num>
  <w:num w:numId="27" w16cid:durableId="720859465">
    <w:abstractNumId w:val="5"/>
  </w:num>
  <w:num w:numId="28" w16cid:durableId="416168903">
    <w:abstractNumId w:val="11"/>
  </w:num>
  <w:num w:numId="29" w16cid:durableId="290668963">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gutterAtTop/>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4B"/>
    <w:rsid w:val="00000793"/>
    <w:rsid w:val="000031FE"/>
    <w:rsid w:val="000037C5"/>
    <w:rsid w:val="0001429B"/>
    <w:rsid w:val="00016B57"/>
    <w:rsid w:val="00016F63"/>
    <w:rsid w:val="00017DF0"/>
    <w:rsid w:val="00022657"/>
    <w:rsid w:val="000242AD"/>
    <w:rsid w:val="00024420"/>
    <w:rsid w:val="00025269"/>
    <w:rsid w:val="00026991"/>
    <w:rsid w:val="00027AE9"/>
    <w:rsid w:val="000310B3"/>
    <w:rsid w:val="00032591"/>
    <w:rsid w:val="00032DB0"/>
    <w:rsid w:val="0003596E"/>
    <w:rsid w:val="0004222E"/>
    <w:rsid w:val="0004258C"/>
    <w:rsid w:val="00047066"/>
    <w:rsid w:val="00056082"/>
    <w:rsid w:val="00060ED3"/>
    <w:rsid w:val="000611C3"/>
    <w:rsid w:val="00063004"/>
    <w:rsid w:val="00063913"/>
    <w:rsid w:val="000700B9"/>
    <w:rsid w:val="0007100E"/>
    <w:rsid w:val="00072C90"/>
    <w:rsid w:val="00075511"/>
    <w:rsid w:val="0007588F"/>
    <w:rsid w:val="00077FF2"/>
    <w:rsid w:val="00080134"/>
    <w:rsid w:val="00080411"/>
    <w:rsid w:val="000810CF"/>
    <w:rsid w:val="00082157"/>
    <w:rsid w:val="0008329B"/>
    <w:rsid w:val="0008793D"/>
    <w:rsid w:val="00091FCD"/>
    <w:rsid w:val="00091FE0"/>
    <w:rsid w:val="0009428D"/>
    <w:rsid w:val="00094766"/>
    <w:rsid w:val="000951EE"/>
    <w:rsid w:val="00096924"/>
    <w:rsid w:val="000A195A"/>
    <w:rsid w:val="000A2C2D"/>
    <w:rsid w:val="000A4B43"/>
    <w:rsid w:val="000A52AF"/>
    <w:rsid w:val="000A656F"/>
    <w:rsid w:val="000A686E"/>
    <w:rsid w:val="000A78E3"/>
    <w:rsid w:val="000B029B"/>
    <w:rsid w:val="000B066D"/>
    <w:rsid w:val="000B51C3"/>
    <w:rsid w:val="000B541F"/>
    <w:rsid w:val="000B7199"/>
    <w:rsid w:val="000C0660"/>
    <w:rsid w:val="000C18E7"/>
    <w:rsid w:val="000C64E4"/>
    <w:rsid w:val="000D03D0"/>
    <w:rsid w:val="000D1FDA"/>
    <w:rsid w:val="000D5CDD"/>
    <w:rsid w:val="000D6099"/>
    <w:rsid w:val="000E1451"/>
    <w:rsid w:val="000E7F4B"/>
    <w:rsid w:val="000F1C40"/>
    <w:rsid w:val="000F2AF2"/>
    <w:rsid w:val="000F72D4"/>
    <w:rsid w:val="00102E6C"/>
    <w:rsid w:val="00104F32"/>
    <w:rsid w:val="00107033"/>
    <w:rsid w:val="001121E7"/>
    <w:rsid w:val="001152CF"/>
    <w:rsid w:val="001153FA"/>
    <w:rsid w:val="00117638"/>
    <w:rsid w:val="00123B72"/>
    <w:rsid w:val="00124283"/>
    <w:rsid w:val="00124B60"/>
    <w:rsid w:val="00125F33"/>
    <w:rsid w:val="00127133"/>
    <w:rsid w:val="001271E0"/>
    <w:rsid w:val="00130906"/>
    <w:rsid w:val="00131D11"/>
    <w:rsid w:val="00132D0A"/>
    <w:rsid w:val="00133C92"/>
    <w:rsid w:val="00134887"/>
    <w:rsid w:val="00134B1D"/>
    <w:rsid w:val="00135B96"/>
    <w:rsid w:val="00135CA7"/>
    <w:rsid w:val="00135CBE"/>
    <w:rsid w:val="001412A7"/>
    <w:rsid w:val="0014691D"/>
    <w:rsid w:val="00152C07"/>
    <w:rsid w:val="001532B8"/>
    <w:rsid w:val="00153C9E"/>
    <w:rsid w:val="001555F5"/>
    <w:rsid w:val="001611D9"/>
    <w:rsid w:val="00161A6B"/>
    <w:rsid w:val="00172E32"/>
    <w:rsid w:val="00174FAE"/>
    <w:rsid w:val="00175A37"/>
    <w:rsid w:val="00177077"/>
    <w:rsid w:val="001812B2"/>
    <w:rsid w:val="00182F86"/>
    <w:rsid w:val="00184CFF"/>
    <w:rsid w:val="001905CE"/>
    <w:rsid w:val="0019251C"/>
    <w:rsid w:val="00193E15"/>
    <w:rsid w:val="00197AA0"/>
    <w:rsid w:val="001A2C68"/>
    <w:rsid w:val="001A61E4"/>
    <w:rsid w:val="001B0BB7"/>
    <w:rsid w:val="001B1B33"/>
    <w:rsid w:val="001B1E5E"/>
    <w:rsid w:val="001B2ACC"/>
    <w:rsid w:val="001B5B79"/>
    <w:rsid w:val="001B626D"/>
    <w:rsid w:val="001B6279"/>
    <w:rsid w:val="001C1B75"/>
    <w:rsid w:val="001C4563"/>
    <w:rsid w:val="001C5966"/>
    <w:rsid w:val="001C6D0E"/>
    <w:rsid w:val="001D1CFA"/>
    <w:rsid w:val="001D4AF6"/>
    <w:rsid w:val="001D6218"/>
    <w:rsid w:val="001D7355"/>
    <w:rsid w:val="001E071B"/>
    <w:rsid w:val="001E1C3C"/>
    <w:rsid w:val="001E1D3F"/>
    <w:rsid w:val="001E3A08"/>
    <w:rsid w:val="001E6BF2"/>
    <w:rsid w:val="001F7351"/>
    <w:rsid w:val="00200908"/>
    <w:rsid w:val="00201F92"/>
    <w:rsid w:val="002020A8"/>
    <w:rsid w:val="00205BD7"/>
    <w:rsid w:val="00210D40"/>
    <w:rsid w:val="00210D91"/>
    <w:rsid w:val="00211BD9"/>
    <w:rsid w:val="00212E16"/>
    <w:rsid w:val="00214AFB"/>
    <w:rsid w:val="00215626"/>
    <w:rsid w:val="0022038C"/>
    <w:rsid w:val="0022047D"/>
    <w:rsid w:val="00220C93"/>
    <w:rsid w:val="0022773B"/>
    <w:rsid w:val="00232CA7"/>
    <w:rsid w:val="00233BC9"/>
    <w:rsid w:val="0023554E"/>
    <w:rsid w:val="00240C38"/>
    <w:rsid w:val="00242657"/>
    <w:rsid w:val="00247A8D"/>
    <w:rsid w:val="00260D46"/>
    <w:rsid w:val="00262B53"/>
    <w:rsid w:val="0026394E"/>
    <w:rsid w:val="00265138"/>
    <w:rsid w:val="00273339"/>
    <w:rsid w:val="00274C2B"/>
    <w:rsid w:val="0027579E"/>
    <w:rsid w:val="002779E1"/>
    <w:rsid w:val="00281958"/>
    <w:rsid w:val="00281BDC"/>
    <w:rsid w:val="002843C4"/>
    <w:rsid w:val="00285C37"/>
    <w:rsid w:val="00290540"/>
    <w:rsid w:val="002911F4"/>
    <w:rsid w:val="00292AB4"/>
    <w:rsid w:val="00293EDD"/>
    <w:rsid w:val="00293FED"/>
    <w:rsid w:val="00294326"/>
    <w:rsid w:val="00296EF5"/>
    <w:rsid w:val="002A2471"/>
    <w:rsid w:val="002A347D"/>
    <w:rsid w:val="002A34C4"/>
    <w:rsid w:val="002A3F2F"/>
    <w:rsid w:val="002A5308"/>
    <w:rsid w:val="002A5DAD"/>
    <w:rsid w:val="002A6FCF"/>
    <w:rsid w:val="002A791E"/>
    <w:rsid w:val="002B1256"/>
    <w:rsid w:val="002B1B34"/>
    <w:rsid w:val="002B31FA"/>
    <w:rsid w:val="002B6E70"/>
    <w:rsid w:val="002C340B"/>
    <w:rsid w:val="002D208E"/>
    <w:rsid w:val="002D2BC5"/>
    <w:rsid w:val="002D2F04"/>
    <w:rsid w:val="002D7C27"/>
    <w:rsid w:val="002E1726"/>
    <w:rsid w:val="002E18D7"/>
    <w:rsid w:val="002E27E6"/>
    <w:rsid w:val="002F1ECC"/>
    <w:rsid w:val="002F6E54"/>
    <w:rsid w:val="002F7B8C"/>
    <w:rsid w:val="00301F02"/>
    <w:rsid w:val="00307496"/>
    <w:rsid w:val="00311647"/>
    <w:rsid w:val="00311667"/>
    <w:rsid w:val="00320A9F"/>
    <w:rsid w:val="00322045"/>
    <w:rsid w:val="00322B29"/>
    <w:rsid w:val="003236C6"/>
    <w:rsid w:val="00324B61"/>
    <w:rsid w:val="0032519E"/>
    <w:rsid w:val="003258D8"/>
    <w:rsid w:val="00325951"/>
    <w:rsid w:val="003265D3"/>
    <w:rsid w:val="003270B9"/>
    <w:rsid w:val="003274E7"/>
    <w:rsid w:val="00327D64"/>
    <w:rsid w:val="0033003B"/>
    <w:rsid w:val="00331867"/>
    <w:rsid w:val="00335495"/>
    <w:rsid w:val="00336457"/>
    <w:rsid w:val="003368DD"/>
    <w:rsid w:val="0034319E"/>
    <w:rsid w:val="00343529"/>
    <w:rsid w:val="003450D3"/>
    <w:rsid w:val="003464A0"/>
    <w:rsid w:val="00346B63"/>
    <w:rsid w:val="003474F2"/>
    <w:rsid w:val="00350288"/>
    <w:rsid w:val="00351D6B"/>
    <w:rsid w:val="00353645"/>
    <w:rsid w:val="00354A72"/>
    <w:rsid w:val="003577BC"/>
    <w:rsid w:val="00357BC7"/>
    <w:rsid w:val="0036075A"/>
    <w:rsid w:val="003614EE"/>
    <w:rsid w:val="00362CD3"/>
    <w:rsid w:val="00363F57"/>
    <w:rsid w:val="00370F66"/>
    <w:rsid w:val="0037402D"/>
    <w:rsid w:val="00374F63"/>
    <w:rsid w:val="00375FB5"/>
    <w:rsid w:val="00380CF2"/>
    <w:rsid w:val="00380DE2"/>
    <w:rsid w:val="00384D86"/>
    <w:rsid w:val="003859F0"/>
    <w:rsid w:val="00390A76"/>
    <w:rsid w:val="003925E5"/>
    <w:rsid w:val="0039409D"/>
    <w:rsid w:val="00395879"/>
    <w:rsid w:val="0039767B"/>
    <w:rsid w:val="003A04A4"/>
    <w:rsid w:val="003A35F4"/>
    <w:rsid w:val="003A3B3D"/>
    <w:rsid w:val="003A5FAA"/>
    <w:rsid w:val="003A742B"/>
    <w:rsid w:val="003B0665"/>
    <w:rsid w:val="003B1894"/>
    <w:rsid w:val="003B2706"/>
    <w:rsid w:val="003B4FCF"/>
    <w:rsid w:val="003C1838"/>
    <w:rsid w:val="003C46AC"/>
    <w:rsid w:val="003C5978"/>
    <w:rsid w:val="003D24A9"/>
    <w:rsid w:val="003D27E7"/>
    <w:rsid w:val="003D6598"/>
    <w:rsid w:val="003D6AD9"/>
    <w:rsid w:val="003D7B89"/>
    <w:rsid w:val="003E15A1"/>
    <w:rsid w:val="003E1A4B"/>
    <w:rsid w:val="003E705F"/>
    <w:rsid w:val="003E712E"/>
    <w:rsid w:val="003F2C64"/>
    <w:rsid w:val="003F4C9C"/>
    <w:rsid w:val="003F7202"/>
    <w:rsid w:val="0040053F"/>
    <w:rsid w:val="00411888"/>
    <w:rsid w:val="00414269"/>
    <w:rsid w:val="00421029"/>
    <w:rsid w:val="0042365F"/>
    <w:rsid w:val="00427D91"/>
    <w:rsid w:val="00430EC4"/>
    <w:rsid w:val="00431CAF"/>
    <w:rsid w:val="00432366"/>
    <w:rsid w:val="0043368F"/>
    <w:rsid w:val="004340F5"/>
    <w:rsid w:val="00436665"/>
    <w:rsid w:val="00436F0E"/>
    <w:rsid w:val="00440FE1"/>
    <w:rsid w:val="00444196"/>
    <w:rsid w:val="00446486"/>
    <w:rsid w:val="004537A4"/>
    <w:rsid w:val="00454F5F"/>
    <w:rsid w:val="004554BC"/>
    <w:rsid w:val="00455CCC"/>
    <w:rsid w:val="00461040"/>
    <w:rsid w:val="00465B64"/>
    <w:rsid w:val="00472827"/>
    <w:rsid w:val="0047434C"/>
    <w:rsid w:val="00476176"/>
    <w:rsid w:val="004825FA"/>
    <w:rsid w:val="00483B8F"/>
    <w:rsid w:val="00484E7E"/>
    <w:rsid w:val="00491742"/>
    <w:rsid w:val="00495293"/>
    <w:rsid w:val="004A0F51"/>
    <w:rsid w:val="004A19CA"/>
    <w:rsid w:val="004A2EC1"/>
    <w:rsid w:val="004A4098"/>
    <w:rsid w:val="004A4257"/>
    <w:rsid w:val="004A6F44"/>
    <w:rsid w:val="004B1651"/>
    <w:rsid w:val="004B71C2"/>
    <w:rsid w:val="004C1064"/>
    <w:rsid w:val="004C1487"/>
    <w:rsid w:val="004C189D"/>
    <w:rsid w:val="004C2009"/>
    <w:rsid w:val="004C23F7"/>
    <w:rsid w:val="004C3307"/>
    <w:rsid w:val="004C34AA"/>
    <w:rsid w:val="004C559A"/>
    <w:rsid w:val="004D515C"/>
    <w:rsid w:val="004D704E"/>
    <w:rsid w:val="004D72E7"/>
    <w:rsid w:val="004E146C"/>
    <w:rsid w:val="004E1B4C"/>
    <w:rsid w:val="004E3961"/>
    <w:rsid w:val="004E7E86"/>
    <w:rsid w:val="004F0412"/>
    <w:rsid w:val="004F17CB"/>
    <w:rsid w:val="004F2D3E"/>
    <w:rsid w:val="004F4E7C"/>
    <w:rsid w:val="00500595"/>
    <w:rsid w:val="005014F4"/>
    <w:rsid w:val="00506837"/>
    <w:rsid w:val="00512511"/>
    <w:rsid w:val="00514533"/>
    <w:rsid w:val="00515958"/>
    <w:rsid w:val="00516897"/>
    <w:rsid w:val="00517CE1"/>
    <w:rsid w:val="00522A91"/>
    <w:rsid w:val="00526655"/>
    <w:rsid w:val="0053007B"/>
    <w:rsid w:val="0053129E"/>
    <w:rsid w:val="0053247F"/>
    <w:rsid w:val="005332DD"/>
    <w:rsid w:val="0053610E"/>
    <w:rsid w:val="005378F2"/>
    <w:rsid w:val="005440AF"/>
    <w:rsid w:val="00545BCC"/>
    <w:rsid w:val="00546C38"/>
    <w:rsid w:val="005510D4"/>
    <w:rsid w:val="00552771"/>
    <w:rsid w:val="00553DA7"/>
    <w:rsid w:val="005564B4"/>
    <w:rsid w:val="00556EEF"/>
    <w:rsid w:val="0056072B"/>
    <w:rsid w:val="00563B49"/>
    <w:rsid w:val="00567122"/>
    <w:rsid w:val="00572347"/>
    <w:rsid w:val="0057264B"/>
    <w:rsid w:val="00577CD5"/>
    <w:rsid w:val="00580096"/>
    <w:rsid w:val="005810AA"/>
    <w:rsid w:val="0058329A"/>
    <w:rsid w:val="0059005A"/>
    <w:rsid w:val="005919D4"/>
    <w:rsid w:val="0059346D"/>
    <w:rsid w:val="005940DE"/>
    <w:rsid w:val="005A0F53"/>
    <w:rsid w:val="005A2300"/>
    <w:rsid w:val="005A2BE4"/>
    <w:rsid w:val="005A31E0"/>
    <w:rsid w:val="005A53B5"/>
    <w:rsid w:val="005A62AD"/>
    <w:rsid w:val="005B01E5"/>
    <w:rsid w:val="005B5E8F"/>
    <w:rsid w:val="005C0FCC"/>
    <w:rsid w:val="005C3DCC"/>
    <w:rsid w:val="005C4061"/>
    <w:rsid w:val="005C422F"/>
    <w:rsid w:val="005C4DFE"/>
    <w:rsid w:val="005C5307"/>
    <w:rsid w:val="005D2A84"/>
    <w:rsid w:val="005D35F3"/>
    <w:rsid w:val="005D4590"/>
    <w:rsid w:val="005D4630"/>
    <w:rsid w:val="005D689C"/>
    <w:rsid w:val="005D7746"/>
    <w:rsid w:val="005E0D9A"/>
    <w:rsid w:val="005E4906"/>
    <w:rsid w:val="005F1203"/>
    <w:rsid w:val="005F1FC9"/>
    <w:rsid w:val="005F2D69"/>
    <w:rsid w:val="005F62A3"/>
    <w:rsid w:val="00606868"/>
    <w:rsid w:val="006102B9"/>
    <w:rsid w:val="006112E2"/>
    <w:rsid w:val="00612E62"/>
    <w:rsid w:val="006140DA"/>
    <w:rsid w:val="0062014C"/>
    <w:rsid w:val="00620A8F"/>
    <w:rsid w:val="00621797"/>
    <w:rsid w:val="00622FE0"/>
    <w:rsid w:val="006265CE"/>
    <w:rsid w:val="0062660F"/>
    <w:rsid w:val="00631065"/>
    <w:rsid w:val="00635656"/>
    <w:rsid w:val="00636B62"/>
    <w:rsid w:val="00654D5A"/>
    <w:rsid w:val="00654EAB"/>
    <w:rsid w:val="0065761A"/>
    <w:rsid w:val="006608F2"/>
    <w:rsid w:val="0066281F"/>
    <w:rsid w:val="00664ED9"/>
    <w:rsid w:val="00665C89"/>
    <w:rsid w:val="00666892"/>
    <w:rsid w:val="00670961"/>
    <w:rsid w:val="0067281B"/>
    <w:rsid w:val="006764E1"/>
    <w:rsid w:val="00677AB6"/>
    <w:rsid w:val="00684F68"/>
    <w:rsid w:val="00690FB1"/>
    <w:rsid w:val="00691F13"/>
    <w:rsid w:val="00694A46"/>
    <w:rsid w:val="006A25ED"/>
    <w:rsid w:val="006A4FE5"/>
    <w:rsid w:val="006A573A"/>
    <w:rsid w:val="006B424A"/>
    <w:rsid w:val="006B4DE2"/>
    <w:rsid w:val="006C0C5B"/>
    <w:rsid w:val="006C21CE"/>
    <w:rsid w:val="006C76C0"/>
    <w:rsid w:val="006D0E47"/>
    <w:rsid w:val="006D10DE"/>
    <w:rsid w:val="006D127D"/>
    <w:rsid w:val="006D4067"/>
    <w:rsid w:val="006D48CF"/>
    <w:rsid w:val="006D7298"/>
    <w:rsid w:val="006D74B2"/>
    <w:rsid w:val="006D7B14"/>
    <w:rsid w:val="006E06B8"/>
    <w:rsid w:val="006E095F"/>
    <w:rsid w:val="006E17F5"/>
    <w:rsid w:val="006E7775"/>
    <w:rsid w:val="006F0FFD"/>
    <w:rsid w:val="006F3771"/>
    <w:rsid w:val="006F3ADA"/>
    <w:rsid w:val="006F55E3"/>
    <w:rsid w:val="00706362"/>
    <w:rsid w:val="00711D52"/>
    <w:rsid w:val="00712BB4"/>
    <w:rsid w:val="0071446B"/>
    <w:rsid w:val="00717676"/>
    <w:rsid w:val="00720647"/>
    <w:rsid w:val="007232F6"/>
    <w:rsid w:val="00723EE3"/>
    <w:rsid w:val="007270B9"/>
    <w:rsid w:val="0073048F"/>
    <w:rsid w:val="00730D0B"/>
    <w:rsid w:val="007313E3"/>
    <w:rsid w:val="00731EB5"/>
    <w:rsid w:val="00742B6E"/>
    <w:rsid w:val="007461DC"/>
    <w:rsid w:val="00747F01"/>
    <w:rsid w:val="007521C9"/>
    <w:rsid w:val="00752F3E"/>
    <w:rsid w:val="00757CBC"/>
    <w:rsid w:val="00761976"/>
    <w:rsid w:val="00761A0B"/>
    <w:rsid w:val="00765116"/>
    <w:rsid w:val="007668A7"/>
    <w:rsid w:val="00770326"/>
    <w:rsid w:val="007708CF"/>
    <w:rsid w:val="0077215A"/>
    <w:rsid w:val="00772E4F"/>
    <w:rsid w:val="00773B55"/>
    <w:rsid w:val="007752D0"/>
    <w:rsid w:val="00776BAF"/>
    <w:rsid w:val="00780411"/>
    <w:rsid w:val="00782088"/>
    <w:rsid w:val="007849B1"/>
    <w:rsid w:val="00786C28"/>
    <w:rsid w:val="007932FF"/>
    <w:rsid w:val="00795B90"/>
    <w:rsid w:val="007A2A0B"/>
    <w:rsid w:val="007B11D7"/>
    <w:rsid w:val="007B2305"/>
    <w:rsid w:val="007B3C87"/>
    <w:rsid w:val="007B675E"/>
    <w:rsid w:val="007B6A5E"/>
    <w:rsid w:val="007C2A0A"/>
    <w:rsid w:val="007C4ABA"/>
    <w:rsid w:val="007D1AA4"/>
    <w:rsid w:val="007D1B24"/>
    <w:rsid w:val="007D2767"/>
    <w:rsid w:val="007D3E1F"/>
    <w:rsid w:val="007D4EA0"/>
    <w:rsid w:val="007D62DA"/>
    <w:rsid w:val="007D66FF"/>
    <w:rsid w:val="007E124A"/>
    <w:rsid w:val="007E29AF"/>
    <w:rsid w:val="007E3BD3"/>
    <w:rsid w:val="007E742F"/>
    <w:rsid w:val="007E7F8A"/>
    <w:rsid w:val="007F1501"/>
    <w:rsid w:val="007F19BA"/>
    <w:rsid w:val="008021B2"/>
    <w:rsid w:val="00802784"/>
    <w:rsid w:val="008119B7"/>
    <w:rsid w:val="0081375D"/>
    <w:rsid w:val="00815562"/>
    <w:rsid w:val="008161D7"/>
    <w:rsid w:val="00817938"/>
    <w:rsid w:val="00820DAF"/>
    <w:rsid w:val="00821686"/>
    <w:rsid w:val="0082645C"/>
    <w:rsid w:val="00830E08"/>
    <w:rsid w:val="00831F32"/>
    <w:rsid w:val="008329A0"/>
    <w:rsid w:val="00835991"/>
    <w:rsid w:val="00835DB5"/>
    <w:rsid w:val="00837A7C"/>
    <w:rsid w:val="00840825"/>
    <w:rsid w:val="00841A7A"/>
    <w:rsid w:val="008431A7"/>
    <w:rsid w:val="008461E9"/>
    <w:rsid w:val="0085056A"/>
    <w:rsid w:val="00851EB7"/>
    <w:rsid w:val="008541A0"/>
    <w:rsid w:val="0085425E"/>
    <w:rsid w:val="00856A2C"/>
    <w:rsid w:val="00856ADB"/>
    <w:rsid w:val="00857DE8"/>
    <w:rsid w:val="008626A5"/>
    <w:rsid w:val="0086440D"/>
    <w:rsid w:val="00865E4F"/>
    <w:rsid w:val="00871776"/>
    <w:rsid w:val="0087273A"/>
    <w:rsid w:val="0087581A"/>
    <w:rsid w:val="0087616B"/>
    <w:rsid w:val="00877302"/>
    <w:rsid w:val="00884889"/>
    <w:rsid w:val="00886BA1"/>
    <w:rsid w:val="008900F6"/>
    <w:rsid w:val="008946C0"/>
    <w:rsid w:val="00896815"/>
    <w:rsid w:val="008A0583"/>
    <w:rsid w:val="008A166D"/>
    <w:rsid w:val="008A35DD"/>
    <w:rsid w:val="008A5054"/>
    <w:rsid w:val="008A5B71"/>
    <w:rsid w:val="008A68B0"/>
    <w:rsid w:val="008A7402"/>
    <w:rsid w:val="008B34B6"/>
    <w:rsid w:val="008B3AF2"/>
    <w:rsid w:val="008B5992"/>
    <w:rsid w:val="008B64F4"/>
    <w:rsid w:val="008B6AB7"/>
    <w:rsid w:val="008B72DE"/>
    <w:rsid w:val="008C0D65"/>
    <w:rsid w:val="008C1A4B"/>
    <w:rsid w:val="008C1CBF"/>
    <w:rsid w:val="008C1DAF"/>
    <w:rsid w:val="008C205E"/>
    <w:rsid w:val="008C2144"/>
    <w:rsid w:val="008C7CD9"/>
    <w:rsid w:val="008D1C2B"/>
    <w:rsid w:val="008D48A4"/>
    <w:rsid w:val="008D4A7D"/>
    <w:rsid w:val="008D55BF"/>
    <w:rsid w:val="008D619B"/>
    <w:rsid w:val="008F01A9"/>
    <w:rsid w:val="008F0557"/>
    <w:rsid w:val="008F0B17"/>
    <w:rsid w:val="008F2E25"/>
    <w:rsid w:val="008F40DB"/>
    <w:rsid w:val="008F71D1"/>
    <w:rsid w:val="00900B25"/>
    <w:rsid w:val="00901627"/>
    <w:rsid w:val="0090297F"/>
    <w:rsid w:val="00902FAA"/>
    <w:rsid w:val="00907169"/>
    <w:rsid w:val="00912AD3"/>
    <w:rsid w:val="00912D89"/>
    <w:rsid w:val="00915BEE"/>
    <w:rsid w:val="009161AC"/>
    <w:rsid w:val="00916A4D"/>
    <w:rsid w:val="00922918"/>
    <w:rsid w:val="00924522"/>
    <w:rsid w:val="00924F53"/>
    <w:rsid w:val="00925BA1"/>
    <w:rsid w:val="00925DB3"/>
    <w:rsid w:val="00932174"/>
    <w:rsid w:val="00933F0A"/>
    <w:rsid w:val="0093609E"/>
    <w:rsid w:val="0094184A"/>
    <w:rsid w:val="00941AC2"/>
    <w:rsid w:val="00946984"/>
    <w:rsid w:val="00946D05"/>
    <w:rsid w:val="0095072A"/>
    <w:rsid w:val="00952E8E"/>
    <w:rsid w:val="009567CA"/>
    <w:rsid w:val="00956D3C"/>
    <w:rsid w:val="00960297"/>
    <w:rsid w:val="00962621"/>
    <w:rsid w:val="00963D72"/>
    <w:rsid w:val="00963F37"/>
    <w:rsid w:val="0096695C"/>
    <w:rsid w:val="009672F8"/>
    <w:rsid w:val="009712CE"/>
    <w:rsid w:val="009714FC"/>
    <w:rsid w:val="00973689"/>
    <w:rsid w:val="0097574D"/>
    <w:rsid w:val="009768B5"/>
    <w:rsid w:val="00983327"/>
    <w:rsid w:val="009836FE"/>
    <w:rsid w:val="009838EF"/>
    <w:rsid w:val="0098421C"/>
    <w:rsid w:val="0098424D"/>
    <w:rsid w:val="009854AB"/>
    <w:rsid w:val="009873B6"/>
    <w:rsid w:val="00991E73"/>
    <w:rsid w:val="00992049"/>
    <w:rsid w:val="00993E98"/>
    <w:rsid w:val="00997790"/>
    <w:rsid w:val="009A4B01"/>
    <w:rsid w:val="009B054B"/>
    <w:rsid w:val="009B146A"/>
    <w:rsid w:val="009B2D38"/>
    <w:rsid w:val="009B2F83"/>
    <w:rsid w:val="009B4EDF"/>
    <w:rsid w:val="009B7830"/>
    <w:rsid w:val="009C0F16"/>
    <w:rsid w:val="009C1B54"/>
    <w:rsid w:val="009C211B"/>
    <w:rsid w:val="009C4CEF"/>
    <w:rsid w:val="009C50F7"/>
    <w:rsid w:val="009C5106"/>
    <w:rsid w:val="009C648A"/>
    <w:rsid w:val="009D0B00"/>
    <w:rsid w:val="009D1394"/>
    <w:rsid w:val="009D1B51"/>
    <w:rsid w:val="009D618B"/>
    <w:rsid w:val="009D6450"/>
    <w:rsid w:val="009E0FD4"/>
    <w:rsid w:val="009E1B45"/>
    <w:rsid w:val="009E7855"/>
    <w:rsid w:val="009E7A8A"/>
    <w:rsid w:val="009F27C7"/>
    <w:rsid w:val="009F5209"/>
    <w:rsid w:val="009F54CA"/>
    <w:rsid w:val="009F5571"/>
    <w:rsid w:val="009F594D"/>
    <w:rsid w:val="00A01819"/>
    <w:rsid w:val="00A03072"/>
    <w:rsid w:val="00A05CF9"/>
    <w:rsid w:val="00A06154"/>
    <w:rsid w:val="00A11F06"/>
    <w:rsid w:val="00A12BD7"/>
    <w:rsid w:val="00A133B0"/>
    <w:rsid w:val="00A139EC"/>
    <w:rsid w:val="00A158DC"/>
    <w:rsid w:val="00A17B31"/>
    <w:rsid w:val="00A21E45"/>
    <w:rsid w:val="00A2737E"/>
    <w:rsid w:val="00A27943"/>
    <w:rsid w:val="00A33D39"/>
    <w:rsid w:val="00A40B57"/>
    <w:rsid w:val="00A43367"/>
    <w:rsid w:val="00A45495"/>
    <w:rsid w:val="00A46360"/>
    <w:rsid w:val="00A46E1D"/>
    <w:rsid w:val="00A4755F"/>
    <w:rsid w:val="00A51768"/>
    <w:rsid w:val="00A5615A"/>
    <w:rsid w:val="00A57C38"/>
    <w:rsid w:val="00A603BF"/>
    <w:rsid w:val="00A60723"/>
    <w:rsid w:val="00A61637"/>
    <w:rsid w:val="00A63186"/>
    <w:rsid w:val="00A63973"/>
    <w:rsid w:val="00A65A73"/>
    <w:rsid w:val="00A66C94"/>
    <w:rsid w:val="00A731B8"/>
    <w:rsid w:val="00A753F6"/>
    <w:rsid w:val="00A75F15"/>
    <w:rsid w:val="00A77436"/>
    <w:rsid w:val="00A81092"/>
    <w:rsid w:val="00A8121A"/>
    <w:rsid w:val="00A87E29"/>
    <w:rsid w:val="00A92A25"/>
    <w:rsid w:val="00A97BEA"/>
    <w:rsid w:val="00AA0E74"/>
    <w:rsid w:val="00AA24B6"/>
    <w:rsid w:val="00AA2F5B"/>
    <w:rsid w:val="00AA3288"/>
    <w:rsid w:val="00AB15DF"/>
    <w:rsid w:val="00AB4A7D"/>
    <w:rsid w:val="00AC563D"/>
    <w:rsid w:val="00AC5D18"/>
    <w:rsid w:val="00AC7E6B"/>
    <w:rsid w:val="00AD10C7"/>
    <w:rsid w:val="00AD1500"/>
    <w:rsid w:val="00AD6AE2"/>
    <w:rsid w:val="00AE04A1"/>
    <w:rsid w:val="00AE26E7"/>
    <w:rsid w:val="00AE4351"/>
    <w:rsid w:val="00AE6599"/>
    <w:rsid w:val="00AE692A"/>
    <w:rsid w:val="00AF19EE"/>
    <w:rsid w:val="00AF1F2B"/>
    <w:rsid w:val="00AF3F01"/>
    <w:rsid w:val="00AF72A2"/>
    <w:rsid w:val="00B0156E"/>
    <w:rsid w:val="00B028A9"/>
    <w:rsid w:val="00B02C19"/>
    <w:rsid w:val="00B036F7"/>
    <w:rsid w:val="00B04BF2"/>
    <w:rsid w:val="00B126C6"/>
    <w:rsid w:val="00B20210"/>
    <w:rsid w:val="00B20953"/>
    <w:rsid w:val="00B222C3"/>
    <w:rsid w:val="00B2290E"/>
    <w:rsid w:val="00B24BDA"/>
    <w:rsid w:val="00B25C4B"/>
    <w:rsid w:val="00B2734F"/>
    <w:rsid w:val="00B314E1"/>
    <w:rsid w:val="00B323EA"/>
    <w:rsid w:val="00B35E51"/>
    <w:rsid w:val="00B4226B"/>
    <w:rsid w:val="00B4230D"/>
    <w:rsid w:val="00B42523"/>
    <w:rsid w:val="00B438FD"/>
    <w:rsid w:val="00B45EBA"/>
    <w:rsid w:val="00B468CE"/>
    <w:rsid w:val="00B52555"/>
    <w:rsid w:val="00B56351"/>
    <w:rsid w:val="00B56BE1"/>
    <w:rsid w:val="00B63E4B"/>
    <w:rsid w:val="00B64608"/>
    <w:rsid w:val="00B6505E"/>
    <w:rsid w:val="00B7047E"/>
    <w:rsid w:val="00B73A4B"/>
    <w:rsid w:val="00B73E83"/>
    <w:rsid w:val="00B76257"/>
    <w:rsid w:val="00B7724A"/>
    <w:rsid w:val="00B81E62"/>
    <w:rsid w:val="00B8229E"/>
    <w:rsid w:val="00B82CF9"/>
    <w:rsid w:val="00B8664F"/>
    <w:rsid w:val="00B86E39"/>
    <w:rsid w:val="00B87116"/>
    <w:rsid w:val="00B9238E"/>
    <w:rsid w:val="00B94742"/>
    <w:rsid w:val="00BA05AF"/>
    <w:rsid w:val="00BA118F"/>
    <w:rsid w:val="00BA2DC5"/>
    <w:rsid w:val="00BA37E8"/>
    <w:rsid w:val="00BA3A69"/>
    <w:rsid w:val="00BA3B2E"/>
    <w:rsid w:val="00BA4045"/>
    <w:rsid w:val="00BA61B1"/>
    <w:rsid w:val="00BA7373"/>
    <w:rsid w:val="00BA74FD"/>
    <w:rsid w:val="00BA7975"/>
    <w:rsid w:val="00BA7A0E"/>
    <w:rsid w:val="00BB286C"/>
    <w:rsid w:val="00BB28BC"/>
    <w:rsid w:val="00BB290F"/>
    <w:rsid w:val="00BB32ED"/>
    <w:rsid w:val="00BB3431"/>
    <w:rsid w:val="00BB46B2"/>
    <w:rsid w:val="00BB5FF5"/>
    <w:rsid w:val="00BC2A62"/>
    <w:rsid w:val="00BC3AE0"/>
    <w:rsid w:val="00BC3DF2"/>
    <w:rsid w:val="00BD0845"/>
    <w:rsid w:val="00BD11B0"/>
    <w:rsid w:val="00BD36B1"/>
    <w:rsid w:val="00BD4710"/>
    <w:rsid w:val="00BD5FFA"/>
    <w:rsid w:val="00BD69C4"/>
    <w:rsid w:val="00BE0365"/>
    <w:rsid w:val="00BE22ED"/>
    <w:rsid w:val="00BE69C7"/>
    <w:rsid w:val="00BE72ED"/>
    <w:rsid w:val="00BF18C3"/>
    <w:rsid w:val="00BF1AD1"/>
    <w:rsid w:val="00BF3FCA"/>
    <w:rsid w:val="00BF5360"/>
    <w:rsid w:val="00C0112F"/>
    <w:rsid w:val="00C03501"/>
    <w:rsid w:val="00C0493D"/>
    <w:rsid w:val="00C075F0"/>
    <w:rsid w:val="00C100B2"/>
    <w:rsid w:val="00C10A1D"/>
    <w:rsid w:val="00C12BC1"/>
    <w:rsid w:val="00C12CFD"/>
    <w:rsid w:val="00C136AB"/>
    <w:rsid w:val="00C14792"/>
    <w:rsid w:val="00C21B15"/>
    <w:rsid w:val="00C21ED6"/>
    <w:rsid w:val="00C22036"/>
    <w:rsid w:val="00C309B0"/>
    <w:rsid w:val="00C33A71"/>
    <w:rsid w:val="00C35C7F"/>
    <w:rsid w:val="00C402F9"/>
    <w:rsid w:val="00C41E7D"/>
    <w:rsid w:val="00C43D61"/>
    <w:rsid w:val="00C45525"/>
    <w:rsid w:val="00C50DBA"/>
    <w:rsid w:val="00C51859"/>
    <w:rsid w:val="00C5482B"/>
    <w:rsid w:val="00C5565A"/>
    <w:rsid w:val="00C55B7A"/>
    <w:rsid w:val="00C57FD4"/>
    <w:rsid w:val="00C61DDD"/>
    <w:rsid w:val="00C6361F"/>
    <w:rsid w:val="00C63C98"/>
    <w:rsid w:val="00C6406C"/>
    <w:rsid w:val="00C64EAB"/>
    <w:rsid w:val="00C667F0"/>
    <w:rsid w:val="00C72607"/>
    <w:rsid w:val="00C75EA7"/>
    <w:rsid w:val="00C81B29"/>
    <w:rsid w:val="00C8207D"/>
    <w:rsid w:val="00C858E0"/>
    <w:rsid w:val="00C9024D"/>
    <w:rsid w:val="00C95053"/>
    <w:rsid w:val="00C97576"/>
    <w:rsid w:val="00CA1399"/>
    <w:rsid w:val="00CA2E9E"/>
    <w:rsid w:val="00CA40EB"/>
    <w:rsid w:val="00CA45D8"/>
    <w:rsid w:val="00CB0683"/>
    <w:rsid w:val="00CB205A"/>
    <w:rsid w:val="00CB3830"/>
    <w:rsid w:val="00CB70AB"/>
    <w:rsid w:val="00CC33F4"/>
    <w:rsid w:val="00CC623C"/>
    <w:rsid w:val="00CD09FF"/>
    <w:rsid w:val="00CD43DC"/>
    <w:rsid w:val="00CE15DC"/>
    <w:rsid w:val="00CE1784"/>
    <w:rsid w:val="00CE5720"/>
    <w:rsid w:val="00CE7AD7"/>
    <w:rsid w:val="00CF01A3"/>
    <w:rsid w:val="00CF2B94"/>
    <w:rsid w:val="00D01F36"/>
    <w:rsid w:val="00D07C84"/>
    <w:rsid w:val="00D1068E"/>
    <w:rsid w:val="00D1191F"/>
    <w:rsid w:val="00D119EA"/>
    <w:rsid w:val="00D12B47"/>
    <w:rsid w:val="00D138A4"/>
    <w:rsid w:val="00D14A09"/>
    <w:rsid w:val="00D14E89"/>
    <w:rsid w:val="00D16F15"/>
    <w:rsid w:val="00D24640"/>
    <w:rsid w:val="00D30987"/>
    <w:rsid w:val="00D404A5"/>
    <w:rsid w:val="00D408DE"/>
    <w:rsid w:val="00D4109B"/>
    <w:rsid w:val="00D44CF6"/>
    <w:rsid w:val="00D46119"/>
    <w:rsid w:val="00D46B22"/>
    <w:rsid w:val="00D51124"/>
    <w:rsid w:val="00D5288D"/>
    <w:rsid w:val="00D54274"/>
    <w:rsid w:val="00D57A1B"/>
    <w:rsid w:val="00D57B28"/>
    <w:rsid w:val="00D60238"/>
    <w:rsid w:val="00D61655"/>
    <w:rsid w:val="00D704D1"/>
    <w:rsid w:val="00D70B3B"/>
    <w:rsid w:val="00D73170"/>
    <w:rsid w:val="00D7323D"/>
    <w:rsid w:val="00D74E18"/>
    <w:rsid w:val="00D7522C"/>
    <w:rsid w:val="00D75EB1"/>
    <w:rsid w:val="00D769A8"/>
    <w:rsid w:val="00D83918"/>
    <w:rsid w:val="00D845B3"/>
    <w:rsid w:val="00D90369"/>
    <w:rsid w:val="00D9106E"/>
    <w:rsid w:val="00D92F31"/>
    <w:rsid w:val="00D94C6D"/>
    <w:rsid w:val="00D950AF"/>
    <w:rsid w:val="00D967AB"/>
    <w:rsid w:val="00DA78A2"/>
    <w:rsid w:val="00DB0754"/>
    <w:rsid w:val="00DB1B5A"/>
    <w:rsid w:val="00DB3AE9"/>
    <w:rsid w:val="00DB3EBF"/>
    <w:rsid w:val="00DB606D"/>
    <w:rsid w:val="00DC1038"/>
    <w:rsid w:val="00DC196C"/>
    <w:rsid w:val="00DC1982"/>
    <w:rsid w:val="00DC8BD0"/>
    <w:rsid w:val="00DD2C32"/>
    <w:rsid w:val="00DD2CA6"/>
    <w:rsid w:val="00DD3CE0"/>
    <w:rsid w:val="00DD467F"/>
    <w:rsid w:val="00DD5BA5"/>
    <w:rsid w:val="00DE0084"/>
    <w:rsid w:val="00DE68A2"/>
    <w:rsid w:val="00DF0265"/>
    <w:rsid w:val="00DF15E2"/>
    <w:rsid w:val="00DF26F5"/>
    <w:rsid w:val="00DF54D5"/>
    <w:rsid w:val="00E003AD"/>
    <w:rsid w:val="00E03E13"/>
    <w:rsid w:val="00E05AB5"/>
    <w:rsid w:val="00E11A93"/>
    <w:rsid w:val="00E17B7D"/>
    <w:rsid w:val="00E17BA0"/>
    <w:rsid w:val="00E201D7"/>
    <w:rsid w:val="00E20DAE"/>
    <w:rsid w:val="00E2598E"/>
    <w:rsid w:val="00E311DA"/>
    <w:rsid w:val="00E31483"/>
    <w:rsid w:val="00E34052"/>
    <w:rsid w:val="00E35E0F"/>
    <w:rsid w:val="00E419A5"/>
    <w:rsid w:val="00E44153"/>
    <w:rsid w:val="00E44973"/>
    <w:rsid w:val="00E50B21"/>
    <w:rsid w:val="00E50D18"/>
    <w:rsid w:val="00E50F47"/>
    <w:rsid w:val="00E51706"/>
    <w:rsid w:val="00E526C3"/>
    <w:rsid w:val="00E53184"/>
    <w:rsid w:val="00E56CD5"/>
    <w:rsid w:val="00E577C0"/>
    <w:rsid w:val="00E617CD"/>
    <w:rsid w:val="00E62229"/>
    <w:rsid w:val="00E62CF2"/>
    <w:rsid w:val="00E6353D"/>
    <w:rsid w:val="00E64212"/>
    <w:rsid w:val="00E645C3"/>
    <w:rsid w:val="00E67307"/>
    <w:rsid w:val="00E701A2"/>
    <w:rsid w:val="00E70525"/>
    <w:rsid w:val="00E7685E"/>
    <w:rsid w:val="00E77C67"/>
    <w:rsid w:val="00E82397"/>
    <w:rsid w:val="00E8453F"/>
    <w:rsid w:val="00E85262"/>
    <w:rsid w:val="00E92E7F"/>
    <w:rsid w:val="00E93538"/>
    <w:rsid w:val="00EA1681"/>
    <w:rsid w:val="00EA3037"/>
    <w:rsid w:val="00EA3769"/>
    <w:rsid w:val="00EA79FF"/>
    <w:rsid w:val="00EB297F"/>
    <w:rsid w:val="00EB36E1"/>
    <w:rsid w:val="00EC0E57"/>
    <w:rsid w:val="00EC1B99"/>
    <w:rsid w:val="00EC3F74"/>
    <w:rsid w:val="00EC4F30"/>
    <w:rsid w:val="00EC618E"/>
    <w:rsid w:val="00EC7F6E"/>
    <w:rsid w:val="00ED1F95"/>
    <w:rsid w:val="00ED337C"/>
    <w:rsid w:val="00ED452A"/>
    <w:rsid w:val="00ED5E0B"/>
    <w:rsid w:val="00ED779B"/>
    <w:rsid w:val="00ED796E"/>
    <w:rsid w:val="00EE2AA1"/>
    <w:rsid w:val="00EE2CB2"/>
    <w:rsid w:val="00EE4C0B"/>
    <w:rsid w:val="00EE5C18"/>
    <w:rsid w:val="00EE5D0F"/>
    <w:rsid w:val="00EE6A23"/>
    <w:rsid w:val="00EF105F"/>
    <w:rsid w:val="00EF30DA"/>
    <w:rsid w:val="00EF5512"/>
    <w:rsid w:val="00EF5B6B"/>
    <w:rsid w:val="00EF6D37"/>
    <w:rsid w:val="00F0213C"/>
    <w:rsid w:val="00F10134"/>
    <w:rsid w:val="00F114D4"/>
    <w:rsid w:val="00F11879"/>
    <w:rsid w:val="00F21262"/>
    <w:rsid w:val="00F338EF"/>
    <w:rsid w:val="00F367BA"/>
    <w:rsid w:val="00F37156"/>
    <w:rsid w:val="00F41DB5"/>
    <w:rsid w:val="00F53830"/>
    <w:rsid w:val="00F57C7E"/>
    <w:rsid w:val="00F625B7"/>
    <w:rsid w:val="00F67E2E"/>
    <w:rsid w:val="00F702BE"/>
    <w:rsid w:val="00F72282"/>
    <w:rsid w:val="00F72B15"/>
    <w:rsid w:val="00F753FE"/>
    <w:rsid w:val="00F8018D"/>
    <w:rsid w:val="00F804B3"/>
    <w:rsid w:val="00F8509B"/>
    <w:rsid w:val="00F86A99"/>
    <w:rsid w:val="00F90867"/>
    <w:rsid w:val="00FA11B3"/>
    <w:rsid w:val="00FA595F"/>
    <w:rsid w:val="00FA5A43"/>
    <w:rsid w:val="00FA66D9"/>
    <w:rsid w:val="00FA6CE1"/>
    <w:rsid w:val="00FB0152"/>
    <w:rsid w:val="00FB119F"/>
    <w:rsid w:val="00FB2703"/>
    <w:rsid w:val="00FB2E1C"/>
    <w:rsid w:val="00FB7F9C"/>
    <w:rsid w:val="00FC31EB"/>
    <w:rsid w:val="00FC4177"/>
    <w:rsid w:val="00FD1043"/>
    <w:rsid w:val="00FD1D52"/>
    <w:rsid w:val="00FD44EB"/>
    <w:rsid w:val="00FD71BA"/>
    <w:rsid w:val="00FD75F0"/>
    <w:rsid w:val="00FD77EB"/>
    <w:rsid w:val="00FD78C4"/>
    <w:rsid w:val="00FE1CE0"/>
    <w:rsid w:val="00FE29C7"/>
    <w:rsid w:val="00FE2E65"/>
    <w:rsid w:val="00FE32E7"/>
    <w:rsid w:val="00FE4DB8"/>
    <w:rsid w:val="00FF05CB"/>
    <w:rsid w:val="00FF0755"/>
    <w:rsid w:val="00FF4245"/>
    <w:rsid w:val="01FCD8B1"/>
    <w:rsid w:val="021D2931"/>
    <w:rsid w:val="029B0732"/>
    <w:rsid w:val="04F19EE4"/>
    <w:rsid w:val="05BC2A47"/>
    <w:rsid w:val="06495FD4"/>
    <w:rsid w:val="06B774E8"/>
    <w:rsid w:val="0E7B1D43"/>
    <w:rsid w:val="0E89CF87"/>
    <w:rsid w:val="0ED7BCF0"/>
    <w:rsid w:val="0F522A82"/>
    <w:rsid w:val="0F851167"/>
    <w:rsid w:val="0FF065B2"/>
    <w:rsid w:val="118386D6"/>
    <w:rsid w:val="11D66EF0"/>
    <w:rsid w:val="11E89B13"/>
    <w:rsid w:val="13F19379"/>
    <w:rsid w:val="16C0CF29"/>
    <w:rsid w:val="17216686"/>
    <w:rsid w:val="173B45FA"/>
    <w:rsid w:val="1B620FEE"/>
    <w:rsid w:val="1BD83513"/>
    <w:rsid w:val="1BE9DDF8"/>
    <w:rsid w:val="1C54A4C7"/>
    <w:rsid w:val="200B20E9"/>
    <w:rsid w:val="2045A860"/>
    <w:rsid w:val="2261DC53"/>
    <w:rsid w:val="26B788C8"/>
    <w:rsid w:val="2959B6D8"/>
    <w:rsid w:val="2A1D68DA"/>
    <w:rsid w:val="2A78165D"/>
    <w:rsid w:val="2ABEBE44"/>
    <w:rsid w:val="2BD3E2BE"/>
    <w:rsid w:val="2CE7F766"/>
    <w:rsid w:val="2D23B86B"/>
    <w:rsid w:val="2D8CB8F8"/>
    <w:rsid w:val="2F45DB84"/>
    <w:rsid w:val="305BBB8B"/>
    <w:rsid w:val="32846DCD"/>
    <w:rsid w:val="3589904C"/>
    <w:rsid w:val="35ED63B0"/>
    <w:rsid w:val="38BF4249"/>
    <w:rsid w:val="3BA61657"/>
    <w:rsid w:val="3C750999"/>
    <w:rsid w:val="3F2BADC6"/>
    <w:rsid w:val="3FCA7BF4"/>
    <w:rsid w:val="40A8132A"/>
    <w:rsid w:val="41582CC7"/>
    <w:rsid w:val="415AB168"/>
    <w:rsid w:val="421C198A"/>
    <w:rsid w:val="42A38670"/>
    <w:rsid w:val="42C2DA1D"/>
    <w:rsid w:val="446B0DEB"/>
    <w:rsid w:val="44F2117B"/>
    <w:rsid w:val="48209C71"/>
    <w:rsid w:val="487F7A31"/>
    <w:rsid w:val="4A3EE34E"/>
    <w:rsid w:val="4AB72CED"/>
    <w:rsid w:val="4ABEF3FB"/>
    <w:rsid w:val="4E15362E"/>
    <w:rsid w:val="5132AE80"/>
    <w:rsid w:val="516FD3F3"/>
    <w:rsid w:val="530F1179"/>
    <w:rsid w:val="5381C67D"/>
    <w:rsid w:val="53F9CF73"/>
    <w:rsid w:val="54947880"/>
    <w:rsid w:val="5683FD4E"/>
    <w:rsid w:val="56B36BF7"/>
    <w:rsid w:val="573A1856"/>
    <w:rsid w:val="5752B401"/>
    <w:rsid w:val="577E545A"/>
    <w:rsid w:val="5875E7CD"/>
    <w:rsid w:val="5938160B"/>
    <w:rsid w:val="5B0C7C26"/>
    <w:rsid w:val="5E30DF9C"/>
    <w:rsid w:val="6124C317"/>
    <w:rsid w:val="6137F222"/>
    <w:rsid w:val="617A3612"/>
    <w:rsid w:val="621FBCDD"/>
    <w:rsid w:val="637A8A6E"/>
    <w:rsid w:val="64E0C94E"/>
    <w:rsid w:val="6648C19F"/>
    <w:rsid w:val="681F0212"/>
    <w:rsid w:val="68EB5FE8"/>
    <w:rsid w:val="69594986"/>
    <w:rsid w:val="6B657261"/>
    <w:rsid w:val="6C4D61B7"/>
    <w:rsid w:val="6D24FB64"/>
    <w:rsid w:val="6D89307F"/>
    <w:rsid w:val="73337FA7"/>
    <w:rsid w:val="73599C35"/>
    <w:rsid w:val="7365ABA2"/>
    <w:rsid w:val="742A5494"/>
    <w:rsid w:val="756B1A3B"/>
    <w:rsid w:val="758B60A7"/>
    <w:rsid w:val="77CFFEDD"/>
    <w:rsid w:val="78DBA913"/>
    <w:rsid w:val="791F1B2B"/>
    <w:rsid w:val="7F50D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FF62"/>
  <w15:docId w15:val="{A445986A-40A7-4114-86AA-5E3376F8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DDD"/>
    <w:pPr>
      <w:widowControl w:val="0"/>
    </w:pPr>
    <w:rPr>
      <w:rFonts w:ascii="Times New Roman" w:eastAsia="Times New Roman" w:hAnsi="Times New Roman"/>
      <w:sz w:val="23"/>
      <w:lang w:val="en-GB" w:eastAsia="en-US"/>
    </w:rPr>
  </w:style>
  <w:style w:type="paragraph" w:styleId="Heading1">
    <w:name w:val="heading 1"/>
    <w:basedOn w:val="Normal"/>
    <w:next w:val="Normal"/>
    <w:link w:val="Heading1Char"/>
    <w:uiPriority w:val="9"/>
    <w:qFormat/>
    <w:rsid w:val="006B4D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C623C"/>
    <w:pPr>
      <w:keepNext/>
      <w:widowControl/>
      <w:spacing w:before="240" w:after="60"/>
      <w:outlineLvl w:val="2"/>
    </w:pPr>
    <w:rPr>
      <w:rFonts w:ascii="Arial"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L,F5 List Paragraph,Dot pt,CV text,Table text,List Paragraph111,Medium Grid 1 - Accent 21,Numbered Paragraph,List Paragraph2,Bulleted Para,NFP GP Bulleted List,FooterText,numbered,列出段落,列出段落1,Bullet1,COOP"/>
    <w:basedOn w:val="Normal"/>
    <w:link w:val="ListParagraphChar"/>
    <w:uiPriority w:val="34"/>
    <w:qFormat/>
    <w:rsid w:val="00F21262"/>
    <w:pPr>
      <w:ind w:left="720"/>
      <w:contextualSpacing/>
    </w:pPr>
  </w:style>
  <w:style w:type="paragraph" w:styleId="FootnoteText">
    <w:name w:val="footnote text"/>
    <w:basedOn w:val="Normal"/>
    <w:link w:val="FootnoteTextChar"/>
    <w:semiHidden/>
    <w:rsid w:val="00962621"/>
    <w:pPr>
      <w:widowControl/>
    </w:pPr>
    <w:rPr>
      <w:sz w:val="20"/>
      <w:lang w:val="en-US"/>
    </w:rPr>
  </w:style>
  <w:style w:type="character" w:customStyle="1" w:styleId="FootnoteTextChar">
    <w:name w:val="Footnote Text Char"/>
    <w:basedOn w:val="DefaultParagraphFont"/>
    <w:link w:val="FootnoteText"/>
    <w:semiHidden/>
    <w:rsid w:val="00962621"/>
    <w:rPr>
      <w:rFonts w:ascii="Times New Roman" w:eastAsia="Times New Roman" w:hAnsi="Times New Roman" w:cs="Times New Roman"/>
      <w:sz w:val="20"/>
      <w:szCs w:val="20"/>
    </w:rPr>
  </w:style>
  <w:style w:type="character" w:styleId="FootnoteReference">
    <w:name w:val="footnote reference"/>
    <w:basedOn w:val="DefaultParagraphFont"/>
    <w:semiHidden/>
    <w:rsid w:val="00962621"/>
    <w:rPr>
      <w:vertAlign w:val="superscript"/>
    </w:rPr>
  </w:style>
  <w:style w:type="paragraph" w:styleId="BodyTextIndent3">
    <w:name w:val="Body Text Indent 3"/>
    <w:basedOn w:val="Normal"/>
    <w:link w:val="BodyTextIndent3Char"/>
    <w:rsid w:val="00962621"/>
    <w:pPr>
      <w:widowControl/>
      <w:spacing w:after="120"/>
      <w:ind w:left="283"/>
    </w:pPr>
    <w:rPr>
      <w:sz w:val="16"/>
      <w:szCs w:val="16"/>
      <w:lang w:val="en-AU"/>
    </w:rPr>
  </w:style>
  <w:style w:type="character" w:customStyle="1" w:styleId="BodyTextIndent3Char">
    <w:name w:val="Body Text Indent 3 Char"/>
    <w:basedOn w:val="DefaultParagraphFont"/>
    <w:link w:val="BodyTextIndent3"/>
    <w:rsid w:val="00962621"/>
    <w:rPr>
      <w:rFonts w:ascii="Times New Roman" w:eastAsia="Times New Roman" w:hAnsi="Times New Roman" w:cs="Times New Roman"/>
      <w:sz w:val="16"/>
      <w:szCs w:val="16"/>
      <w:lang w:val="en-AU"/>
    </w:rPr>
  </w:style>
  <w:style w:type="paragraph" w:customStyle="1" w:styleId="style5">
    <w:name w:val="style5"/>
    <w:basedOn w:val="Normal"/>
    <w:rsid w:val="00962621"/>
    <w:pPr>
      <w:widowControl/>
      <w:spacing w:before="100" w:beforeAutospacing="1" w:after="100" w:afterAutospacing="1"/>
    </w:pPr>
    <w:rPr>
      <w:rFonts w:ascii="Arial" w:hAnsi="Arial" w:cs="Arial"/>
      <w:sz w:val="18"/>
      <w:szCs w:val="18"/>
      <w:lang w:val="en-US"/>
    </w:rPr>
  </w:style>
  <w:style w:type="character" w:styleId="Hyperlink">
    <w:name w:val="Hyperlink"/>
    <w:basedOn w:val="DefaultParagraphFont"/>
    <w:rsid w:val="0098421C"/>
    <w:rPr>
      <w:color w:val="0000FF"/>
      <w:u w:val="single"/>
    </w:rPr>
  </w:style>
  <w:style w:type="paragraph" w:styleId="BodyText">
    <w:name w:val="Body Text"/>
    <w:basedOn w:val="Normal"/>
    <w:link w:val="BodyTextChar"/>
    <w:uiPriority w:val="99"/>
    <w:unhideWhenUsed/>
    <w:rsid w:val="00D119EA"/>
    <w:pPr>
      <w:spacing w:after="120"/>
    </w:pPr>
  </w:style>
  <w:style w:type="character" w:customStyle="1" w:styleId="BodyTextChar">
    <w:name w:val="Body Text Char"/>
    <w:basedOn w:val="DefaultParagraphFont"/>
    <w:link w:val="BodyText"/>
    <w:uiPriority w:val="99"/>
    <w:rsid w:val="00D119EA"/>
    <w:rPr>
      <w:rFonts w:ascii="Times New Roman" w:eastAsia="Times New Roman" w:hAnsi="Times New Roman" w:cs="Times New Roman"/>
      <w:sz w:val="23"/>
      <w:szCs w:val="20"/>
      <w:lang w:val="en-GB"/>
    </w:rPr>
  </w:style>
  <w:style w:type="character" w:styleId="CommentReference">
    <w:name w:val="annotation reference"/>
    <w:basedOn w:val="DefaultParagraphFont"/>
    <w:uiPriority w:val="99"/>
    <w:semiHidden/>
    <w:unhideWhenUsed/>
    <w:rsid w:val="007D66FF"/>
    <w:rPr>
      <w:sz w:val="16"/>
      <w:szCs w:val="16"/>
    </w:rPr>
  </w:style>
  <w:style w:type="paragraph" w:styleId="CommentText">
    <w:name w:val="annotation text"/>
    <w:basedOn w:val="Normal"/>
    <w:link w:val="CommentTextChar"/>
    <w:uiPriority w:val="99"/>
    <w:unhideWhenUsed/>
    <w:rsid w:val="007D66FF"/>
    <w:pPr>
      <w:widowControl/>
    </w:pPr>
    <w:rPr>
      <w:rFonts w:cs="Angsana New"/>
      <w:sz w:val="20"/>
      <w:szCs w:val="25"/>
      <w:lang w:val="en-US" w:bidi="th-TH"/>
    </w:rPr>
  </w:style>
  <w:style w:type="character" w:customStyle="1" w:styleId="CommentTextChar">
    <w:name w:val="Comment Text Char"/>
    <w:basedOn w:val="DefaultParagraphFont"/>
    <w:link w:val="CommentText"/>
    <w:uiPriority w:val="99"/>
    <w:rsid w:val="007D66FF"/>
    <w:rPr>
      <w:rFonts w:ascii="Times New Roman" w:eastAsia="Times New Roman" w:hAnsi="Times New Roman" w:cs="Angsana New"/>
      <w:sz w:val="20"/>
      <w:szCs w:val="25"/>
      <w:lang w:bidi="th-TH"/>
    </w:rPr>
  </w:style>
  <w:style w:type="paragraph" w:styleId="BalloonText">
    <w:name w:val="Balloon Text"/>
    <w:basedOn w:val="Normal"/>
    <w:link w:val="BalloonTextChar"/>
    <w:uiPriority w:val="99"/>
    <w:semiHidden/>
    <w:unhideWhenUsed/>
    <w:rsid w:val="007D66FF"/>
    <w:rPr>
      <w:rFonts w:ascii="Tahoma" w:hAnsi="Tahoma" w:cs="Tahoma"/>
      <w:sz w:val="16"/>
      <w:szCs w:val="16"/>
    </w:rPr>
  </w:style>
  <w:style w:type="character" w:customStyle="1" w:styleId="BalloonTextChar">
    <w:name w:val="Balloon Text Char"/>
    <w:basedOn w:val="DefaultParagraphFont"/>
    <w:link w:val="BalloonText"/>
    <w:uiPriority w:val="99"/>
    <w:semiHidden/>
    <w:rsid w:val="007D66FF"/>
    <w:rPr>
      <w:rFonts w:ascii="Tahoma" w:eastAsia="Times New Roman"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232CA7"/>
    <w:pPr>
      <w:widowControl w:val="0"/>
    </w:pPr>
    <w:rPr>
      <w:rFonts w:cs="Times New Roman"/>
      <w:b/>
      <w:bCs/>
      <w:szCs w:val="20"/>
      <w:lang w:val="en-GB" w:bidi="ar-SA"/>
    </w:rPr>
  </w:style>
  <w:style w:type="character" w:customStyle="1" w:styleId="CommentSubjectChar">
    <w:name w:val="Comment Subject Char"/>
    <w:basedOn w:val="CommentTextChar"/>
    <w:link w:val="CommentSubject"/>
    <w:uiPriority w:val="99"/>
    <w:semiHidden/>
    <w:rsid w:val="00232CA7"/>
    <w:rPr>
      <w:rFonts w:ascii="Times New Roman" w:eastAsia="Times New Roman" w:hAnsi="Times New Roman" w:cs="Times New Roman"/>
      <w:b/>
      <w:bCs/>
      <w:sz w:val="20"/>
      <w:szCs w:val="20"/>
      <w:lang w:val="en-GB" w:bidi="th-TH"/>
    </w:rPr>
  </w:style>
  <w:style w:type="character" w:styleId="Strong">
    <w:name w:val="Strong"/>
    <w:basedOn w:val="DefaultParagraphFont"/>
    <w:uiPriority w:val="22"/>
    <w:qFormat/>
    <w:rsid w:val="00A51768"/>
    <w:rPr>
      <w:b/>
      <w:bCs/>
    </w:rPr>
  </w:style>
  <w:style w:type="paragraph" w:styleId="NormalWeb">
    <w:name w:val="Normal (Web)"/>
    <w:basedOn w:val="Normal"/>
    <w:uiPriority w:val="99"/>
    <w:rsid w:val="00A51768"/>
    <w:pPr>
      <w:widowControl/>
      <w:spacing w:before="100" w:beforeAutospacing="1" w:after="100" w:afterAutospacing="1"/>
    </w:pPr>
    <w:rPr>
      <w:sz w:val="24"/>
      <w:szCs w:val="24"/>
      <w:lang w:val="en-US"/>
    </w:rPr>
  </w:style>
  <w:style w:type="paragraph" w:styleId="Revision">
    <w:name w:val="Revision"/>
    <w:hidden/>
    <w:uiPriority w:val="99"/>
    <w:semiHidden/>
    <w:rsid w:val="00BA118F"/>
    <w:rPr>
      <w:rFonts w:ascii="Times New Roman" w:eastAsia="Times New Roman" w:hAnsi="Times New Roman"/>
      <w:sz w:val="23"/>
      <w:lang w:val="en-GB" w:eastAsia="en-US"/>
    </w:rPr>
  </w:style>
  <w:style w:type="character" w:customStyle="1" w:styleId="Heading3Char">
    <w:name w:val="Heading 3 Char"/>
    <w:basedOn w:val="DefaultParagraphFont"/>
    <w:link w:val="Heading3"/>
    <w:rsid w:val="00CC623C"/>
    <w:rPr>
      <w:rFonts w:ascii="Arial" w:eastAsia="Times New Roman" w:hAnsi="Arial" w:cs="Arial"/>
      <w:b/>
      <w:bCs/>
      <w:sz w:val="26"/>
      <w:szCs w:val="26"/>
      <w:lang w:val="en-AU"/>
    </w:rPr>
  </w:style>
  <w:style w:type="paragraph" w:styleId="Header">
    <w:name w:val="header"/>
    <w:basedOn w:val="Normal"/>
    <w:link w:val="HeaderChar"/>
    <w:unhideWhenUsed/>
    <w:rsid w:val="00CF2B94"/>
    <w:pPr>
      <w:tabs>
        <w:tab w:val="center" w:pos="4513"/>
        <w:tab w:val="right" w:pos="9026"/>
      </w:tabs>
    </w:pPr>
  </w:style>
  <w:style w:type="character" w:customStyle="1" w:styleId="HeaderChar">
    <w:name w:val="Header Char"/>
    <w:basedOn w:val="DefaultParagraphFont"/>
    <w:link w:val="Header"/>
    <w:uiPriority w:val="99"/>
    <w:rsid w:val="00CF2B94"/>
    <w:rPr>
      <w:rFonts w:ascii="Times New Roman" w:eastAsia="Times New Roman" w:hAnsi="Times New Roman"/>
      <w:sz w:val="23"/>
      <w:lang w:val="en-GB" w:eastAsia="en-US"/>
    </w:rPr>
  </w:style>
  <w:style w:type="paragraph" w:styleId="Footer">
    <w:name w:val="footer"/>
    <w:basedOn w:val="Normal"/>
    <w:link w:val="FooterChar"/>
    <w:uiPriority w:val="99"/>
    <w:unhideWhenUsed/>
    <w:rsid w:val="00CF2B94"/>
    <w:pPr>
      <w:tabs>
        <w:tab w:val="center" w:pos="4513"/>
        <w:tab w:val="right" w:pos="9026"/>
      </w:tabs>
    </w:pPr>
  </w:style>
  <w:style w:type="character" w:customStyle="1" w:styleId="FooterChar">
    <w:name w:val="Footer Char"/>
    <w:basedOn w:val="DefaultParagraphFont"/>
    <w:link w:val="Footer"/>
    <w:uiPriority w:val="99"/>
    <w:rsid w:val="00CF2B94"/>
    <w:rPr>
      <w:rFonts w:ascii="Times New Roman" w:eastAsia="Times New Roman" w:hAnsi="Times New Roman"/>
      <w:sz w:val="23"/>
      <w:lang w:val="en-GB" w:eastAsia="en-US"/>
    </w:rPr>
  </w:style>
  <w:style w:type="paragraph" w:styleId="Subtitle">
    <w:name w:val="Subtitle"/>
    <w:basedOn w:val="Normal"/>
    <w:next w:val="Normal"/>
    <w:link w:val="SubtitleChar"/>
    <w:uiPriority w:val="11"/>
    <w:qFormat/>
    <w:rsid w:val="00963D72"/>
    <w:pPr>
      <w:widowControl/>
      <w:numPr>
        <w:ilvl w:val="1"/>
      </w:numPr>
    </w:pPr>
    <w:rPr>
      <w:rFonts w:asciiTheme="majorHAnsi" w:eastAsiaTheme="majorEastAsia" w:hAnsiTheme="majorHAnsi" w:cstheme="majorBidi"/>
      <w:i/>
      <w:iCs/>
      <w:color w:val="4F81BD" w:themeColor="accent1"/>
      <w:spacing w:val="15"/>
      <w:sz w:val="24"/>
      <w:szCs w:val="30"/>
      <w:lang w:val="en-US" w:bidi="th-TH"/>
    </w:rPr>
  </w:style>
  <w:style w:type="character" w:customStyle="1" w:styleId="SubtitleChar">
    <w:name w:val="Subtitle Char"/>
    <w:basedOn w:val="DefaultParagraphFont"/>
    <w:link w:val="Subtitle"/>
    <w:uiPriority w:val="11"/>
    <w:rsid w:val="00963D72"/>
    <w:rPr>
      <w:rFonts w:asciiTheme="majorHAnsi" w:eastAsiaTheme="majorEastAsia" w:hAnsiTheme="majorHAnsi" w:cstheme="majorBidi"/>
      <w:i/>
      <w:iCs/>
      <w:color w:val="4F81BD" w:themeColor="accent1"/>
      <w:spacing w:val="15"/>
      <w:sz w:val="24"/>
      <w:szCs w:val="30"/>
      <w:lang w:val="en-US" w:eastAsia="en-US" w:bidi="th-TH"/>
    </w:rPr>
  </w:style>
  <w:style w:type="table" w:styleId="TableGrid">
    <w:name w:val="Table Grid"/>
    <w:basedOn w:val="TableNormal"/>
    <w:rsid w:val="00963D72"/>
    <w:rPr>
      <w:rFonts w:asciiTheme="minorHAnsi" w:eastAsiaTheme="minorHAnsi" w:hAnsiTheme="minorHAnsi" w:cstheme="minorBidi"/>
      <w:sz w:val="22"/>
      <w:szCs w:val="28"/>
      <w:lang w:val="en-US" w:eastAsia="en-US" w:bidi="th-T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A2C2D"/>
    <w:rPr>
      <w:color w:val="800080" w:themeColor="followedHyperlink"/>
      <w:u w:val="single"/>
    </w:rPr>
  </w:style>
  <w:style w:type="paragraph" w:styleId="ListBullet">
    <w:name w:val="List Bullet"/>
    <w:basedOn w:val="Normal"/>
    <w:autoRedefine/>
    <w:rsid w:val="007D62DA"/>
    <w:pPr>
      <w:widowControl/>
      <w:spacing w:before="40" w:after="40"/>
      <w:jc w:val="both"/>
    </w:pPr>
    <w:rPr>
      <w:rFonts w:eastAsia="Arial Unicode MS"/>
      <w:b/>
      <w:bCs/>
      <w:sz w:val="24"/>
      <w:szCs w:val="24"/>
      <w:lang w:val="en-CA" w:eastAsia="ja-JP"/>
    </w:rPr>
  </w:style>
  <w:style w:type="paragraph" w:customStyle="1" w:styleId="Default">
    <w:name w:val="Default"/>
    <w:rsid w:val="00444196"/>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List Paragraph1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locked/>
    <w:rsid w:val="00A75F15"/>
    <w:rPr>
      <w:rFonts w:ascii="Times New Roman" w:eastAsia="Times New Roman" w:hAnsi="Times New Roman"/>
      <w:sz w:val="23"/>
      <w:lang w:val="en-GB" w:eastAsia="en-US"/>
    </w:rPr>
  </w:style>
  <w:style w:type="paragraph" w:styleId="NoSpacing">
    <w:name w:val="No Spacing"/>
    <w:uiPriority w:val="1"/>
    <w:qFormat/>
    <w:rsid w:val="001A2C68"/>
    <w:rPr>
      <w:sz w:val="22"/>
      <w:szCs w:val="22"/>
      <w:lang w:val="en-US" w:eastAsia="en-US"/>
    </w:rPr>
  </w:style>
  <w:style w:type="character" w:customStyle="1" w:styleId="Heading1Char">
    <w:name w:val="Heading 1 Char"/>
    <w:basedOn w:val="DefaultParagraphFont"/>
    <w:link w:val="Heading1"/>
    <w:uiPriority w:val="9"/>
    <w:rsid w:val="006B4DE2"/>
    <w:rPr>
      <w:rFonts w:asciiTheme="majorHAnsi" w:eastAsiaTheme="majorEastAsia" w:hAnsiTheme="majorHAnsi" w:cstheme="majorBidi"/>
      <w:b/>
      <w:bCs/>
      <w:color w:val="365F91" w:themeColor="accent1" w:themeShade="BF"/>
      <w:sz w:val="28"/>
      <w:szCs w:val="28"/>
      <w:lang w:val="en-GB" w:eastAsia="en-US"/>
    </w:rPr>
  </w:style>
  <w:style w:type="paragraph" w:customStyle="1" w:styleId="xmsonormal">
    <w:name w:val="x_msonormal"/>
    <w:basedOn w:val="Normal"/>
    <w:rsid w:val="00262B53"/>
    <w:pPr>
      <w:widowControl/>
    </w:pPr>
    <w:rPr>
      <w:rFonts w:eastAsiaTheme="minorHAnsi"/>
      <w:sz w:val="24"/>
      <w:szCs w:val="24"/>
      <w:lang w:val="en-US"/>
    </w:rPr>
  </w:style>
  <w:style w:type="paragraph" w:customStyle="1" w:styleId="xmsolistparagraph">
    <w:name w:val="x_msolistparagraph"/>
    <w:basedOn w:val="Normal"/>
    <w:uiPriority w:val="99"/>
    <w:rsid w:val="00262B53"/>
    <w:pPr>
      <w:widowControl/>
      <w:ind w:left="720"/>
    </w:pPr>
    <w:rPr>
      <w:rFonts w:eastAsiaTheme="minorHAnsi"/>
      <w:sz w:val="24"/>
      <w:szCs w:val="24"/>
      <w:lang w:val="en-US"/>
    </w:rPr>
  </w:style>
  <w:style w:type="character" w:styleId="UnresolvedMention">
    <w:name w:val="Unresolved Mention"/>
    <w:basedOn w:val="DefaultParagraphFont"/>
    <w:uiPriority w:val="99"/>
    <w:semiHidden/>
    <w:unhideWhenUsed/>
    <w:rsid w:val="00776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1748">
      <w:bodyDiv w:val="1"/>
      <w:marLeft w:val="0"/>
      <w:marRight w:val="0"/>
      <w:marTop w:val="0"/>
      <w:marBottom w:val="0"/>
      <w:divBdr>
        <w:top w:val="none" w:sz="0" w:space="0" w:color="auto"/>
        <w:left w:val="none" w:sz="0" w:space="0" w:color="auto"/>
        <w:bottom w:val="none" w:sz="0" w:space="0" w:color="auto"/>
        <w:right w:val="none" w:sz="0" w:space="0" w:color="auto"/>
      </w:divBdr>
    </w:div>
    <w:div w:id="44258892">
      <w:bodyDiv w:val="1"/>
      <w:marLeft w:val="0"/>
      <w:marRight w:val="0"/>
      <w:marTop w:val="0"/>
      <w:marBottom w:val="0"/>
      <w:divBdr>
        <w:top w:val="none" w:sz="0" w:space="0" w:color="auto"/>
        <w:left w:val="none" w:sz="0" w:space="0" w:color="auto"/>
        <w:bottom w:val="none" w:sz="0" w:space="0" w:color="auto"/>
        <w:right w:val="none" w:sz="0" w:space="0" w:color="auto"/>
      </w:divBdr>
    </w:div>
    <w:div w:id="111050665">
      <w:bodyDiv w:val="1"/>
      <w:marLeft w:val="0"/>
      <w:marRight w:val="0"/>
      <w:marTop w:val="0"/>
      <w:marBottom w:val="0"/>
      <w:divBdr>
        <w:top w:val="none" w:sz="0" w:space="0" w:color="auto"/>
        <w:left w:val="none" w:sz="0" w:space="0" w:color="auto"/>
        <w:bottom w:val="none" w:sz="0" w:space="0" w:color="auto"/>
        <w:right w:val="none" w:sz="0" w:space="0" w:color="auto"/>
      </w:divBdr>
    </w:div>
    <w:div w:id="267081748">
      <w:bodyDiv w:val="1"/>
      <w:marLeft w:val="0"/>
      <w:marRight w:val="0"/>
      <w:marTop w:val="0"/>
      <w:marBottom w:val="0"/>
      <w:divBdr>
        <w:top w:val="none" w:sz="0" w:space="0" w:color="auto"/>
        <w:left w:val="none" w:sz="0" w:space="0" w:color="auto"/>
        <w:bottom w:val="none" w:sz="0" w:space="0" w:color="auto"/>
        <w:right w:val="none" w:sz="0" w:space="0" w:color="auto"/>
      </w:divBdr>
    </w:div>
    <w:div w:id="278923747">
      <w:bodyDiv w:val="1"/>
      <w:marLeft w:val="0"/>
      <w:marRight w:val="0"/>
      <w:marTop w:val="0"/>
      <w:marBottom w:val="0"/>
      <w:divBdr>
        <w:top w:val="none" w:sz="0" w:space="0" w:color="auto"/>
        <w:left w:val="none" w:sz="0" w:space="0" w:color="auto"/>
        <w:bottom w:val="none" w:sz="0" w:space="0" w:color="auto"/>
        <w:right w:val="none" w:sz="0" w:space="0" w:color="auto"/>
      </w:divBdr>
    </w:div>
    <w:div w:id="351734890">
      <w:bodyDiv w:val="1"/>
      <w:marLeft w:val="0"/>
      <w:marRight w:val="0"/>
      <w:marTop w:val="0"/>
      <w:marBottom w:val="0"/>
      <w:divBdr>
        <w:top w:val="none" w:sz="0" w:space="0" w:color="auto"/>
        <w:left w:val="none" w:sz="0" w:space="0" w:color="auto"/>
        <w:bottom w:val="none" w:sz="0" w:space="0" w:color="auto"/>
        <w:right w:val="none" w:sz="0" w:space="0" w:color="auto"/>
      </w:divBdr>
    </w:div>
    <w:div w:id="356085926">
      <w:bodyDiv w:val="1"/>
      <w:marLeft w:val="0"/>
      <w:marRight w:val="0"/>
      <w:marTop w:val="0"/>
      <w:marBottom w:val="0"/>
      <w:divBdr>
        <w:top w:val="none" w:sz="0" w:space="0" w:color="auto"/>
        <w:left w:val="none" w:sz="0" w:space="0" w:color="auto"/>
        <w:bottom w:val="none" w:sz="0" w:space="0" w:color="auto"/>
        <w:right w:val="none" w:sz="0" w:space="0" w:color="auto"/>
      </w:divBdr>
    </w:div>
    <w:div w:id="820391467">
      <w:bodyDiv w:val="1"/>
      <w:marLeft w:val="0"/>
      <w:marRight w:val="0"/>
      <w:marTop w:val="0"/>
      <w:marBottom w:val="0"/>
      <w:divBdr>
        <w:top w:val="none" w:sz="0" w:space="0" w:color="auto"/>
        <w:left w:val="none" w:sz="0" w:space="0" w:color="auto"/>
        <w:bottom w:val="none" w:sz="0" w:space="0" w:color="auto"/>
        <w:right w:val="none" w:sz="0" w:space="0" w:color="auto"/>
      </w:divBdr>
    </w:div>
    <w:div w:id="831212665">
      <w:bodyDiv w:val="1"/>
      <w:marLeft w:val="0"/>
      <w:marRight w:val="0"/>
      <w:marTop w:val="0"/>
      <w:marBottom w:val="0"/>
      <w:divBdr>
        <w:top w:val="none" w:sz="0" w:space="0" w:color="auto"/>
        <w:left w:val="none" w:sz="0" w:space="0" w:color="auto"/>
        <w:bottom w:val="none" w:sz="0" w:space="0" w:color="auto"/>
        <w:right w:val="none" w:sz="0" w:space="0" w:color="auto"/>
      </w:divBdr>
    </w:div>
    <w:div w:id="875891517">
      <w:bodyDiv w:val="1"/>
      <w:marLeft w:val="0"/>
      <w:marRight w:val="0"/>
      <w:marTop w:val="0"/>
      <w:marBottom w:val="0"/>
      <w:divBdr>
        <w:top w:val="none" w:sz="0" w:space="0" w:color="auto"/>
        <w:left w:val="none" w:sz="0" w:space="0" w:color="auto"/>
        <w:bottom w:val="none" w:sz="0" w:space="0" w:color="auto"/>
        <w:right w:val="none" w:sz="0" w:space="0" w:color="auto"/>
      </w:divBdr>
    </w:div>
    <w:div w:id="938219719">
      <w:bodyDiv w:val="1"/>
      <w:marLeft w:val="0"/>
      <w:marRight w:val="0"/>
      <w:marTop w:val="0"/>
      <w:marBottom w:val="0"/>
      <w:divBdr>
        <w:top w:val="none" w:sz="0" w:space="0" w:color="auto"/>
        <w:left w:val="none" w:sz="0" w:space="0" w:color="auto"/>
        <w:bottom w:val="none" w:sz="0" w:space="0" w:color="auto"/>
        <w:right w:val="none" w:sz="0" w:space="0" w:color="auto"/>
      </w:divBdr>
    </w:div>
    <w:div w:id="945037035">
      <w:bodyDiv w:val="1"/>
      <w:marLeft w:val="0"/>
      <w:marRight w:val="0"/>
      <w:marTop w:val="0"/>
      <w:marBottom w:val="0"/>
      <w:divBdr>
        <w:top w:val="none" w:sz="0" w:space="0" w:color="auto"/>
        <w:left w:val="none" w:sz="0" w:space="0" w:color="auto"/>
        <w:bottom w:val="none" w:sz="0" w:space="0" w:color="auto"/>
        <w:right w:val="none" w:sz="0" w:space="0" w:color="auto"/>
      </w:divBdr>
    </w:div>
    <w:div w:id="958534157">
      <w:bodyDiv w:val="1"/>
      <w:marLeft w:val="0"/>
      <w:marRight w:val="0"/>
      <w:marTop w:val="0"/>
      <w:marBottom w:val="0"/>
      <w:divBdr>
        <w:top w:val="none" w:sz="0" w:space="0" w:color="auto"/>
        <w:left w:val="none" w:sz="0" w:space="0" w:color="auto"/>
        <w:bottom w:val="none" w:sz="0" w:space="0" w:color="auto"/>
        <w:right w:val="none" w:sz="0" w:space="0" w:color="auto"/>
      </w:divBdr>
    </w:div>
    <w:div w:id="981160294">
      <w:bodyDiv w:val="1"/>
      <w:marLeft w:val="0"/>
      <w:marRight w:val="0"/>
      <w:marTop w:val="0"/>
      <w:marBottom w:val="0"/>
      <w:divBdr>
        <w:top w:val="none" w:sz="0" w:space="0" w:color="auto"/>
        <w:left w:val="none" w:sz="0" w:space="0" w:color="auto"/>
        <w:bottom w:val="none" w:sz="0" w:space="0" w:color="auto"/>
        <w:right w:val="none" w:sz="0" w:space="0" w:color="auto"/>
      </w:divBdr>
    </w:div>
    <w:div w:id="1012880668">
      <w:bodyDiv w:val="1"/>
      <w:marLeft w:val="0"/>
      <w:marRight w:val="0"/>
      <w:marTop w:val="0"/>
      <w:marBottom w:val="0"/>
      <w:divBdr>
        <w:top w:val="none" w:sz="0" w:space="0" w:color="auto"/>
        <w:left w:val="none" w:sz="0" w:space="0" w:color="auto"/>
        <w:bottom w:val="none" w:sz="0" w:space="0" w:color="auto"/>
        <w:right w:val="none" w:sz="0" w:space="0" w:color="auto"/>
      </w:divBdr>
    </w:div>
    <w:div w:id="1117211652">
      <w:bodyDiv w:val="1"/>
      <w:marLeft w:val="0"/>
      <w:marRight w:val="0"/>
      <w:marTop w:val="0"/>
      <w:marBottom w:val="0"/>
      <w:divBdr>
        <w:top w:val="none" w:sz="0" w:space="0" w:color="auto"/>
        <w:left w:val="none" w:sz="0" w:space="0" w:color="auto"/>
        <w:bottom w:val="none" w:sz="0" w:space="0" w:color="auto"/>
        <w:right w:val="none" w:sz="0" w:space="0" w:color="auto"/>
      </w:divBdr>
    </w:div>
    <w:div w:id="1161045451">
      <w:bodyDiv w:val="1"/>
      <w:marLeft w:val="0"/>
      <w:marRight w:val="0"/>
      <w:marTop w:val="0"/>
      <w:marBottom w:val="0"/>
      <w:divBdr>
        <w:top w:val="none" w:sz="0" w:space="0" w:color="auto"/>
        <w:left w:val="none" w:sz="0" w:space="0" w:color="auto"/>
        <w:bottom w:val="none" w:sz="0" w:space="0" w:color="auto"/>
        <w:right w:val="none" w:sz="0" w:space="0" w:color="auto"/>
      </w:divBdr>
    </w:div>
    <w:div w:id="1223323020">
      <w:bodyDiv w:val="1"/>
      <w:marLeft w:val="0"/>
      <w:marRight w:val="0"/>
      <w:marTop w:val="0"/>
      <w:marBottom w:val="0"/>
      <w:divBdr>
        <w:top w:val="none" w:sz="0" w:space="0" w:color="auto"/>
        <w:left w:val="none" w:sz="0" w:space="0" w:color="auto"/>
        <w:bottom w:val="none" w:sz="0" w:space="0" w:color="auto"/>
        <w:right w:val="none" w:sz="0" w:space="0" w:color="auto"/>
      </w:divBdr>
    </w:div>
    <w:div w:id="1233930353">
      <w:bodyDiv w:val="1"/>
      <w:marLeft w:val="0"/>
      <w:marRight w:val="0"/>
      <w:marTop w:val="0"/>
      <w:marBottom w:val="0"/>
      <w:divBdr>
        <w:top w:val="none" w:sz="0" w:space="0" w:color="auto"/>
        <w:left w:val="none" w:sz="0" w:space="0" w:color="auto"/>
        <w:bottom w:val="none" w:sz="0" w:space="0" w:color="auto"/>
        <w:right w:val="none" w:sz="0" w:space="0" w:color="auto"/>
      </w:divBdr>
    </w:div>
    <w:div w:id="1266502156">
      <w:bodyDiv w:val="1"/>
      <w:marLeft w:val="0"/>
      <w:marRight w:val="0"/>
      <w:marTop w:val="0"/>
      <w:marBottom w:val="0"/>
      <w:divBdr>
        <w:top w:val="none" w:sz="0" w:space="0" w:color="auto"/>
        <w:left w:val="none" w:sz="0" w:space="0" w:color="auto"/>
        <w:bottom w:val="none" w:sz="0" w:space="0" w:color="auto"/>
        <w:right w:val="none" w:sz="0" w:space="0" w:color="auto"/>
      </w:divBdr>
    </w:div>
    <w:div w:id="1346709463">
      <w:bodyDiv w:val="1"/>
      <w:marLeft w:val="0"/>
      <w:marRight w:val="0"/>
      <w:marTop w:val="0"/>
      <w:marBottom w:val="0"/>
      <w:divBdr>
        <w:top w:val="none" w:sz="0" w:space="0" w:color="auto"/>
        <w:left w:val="none" w:sz="0" w:space="0" w:color="auto"/>
        <w:bottom w:val="none" w:sz="0" w:space="0" w:color="auto"/>
        <w:right w:val="none" w:sz="0" w:space="0" w:color="auto"/>
      </w:divBdr>
    </w:div>
    <w:div w:id="1378311481">
      <w:bodyDiv w:val="1"/>
      <w:marLeft w:val="0"/>
      <w:marRight w:val="0"/>
      <w:marTop w:val="0"/>
      <w:marBottom w:val="0"/>
      <w:divBdr>
        <w:top w:val="none" w:sz="0" w:space="0" w:color="auto"/>
        <w:left w:val="none" w:sz="0" w:space="0" w:color="auto"/>
        <w:bottom w:val="none" w:sz="0" w:space="0" w:color="auto"/>
        <w:right w:val="none" w:sz="0" w:space="0" w:color="auto"/>
      </w:divBdr>
    </w:div>
    <w:div w:id="1417898499">
      <w:bodyDiv w:val="1"/>
      <w:marLeft w:val="0"/>
      <w:marRight w:val="0"/>
      <w:marTop w:val="0"/>
      <w:marBottom w:val="0"/>
      <w:divBdr>
        <w:top w:val="none" w:sz="0" w:space="0" w:color="auto"/>
        <w:left w:val="none" w:sz="0" w:space="0" w:color="auto"/>
        <w:bottom w:val="none" w:sz="0" w:space="0" w:color="auto"/>
        <w:right w:val="none" w:sz="0" w:space="0" w:color="auto"/>
      </w:divBdr>
    </w:div>
    <w:div w:id="1465273990">
      <w:bodyDiv w:val="1"/>
      <w:marLeft w:val="0"/>
      <w:marRight w:val="0"/>
      <w:marTop w:val="0"/>
      <w:marBottom w:val="0"/>
      <w:divBdr>
        <w:top w:val="none" w:sz="0" w:space="0" w:color="auto"/>
        <w:left w:val="none" w:sz="0" w:space="0" w:color="auto"/>
        <w:bottom w:val="none" w:sz="0" w:space="0" w:color="auto"/>
        <w:right w:val="none" w:sz="0" w:space="0" w:color="auto"/>
      </w:divBdr>
    </w:div>
    <w:div w:id="1563639164">
      <w:bodyDiv w:val="1"/>
      <w:marLeft w:val="0"/>
      <w:marRight w:val="0"/>
      <w:marTop w:val="0"/>
      <w:marBottom w:val="0"/>
      <w:divBdr>
        <w:top w:val="none" w:sz="0" w:space="0" w:color="auto"/>
        <w:left w:val="none" w:sz="0" w:space="0" w:color="auto"/>
        <w:bottom w:val="none" w:sz="0" w:space="0" w:color="auto"/>
        <w:right w:val="none" w:sz="0" w:space="0" w:color="auto"/>
      </w:divBdr>
    </w:div>
    <w:div w:id="1583224378">
      <w:bodyDiv w:val="1"/>
      <w:marLeft w:val="0"/>
      <w:marRight w:val="0"/>
      <w:marTop w:val="0"/>
      <w:marBottom w:val="0"/>
      <w:divBdr>
        <w:top w:val="none" w:sz="0" w:space="0" w:color="auto"/>
        <w:left w:val="none" w:sz="0" w:space="0" w:color="auto"/>
        <w:bottom w:val="none" w:sz="0" w:space="0" w:color="auto"/>
        <w:right w:val="none" w:sz="0" w:space="0" w:color="auto"/>
      </w:divBdr>
    </w:div>
    <w:div w:id="1629778838">
      <w:bodyDiv w:val="1"/>
      <w:marLeft w:val="0"/>
      <w:marRight w:val="0"/>
      <w:marTop w:val="0"/>
      <w:marBottom w:val="0"/>
      <w:divBdr>
        <w:top w:val="none" w:sz="0" w:space="0" w:color="auto"/>
        <w:left w:val="none" w:sz="0" w:space="0" w:color="auto"/>
        <w:bottom w:val="none" w:sz="0" w:space="0" w:color="auto"/>
        <w:right w:val="none" w:sz="0" w:space="0" w:color="auto"/>
      </w:divBdr>
    </w:div>
    <w:div w:id="1631084904">
      <w:bodyDiv w:val="1"/>
      <w:marLeft w:val="0"/>
      <w:marRight w:val="0"/>
      <w:marTop w:val="0"/>
      <w:marBottom w:val="0"/>
      <w:divBdr>
        <w:top w:val="none" w:sz="0" w:space="0" w:color="auto"/>
        <w:left w:val="none" w:sz="0" w:space="0" w:color="auto"/>
        <w:bottom w:val="none" w:sz="0" w:space="0" w:color="auto"/>
        <w:right w:val="none" w:sz="0" w:space="0" w:color="auto"/>
      </w:divBdr>
    </w:div>
    <w:div w:id="1838375009">
      <w:bodyDiv w:val="1"/>
      <w:marLeft w:val="0"/>
      <w:marRight w:val="0"/>
      <w:marTop w:val="0"/>
      <w:marBottom w:val="0"/>
      <w:divBdr>
        <w:top w:val="none" w:sz="0" w:space="0" w:color="auto"/>
        <w:left w:val="none" w:sz="0" w:space="0" w:color="auto"/>
        <w:bottom w:val="none" w:sz="0" w:space="0" w:color="auto"/>
        <w:right w:val="none" w:sz="0" w:space="0" w:color="auto"/>
      </w:divBdr>
    </w:div>
    <w:div w:id="1916358426">
      <w:bodyDiv w:val="1"/>
      <w:marLeft w:val="0"/>
      <w:marRight w:val="0"/>
      <w:marTop w:val="0"/>
      <w:marBottom w:val="0"/>
      <w:divBdr>
        <w:top w:val="none" w:sz="0" w:space="0" w:color="auto"/>
        <w:left w:val="none" w:sz="0" w:space="0" w:color="auto"/>
        <w:bottom w:val="none" w:sz="0" w:space="0" w:color="auto"/>
        <w:right w:val="none" w:sz="0" w:space="0" w:color="auto"/>
      </w:divBdr>
    </w:div>
    <w:div w:id="1934240745">
      <w:bodyDiv w:val="1"/>
      <w:marLeft w:val="0"/>
      <w:marRight w:val="0"/>
      <w:marTop w:val="0"/>
      <w:marBottom w:val="0"/>
      <w:divBdr>
        <w:top w:val="none" w:sz="0" w:space="0" w:color="auto"/>
        <w:left w:val="none" w:sz="0" w:space="0" w:color="auto"/>
        <w:bottom w:val="none" w:sz="0" w:space="0" w:color="auto"/>
        <w:right w:val="none" w:sz="0" w:space="0" w:color="auto"/>
      </w:divBdr>
    </w:div>
    <w:div w:id="1944070547">
      <w:bodyDiv w:val="1"/>
      <w:marLeft w:val="0"/>
      <w:marRight w:val="0"/>
      <w:marTop w:val="0"/>
      <w:marBottom w:val="0"/>
      <w:divBdr>
        <w:top w:val="none" w:sz="0" w:space="0" w:color="auto"/>
        <w:left w:val="none" w:sz="0" w:space="0" w:color="auto"/>
        <w:bottom w:val="none" w:sz="0" w:space="0" w:color="auto"/>
        <w:right w:val="none" w:sz="0" w:space="0" w:color="auto"/>
      </w:divBdr>
    </w:div>
    <w:div w:id="2007323946">
      <w:bodyDiv w:val="1"/>
      <w:marLeft w:val="0"/>
      <w:marRight w:val="0"/>
      <w:marTop w:val="0"/>
      <w:marBottom w:val="0"/>
      <w:divBdr>
        <w:top w:val="none" w:sz="0" w:space="0" w:color="auto"/>
        <w:left w:val="none" w:sz="0" w:space="0" w:color="auto"/>
        <w:bottom w:val="none" w:sz="0" w:space="0" w:color="auto"/>
        <w:right w:val="none" w:sz="0" w:space="0" w:color="auto"/>
      </w:divBdr>
    </w:div>
    <w:div w:id="2019892502">
      <w:bodyDiv w:val="1"/>
      <w:marLeft w:val="0"/>
      <w:marRight w:val="0"/>
      <w:marTop w:val="0"/>
      <w:marBottom w:val="0"/>
      <w:divBdr>
        <w:top w:val="none" w:sz="0" w:space="0" w:color="auto"/>
        <w:left w:val="none" w:sz="0" w:space="0" w:color="auto"/>
        <w:bottom w:val="none" w:sz="0" w:space="0" w:color="auto"/>
        <w:right w:val="none" w:sz="0" w:space="0" w:color="auto"/>
      </w:divBdr>
    </w:div>
    <w:div w:id="2029675607">
      <w:bodyDiv w:val="1"/>
      <w:marLeft w:val="0"/>
      <w:marRight w:val="0"/>
      <w:marTop w:val="0"/>
      <w:marBottom w:val="0"/>
      <w:divBdr>
        <w:top w:val="none" w:sz="0" w:space="0" w:color="auto"/>
        <w:left w:val="none" w:sz="0" w:space="0" w:color="auto"/>
        <w:bottom w:val="none" w:sz="0" w:space="0" w:color="auto"/>
        <w:right w:val="none" w:sz="0" w:space="0" w:color="auto"/>
      </w:divBdr>
    </w:div>
    <w:div w:id="2053457530">
      <w:bodyDiv w:val="1"/>
      <w:marLeft w:val="0"/>
      <w:marRight w:val="0"/>
      <w:marTop w:val="0"/>
      <w:marBottom w:val="0"/>
      <w:divBdr>
        <w:top w:val="none" w:sz="0" w:space="0" w:color="auto"/>
        <w:left w:val="none" w:sz="0" w:space="0" w:color="auto"/>
        <w:bottom w:val="none" w:sz="0" w:space="0" w:color="auto"/>
        <w:right w:val="none" w:sz="0" w:space="0" w:color="auto"/>
      </w:divBdr>
    </w:div>
    <w:div w:id="2058317670">
      <w:bodyDiv w:val="1"/>
      <w:marLeft w:val="0"/>
      <w:marRight w:val="0"/>
      <w:marTop w:val="0"/>
      <w:marBottom w:val="0"/>
      <w:divBdr>
        <w:top w:val="none" w:sz="0" w:space="0" w:color="auto"/>
        <w:left w:val="none" w:sz="0" w:space="0" w:color="auto"/>
        <w:bottom w:val="none" w:sz="0" w:space="0" w:color="auto"/>
        <w:right w:val="none" w:sz="0" w:space="0" w:color="auto"/>
      </w:divBdr>
    </w:div>
    <w:div w:id="2062317086">
      <w:bodyDiv w:val="1"/>
      <w:marLeft w:val="0"/>
      <w:marRight w:val="0"/>
      <w:marTop w:val="0"/>
      <w:marBottom w:val="0"/>
      <w:divBdr>
        <w:top w:val="none" w:sz="0" w:space="0" w:color="auto"/>
        <w:left w:val="none" w:sz="0" w:space="0" w:color="auto"/>
        <w:bottom w:val="none" w:sz="0" w:space="0" w:color="auto"/>
        <w:right w:val="none" w:sz="0" w:space="0" w:color="auto"/>
      </w:divBdr>
    </w:div>
    <w:div w:id="213733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4284ea9-f4e8-424f-a65f-6a0eb2e66c8c">
      <Terms xmlns="http://schemas.microsoft.com/office/infopath/2007/PartnerControls"/>
    </lcf76f155ced4ddcb4097134ff3c332f>
    <TaxCatchAll xmlns="e67a9282-2b8d-4cae-bc65-0c8e85ff16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D7ABF8F626AC439A46D942770990B3" ma:contentTypeVersion="19" ma:contentTypeDescription="Create a new document." ma:contentTypeScope="" ma:versionID="2e0ddb32be4b435b8e97dfeee86fde6b">
  <xsd:schema xmlns:xsd="http://www.w3.org/2001/XMLSchema" xmlns:xs="http://www.w3.org/2001/XMLSchema" xmlns:p="http://schemas.microsoft.com/office/2006/metadata/properties" xmlns:ns2="e67a9282-2b8d-4cae-bc65-0c8e85ff16e9" xmlns:ns3="a4284ea9-f4e8-424f-a65f-6a0eb2e66c8c" targetNamespace="http://schemas.microsoft.com/office/2006/metadata/properties" ma:root="true" ma:fieldsID="5c9c368f25dc55446bbe1914a7fb6e4d" ns2:_="" ns3:_="">
    <xsd:import namespace="e67a9282-2b8d-4cae-bc65-0c8e85ff16e9"/>
    <xsd:import namespace="a4284ea9-f4e8-424f-a65f-6a0eb2e66c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9282-2b8d-4cae-bc65-0c8e85ff16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da2a4-e2b5-4b1b-94c8-0be8006e0737}" ma:internalName="TaxCatchAll" ma:showField="CatchAllData" ma:web="e67a9282-2b8d-4cae-bc65-0c8e85ff16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284ea9-f4e8-424f-a65f-6a0eb2e66c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28F7A-2A62-4D76-8A2F-12E033936C5A}">
  <ds:schemaRefs>
    <ds:schemaRef ds:uri="http://schemas.microsoft.com/sharepoint/v3/contenttype/forms"/>
  </ds:schemaRefs>
</ds:datastoreItem>
</file>

<file path=customXml/itemProps2.xml><?xml version="1.0" encoding="utf-8"?>
<ds:datastoreItem xmlns:ds="http://schemas.openxmlformats.org/officeDocument/2006/customXml" ds:itemID="{D02869F6-23A9-4AF9-9DA8-31EDEEE5FCBC}">
  <ds:schemaRefs>
    <ds:schemaRef ds:uri="http://schemas.microsoft.com/office/2006/metadata/properties"/>
  </ds:schemaRefs>
</ds:datastoreItem>
</file>

<file path=customXml/itemProps3.xml><?xml version="1.0" encoding="utf-8"?>
<ds:datastoreItem xmlns:ds="http://schemas.openxmlformats.org/officeDocument/2006/customXml" ds:itemID="{17FEF5D3-72D5-46B9-A5FA-4BA0C622B1CF}">
  <ds:schemaRefs>
    <ds:schemaRef ds:uri="http://schemas.openxmlformats.org/officeDocument/2006/bibliography"/>
  </ds:schemaRefs>
</ds:datastoreItem>
</file>

<file path=customXml/itemProps4.xml><?xml version="1.0" encoding="utf-8"?>
<ds:datastoreItem xmlns:ds="http://schemas.openxmlformats.org/officeDocument/2006/customXml" ds:itemID="{4EE06A0B-7878-4502-B30E-92C4456A8985}"/>
</file>

<file path=docProps/app.xml><?xml version="1.0" encoding="utf-8"?>
<Properties xmlns="http://schemas.openxmlformats.org/officeDocument/2006/extended-properties" xmlns:vt="http://schemas.openxmlformats.org/officeDocument/2006/docPropsVTypes">
  <Template>Normal</Template>
  <TotalTime>2</TotalTime>
  <Pages>7</Pages>
  <Words>2120</Words>
  <Characters>12087</Characters>
  <Application>Microsoft Office Word</Application>
  <DocSecurity>0</DocSecurity>
  <Lines>100</Lines>
  <Paragraphs>28</Paragraphs>
  <ScaleCrop>false</ScaleCrop>
  <Company>CARE AUSTRALIA</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International in Vanuatu</dc:title>
  <dc:subject/>
  <dc:creator>Boxall, Sarah</dc:creator>
  <cp:keywords/>
  <cp:lastModifiedBy>Tham Trinh Thi Hong</cp:lastModifiedBy>
  <cp:revision>2</cp:revision>
  <cp:lastPrinted>2025-08-26T23:19:00Z</cp:lastPrinted>
  <dcterms:created xsi:type="dcterms:W3CDTF">2025-10-15T01:50:00Z</dcterms:created>
  <dcterms:modified xsi:type="dcterms:W3CDTF">2025-10-15T01:50:00Z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0x010100A7D7ABF8F626AC439A46D942770990B3</vt:lpwstr>
  </property>
  <property fmtid="{D5CDD505-2E9C-101B-9397-08002B2CF9AE}" pid="3" name="Order">
    <vt:r8>260600</vt:r8>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8375de18-47d9-41da-9d44-625c11b58f65</vt:lpwstr>
  </property>
</Properties>
</file>