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CE19" w14:textId="49B77108" w:rsidR="00981B97" w:rsidRPr="005D22C7" w:rsidRDefault="000271B7" w:rsidP="5B8BA8A8">
      <w:pPr>
        <w:jc w:val="both"/>
        <w:rPr>
          <w:rFonts w:ascii="Nunito" w:hAnsi="Nunito"/>
          <w:lang w:val="en-GB"/>
        </w:rPr>
      </w:pPr>
      <w:r w:rsidRPr="00453491">
        <w:rPr>
          <w:rFonts w:ascii="Nunito ExtraBold" w:hAnsi="Nunito ExtraBold"/>
          <w:i/>
          <w:noProof/>
          <w:sz w:val="28"/>
          <w:lang w:val="en-US" w:bidi="lo-LA"/>
        </w:rPr>
        <mc:AlternateContent>
          <mc:Choice Requires="wps">
            <w:drawing>
              <wp:anchor distT="0" distB="0" distL="114300" distR="114300" simplePos="0" relativeHeight="251661312" behindDoc="0" locked="0" layoutInCell="1" allowOverlap="1" wp14:anchorId="427DD6C9" wp14:editId="1D782AC2">
                <wp:simplePos x="0" y="0"/>
                <wp:positionH relativeFrom="column">
                  <wp:posOffset>1231900</wp:posOffset>
                </wp:positionH>
                <wp:positionV relativeFrom="paragraph">
                  <wp:posOffset>-661670</wp:posOffset>
                </wp:positionV>
                <wp:extent cx="3981450" cy="561975"/>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398145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B0AEF2" w14:textId="77777777" w:rsidR="000271B7" w:rsidRPr="003A0980" w:rsidRDefault="000271B7" w:rsidP="000271B7">
                            <w:pPr>
                              <w:jc w:val="center"/>
                              <w:rPr>
                                <w:b/>
                                <w:color w:val="FFFFFF" w:themeColor="background1"/>
                                <w:sz w:val="28"/>
                                <w:szCs w:val="36"/>
                              </w:rPr>
                            </w:pPr>
                            <w:r w:rsidRPr="003A0980">
                              <w:rPr>
                                <w:b/>
                                <w:color w:val="FFFFFF" w:themeColor="background1"/>
                                <w:sz w:val="28"/>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D6C9" id="Rectangle à coins arrondis 6" o:spid="_x0000_s1026" style="position:absolute;left:0;text-align:left;margin-left:97pt;margin-top:-52.1pt;width:31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" fillcolor="#4f81bd [3204]" strokecolor="#243f60 [1604]" strokeweight="2pt">
                <v:textbox>
                  <w:txbxContent>
                    <w:p w14:paraId="67B0AEF2" w14:textId="77777777" w:rsidR="000271B7" w:rsidRPr="003A0980" w:rsidRDefault="000271B7" w:rsidP="000271B7">
                      <w:pPr>
                        <w:jc w:val="center"/>
                        <w:rPr>
                          <w:b/>
                          <w:color w:val="FFFFFF" w:themeColor="background1"/>
                          <w:sz w:val="28"/>
                          <w:szCs w:val="36"/>
                        </w:rPr>
                      </w:pPr>
                      <w:r w:rsidRPr="003A0980">
                        <w:rPr>
                          <w:b/>
                          <w:color w:val="FFFFFF" w:themeColor="background1"/>
                          <w:sz w:val="28"/>
                          <w:szCs w:val="36"/>
                        </w:rPr>
                        <w:t>JOB DESCRIPTION</w:t>
                      </w:r>
                    </w:p>
                  </w:txbxContent>
                </v:textbox>
              </v:roundrect>
            </w:pict>
          </mc:Fallback>
        </mc:AlternateContent>
      </w:r>
      <w:r w:rsidR="009D29FA" w:rsidRPr="005D22C7">
        <w:rPr>
          <w:rFonts w:ascii="Nunito" w:hAnsi="Nunito" w:cstheme="minorHAnsi"/>
          <w:noProof/>
          <w:lang w:val="vi-VN" w:eastAsia="vi-VN"/>
        </w:rPr>
        <w:drawing>
          <wp:inline distT="0" distB="0" distL="0" distR="0" wp14:anchorId="09F47D48" wp14:editId="0376F5A0">
            <wp:extent cx="6651625" cy="2054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625" cy="2054225"/>
                    </a:xfrm>
                    <a:prstGeom prst="rect">
                      <a:avLst/>
                    </a:prstGeom>
                    <a:noFill/>
                  </pic:spPr>
                </pic:pic>
              </a:graphicData>
            </a:graphic>
          </wp:inline>
        </w:drawing>
      </w:r>
    </w:p>
    <w:p w14:paraId="44D3F91B" w14:textId="57C0A49E" w:rsidR="000271B7" w:rsidRPr="00CC4ACF" w:rsidRDefault="000271B7" w:rsidP="000271B7">
      <w:pPr>
        <w:spacing w:before="117"/>
        <w:ind w:left="112"/>
        <w:jc w:val="center"/>
        <w:rPr>
          <w:rFonts w:ascii="Nunito" w:hAnsi="Nunito" w:cstheme="minorHAnsi"/>
          <w:b/>
          <w:color w:val="548DD4" w:themeColor="text2" w:themeTint="99"/>
          <w:sz w:val="30"/>
          <w:szCs w:val="30"/>
          <w:lang w:val="en-US"/>
        </w:rPr>
      </w:pPr>
      <w:r w:rsidRPr="00CC4ACF">
        <w:rPr>
          <w:rFonts w:ascii="Nunito" w:hAnsi="Nunito" w:cstheme="minorHAnsi"/>
          <w:b/>
          <w:color w:val="548DD4" w:themeColor="text2" w:themeTint="99"/>
          <w:sz w:val="30"/>
          <w:szCs w:val="30"/>
          <w:lang w:val="en-US"/>
        </w:rPr>
        <w:t xml:space="preserve">Viet Nam Logistics Manager </w:t>
      </w:r>
    </w:p>
    <w:p w14:paraId="49FB6B0F" w14:textId="321B1CC9" w:rsidR="30104941" w:rsidRPr="00F4783B" w:rsidRDefault="30104941" w:rsidP="34C42E77">
      <w:pPr>
        <w:jc w:val="center"/>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 xml:space="preserve">“Outraged by the injustice faced by people with disabilities and vulnerable populations, </w:t>
      </w:r>
      <w:r w:rsidRPr="00010F56">
        <w:rPr>
          <w:rFonts w:ascii="Nunito" w:hAnsi="Nunito"/>
          <w:sz w:val="20"/>
          <w:szCs w:val="20"/>
          <w:lang w:val="en-US"/>
        </w:rPr>
        <w:br/>
      </w:r>
      <w:r w:rsidRPr="00F4783B">
        <w:rPr>
          <w:rFonts w:ascii="Nunito" w:eastAsia="Calibri" w:hAnsi="Nunito" w:cs="Calibri"/>
          <w:color w:val="000000" w:themeColor="text1"/>
          <w:sz w:val="20"/>
          <w:szCs w:val="20"/>
          <w:lang w:val="en-GB"/>
        </w:rPr>
        <w:t xml:space="preserve">we aspire to a world of solidarity and inclusion, enriched by our differences, </w:t>
      </w:r>
      <w:r w:rsidRPr="00010F56">
        <w:rPr>
          <w:rFonts w:ascii="Nunito" w:hAnsi="Nunito"/>
          <w:sz w:val="20"/>
          <w:szCs w:val="20"/>
          <w:lang w:val="en-US"/>
        </w:rPr>
        <w:br/>
      </w:r>
      <w:r w:rsidRPr="00F4783B">
        <w:rPr>
          <w:rFonts w:ascii="Nunito" w:eastAsia="Calibri" w:hAnsi="Nunito" w:cs="Calibri"/>
          <w:color w:val="000000" w:themeColor="text1"/>
          <w:sz w:val="20"/>
          <w:szCs w:val="20"/>
          <w:lang w:val="en-GB"/>
        </w:rPr>
        <w:t>where everyone can live in dignity”</w:t>
      </w:r>
    </w:p>
    <w:p w14:paraId="05A1F97C" w14:textId="1AED3C11" w:rsidR="30104941" w:rsidRPr="00F4783B" w:rsidRDefault="30104941" w:rsidP="34C42E77">
      <w:pPr>
        <w:jc w:val="both"/>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 xml:space="preserve">Handicap International is changing his name and becomes </w:t>
      </w:r>
      <w:r w:rsidRPr="00F4783B">
        <w:rPr>
          <w:rFonts w:ascii="Nunito" w:eastAsia="Calibri" w:hAnsi="Nunito" w:cs="Calibri"/>
          <w:color w:val="000000" w:themeColor="text1"/>
          <w:sz w:val="20"/>
          <w:szCs w:val="20"/>
          <w:lang w:val="en-US"/>
        </w:rPr>
        <w:t xml:space="preserve">« Humanity &amp; Inclusion ». HI, Humanity &amp; Inclusion </w:t>
      </w:r>
      <w:r w:rsidRPr="00F4783B">
        <w:rPr>
          <w:rFonts w:ascii="Nunito" w:eastAsia="Calibri" w:hAnsi="Nunito" w:cs="Calibri"/>
          <w:color w:val="000000" w:themeColor="text1"/>
          <w:sz w:val="20"/>
          <w:szCs w:val="20"/>
          <w:lang w:val="en-GB"/>
        </w:rPr>
        <w:t>is an independent and impartial aid and development organisation with no religious or political affiliations operating in situations of poverty and exclusion, conflict and disaster. We work alongside people with disabilities and vulnerable people to help meet their essential needs, improve their living conditions and promote respect for their dignity and fundamental rights.</w:t>
      </w:r>
    </w:p>
    <w:p w14:paraId="606ABFF7" w14:textId="1C6709DB" w:rsidR="30104941" w:rsidRPr="00F4783B" w:rsidRDefault="30104941" w:rsidP="34C42E77">
      <w:pPr>
        <w:jc w:val="both"/>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Since the organisation was first founded in 1982, we have set up development programmes in 62 countries and responded to many emergencies. Today we have a budget of around 150 million euros, with 3500 employees worldwide.</w:t>
      </w:r>
    </w:p>
    <w:p w14:paraId="1A3458AD" w14:textId="17AD5747" w:rsidR="30104941" w:rsidRPr="00F4783B" w:rsidRDefault="30104941" w:rsidP="34C42E77">
      <w:pPr>
        <w:jc w:val="both"/>
        <w:rPr>
          <w:rFonts w:ascii="Nunito" w:eastAsia="Nunito" w:hAnsi="Nunito" w:cs="Nunito"/>
          <w:color w:val="0000FF"/>
          <w:sz w:val="20"/>
          <w:szCs w:val="20"/>
          <w:lang w:val="en-US"/>
        </w:rPr>
      </w:pPr>
      <w:r w:rsidRPr="00F4783B">
        <w:rPr>
          <w:rFonts w:ascii="Nunito" w:eastAsia="Calibri" w:hAnsi="Nunito" w:cs="Calibri"/>
          <w:color w:val="000000" w:themeColor="text1"/>
          <w:sz w:val="20"/>
          <w:szCs w:val="20"/>
          <w:lang w:val="en-GB"/>
        </w:rPr>
        <w:t>HI is engaged in an employment policy in favour of disabled workers. F</w:t>
      </w:r>
      <w:r w:rsidRPr="00F4783B">
        <w:rPr>
          <w:rFonts w:ascii="Nunito" w:eastAsia="Calibri" w:hAnsi="Nunito" w:cs="Calibri"/>
          <w:color w:val="000000" w:themeColor="text1"/>
          <w:sz w:val="20"/>
          <w:szCs w:val="20"/>
          <w:lang w:val="en-US"/>
        </w:rPr>
        <w:t xml:space="preserve">or </w:t>
      </w:r>
      <w:r w:rsidRPr="00F4783B">
        <w:rPr>
          <w:rFonts w:ascii="Nunito" w:eastAsia="Calibri" w:hAnsi="Nunito" w:cs="Calibri"/>
          <w:color w:val="000000" w:themeColor="text1"/>
          <w:sz w:val="20"/>
          <w:szCs w:val="20"/>
          <w:lang w:val="en-GB"/>
        </w:rPr>
        <w:t xml:space="preserve">further </w:t>
      </w:r>
      <w:r w:rsidRPr="00F4783B">
        <w:rPr>
          <w:rFonts w:ascii="Nunito" w:eastAsia="Calibri" w:hAnsi="Nunito" w:cs="Calibri"/>
          <w:color w:val="000000" w:themeColor="text1"/>
          <w:sz w:val="20"/>
          <w:szCs w:val="20"/>
          <w:lang w:val="en-US"/>
        </w:rPr>
        <w:t>information about the association:</w:t>
      </w:r>
      <w:r w:rsidRPr="00F4783B">
        <w:rPr>
          <w:rFonts w:ascii="Nunito" w:eastAsia="Nunito" w:hAnsi="Nunito" w:cs="Nunito"/>
          <w:color w:val="000000" w:themeColor="text1"/>
          <w:sz w:val="20"/>
          <w:szCs w:val="20"/>
          <w:lang w:val="en-US"/>
        </w:rPr>
        <w:t xml:space="preserve"> </w:t>
      </w:r>
      <w:hyperlink r:id="rId11">
        <w:r w:rsidRPr="00F4783B">
          <w:rPr>
            <w:rStyle w:val="Hyperlink"/>
            <w:rFonts w:ascii="Nunito" w:eastAsia="Nunito" w:hAnsi="Nunito" w:cs="Nunito"/>
            <w:sz w:val="20"/>
            <w:szCs w:val="20"/>
            <w:lang w:val="en-US"/>
          </w:rPr>
          <w:t>www.hi.org</w:t>
        </w:r>
      </w:hyperlink>
      <w:r w:rsidRPr="00F4783B">
        <w:rPr>
          <w:rFonts w:ascii="Nunito" w:eastAsia="Nunito" w:hAnsi="Nunito" w:cs="Nunito"/>
          <w:color w:val="0000FF"/>
          <w:sz w:val="20"/>
          <w:szCs w:val="20"/>
          <w:u w:val="single"/>
          <w:lang w:val="en-US"/>
        </w:rPr>
        <w:t>.</w:t>
      </w:r>
    </w:p>
    <w:p w14:paraId="76979D47" w14:textId="1E414886" w:rsidR="30104941" w:rsidRDefault="30104941" w:rsidP="34C42E77">
      <w:pPr>
        <w:pStyle w:val="Heading3"/>
        <w:rPr>
          <w:rFonts w:ascii="Nunito" w:eastAsia="Calibri" w:hAnsi="Nunito" w:cs="Calibri"/>
          <w:color w:val="0070C0"/>
          <w:sz w:val="20"/>
          <w:szCs w:val="20"/>
          <w:u w:val="none"/>
        </w:rPr>
      </w:pPr>
      <w:r w:rsidRPr="000753B1">
        <w:rPr>
          <w:rFonts w:ascii="Nunito" w:eastAsia="Calibri" w:hAnsi="Nunito" w:cs="Calibri"/>
          <w:color w:val="0070C0"/>
          <w:sz w:val="20"/>
          <w:szCs w:val="20"/>
          <w:u w:val="none"/>
        </w:rPr>
        <w:t>CONTEXTUALISATION:</w:t>
      </w:r>
    </w:p>
    <w:p w14:paraId="17DDA622" w14:textId="77777777" w:rsidR="002D2CB0" w:rsidRPr="002D2CB0" w:rsidRDefault="002D2CB0" w:rsidP="00E61772">
      <w:pPr>
        <w:jc w:val="both"/>
        <w:rPr>
          <w:rFonts w:ascii="Nunito" w:eastAsia="Calibri" w:hAnsi="Nunito" w:cs="Calibri"/>
          <w:b/>
          <w:bCs/>
          <w:color w:val="000000" w:themeColor="text1"/>
          <w:sz w:val="2"/>
          <w:szCs w:val="2"/>
          <w:u w:val="single"/>
          <w:lang w:val="en-US"/>
        </w:rPr>
      </w:pPr>
    </w:p>
    <w:p w14:paraId="16F72A03" w14:textId="2CD2FEDD" w:rsidR="00E61772" w:rsidRPr="000753B1" w:rsidRDefault="00E61772" w:rsidP="00E61772">
      <w:pPr>
        <w:jc w:val="both"/>
        <w:rPr>
          <w:rFonts w:ascii="Nunito" w:hAnsi="Nunito" w:cstheme="minorHAnsi"/>
          <w:sz w:val="20"/>
          <w:szCs w:val="20"/>
          <w:lang w:val="en-AU"/>
        </w:rPr>
      </w:pPr>
      <w:r w:rsidRPr="000753B1">
        <w:rPr>
          <w:rFonts w:ascii="Nunito" w:hAnsi="Nunito" w:cstheme="minorHAnsi"/>
          <w:sz w:val="20"/>
          <w:szCs w:val="20"/>
          <w:lang w:val="en-AU"/>
        </w:rPr>
        <w:t>Handicap International (HI), under the operation name Humanity &amp; Inclusion (HI), was opened in 1989 in Vietnam. Over the following years, at the request of its Vietnamese partners – in particular different government ministries and provincial institutions - HI provided technical advice on disability prevention and physical rehabilitation projects. Today, the organization is building the technical skills of rehabilitation teams (doctors, physiotherapists, and social workers) and providing the needed equipment. Currently, there are 3 projects being implemented in the Hanoi capital, and central-southern provinces with 6 sub-award partners. Our main donor is USAID and EU.</w:t>
      </w:r>
    </w:p>
    <w:p w14:paraId="78C937B7" w14:textId="77777777" w:rsidR="00E61772" w:rsidRPr="000753B1" w:rsidRDefault="003F6D7E" w:rsidP="00E61772">
      <w:pPr>
        <w:jc w:val="both"/>
        <w:rPr>
          <w:rFonts w:ascii="Nunito" w:hAnsi="Nunito" w:cstheme="minorHAnsi"/>
          <w:sz w:val="20"/>
          <w:szCs w:val="20"/>
          <w:lang w:val="en-AU"/>
        </w:rPr>
      </w:pPr>
      <w:r w:rsidRPr="000753B1">
        <w:rPr>
          <w:rFonts w:ascii="Nunito" w:eastAsia="Nunito" w:hAnsi="Nunito" w:cstheme="minorHAnsi"/>
          <w:b/>
          <w:sz w:val="20"/>
          <w:szCs w:val="20"/>
          <w:u w:val="single"/>
          <w:lang w:val="en-US"/>
        </w:rPr>
        <w:t>About the positio</w:t>
      </w:r>
      <w:r w:rsidR="00FB6180" w:rsidRPr="000753B1">
        <w:rPr>
          <w:rFonts w:ascii="Nunito" w:eastAsia="Nunito" w:hAnsi="Nunito" w:cstheme="minorHAnsi"/>
          <w:b/>
          <w:sz w:val="20"/>
          <w:szCs w:val="20"/>
          <w:u w:val="single"/>
          <w:lang w:val="en-US"/>
        </w:rPr>
        <w:t>n</w:t>
      </w:r>
      <w:r w:rsidR="00FB6180" w:rsidRPr="000753B1">
        <w:rPr>
          <w:rFonts w:ascii="Nunito" w:eastAsia="Nunito" w:hAnsi="Nunito" w:cstheme="minorHAnsi"/>
          <w:bCs/>
          <w:sz w:val="20"/>
          <w:szCs w:val="20"/>
          <w:lang w:val="en-US"/>
        </w:rPr>
        <w:t>:</w:t>
      </w:r>
      <w:r w:rsidR="004240EA" w:rsidRPr="000753B1">
        <w:rPr>
          <w:rFonts w:ascii="Nunito" w:eastAsia="Nunito" w:hAnsi="Nunito" w:cstheme="minorHAnsi"/>
          <w:sz w:val="20"/>
          <w:szCs w:val="20"/>
          <w:lang w:val="en-US"/>
        </w:rPr>
        <w:t xml:space="preserve"> </w:t>
      </w:r>
      <w:r w:rsidR="00E61772" w:rsidRPr="000753B1">
        <w:rPr>
          <w:rFonts w:ascii="Nunito" w:hAnsi="Nunito" w:cstheme="minorHAnsi"/>
          <w:sz w:val="20"/>
          <w:szCs w:val="20"/>
          <w:lang w:val="en-AU"/>
        </w:rPr>
        <w:t xml:space="preserve">The Vietnam Logistics Manager is responsible for overseeing the Logistics Department at the country level.  It includes but is not limited to, deploying and implementing HI’s standards, planning, coordinating, and monitoring logistics operations such as procurement, transportation and distribution, stock and inventory, equipment, vehicle fleet, premises, safety, archiving management, and partners compliance under Logistics remit. </w:t>
      </w:r>
    </w:p>
    <w:p w14:paraId="2B0E909E" w14:textId="7EA9872C" w:rsidR="00E61772" w:rsidRPr="000753B1" w:rsidRDefault="003F6D7E" w:rsidP="00E61772">
      <w:pPr>
        <w:rPr>
          <w:rFonts w:ascii="Nunito" w:hAnsi="Nunito" w:cstheme="minorHAnsi"/>
          <w:sz w:val="20"/>
          <w:szCs w:val="20"/>
          <w:lang w:val="en-AU"/>
        </w:rPr>
      </w:pPr>
      <w:r w:rsidRPr="000753B1">
        <w:rPr>
          <w:rFonts w:ascii="Nunito" w:eastAsia="Nunito" w:hAnsi="Nunito" w:cstheme="minorHAnsi"/>
          <w:b/>
          <w:sz w:val="20"/>
          <w:szCs w:val="20"/>
          <w:u w:val="single"/>
          <w:lang w:val="en-US"/>
        </w:rPr>
        <w:t xml:space="preserve">Line </w:t>
      </w:r>
      <w:r w:rsidR="00FB6180" w:rsidRPr="000753B1">
        <w:rPr>
          <w:rFonts w:ascii="Nunito" w:eastAsia="Nunito" w:hAnsi="Nunito" w:cstheme="minorHAnsi"/>
          <w:b/>
          <w:sz w:val="20"/>
          <w:szCs w:val="20"/>
          <w:u w:val="single"/>
          <w:lang w:val="en-US"/>
        </w:rPr>
        <w:t>Manager:</w:t>
      </w:r>
      <w:r w:rsidRPr="000753B1">
        <w:rPr>
          <w:rFonts w:ascii="Nunito" w:eastAsia="Nunito" w:hAnsi="Nunito" w:cstheme="minorHAnsi"/>
          <w:sz w:val="20"/>
          <w:szCs w:val="20"/>
          <w:lang w:val="en-US"/>
        </w:rPr>
        <w:t xml:space="preserve"> </w:t>
      </w:r>
      <w:r w:rsidR="00E61772" w:rsidRPr="000753B1">
        <w:rPr>
          <w:rFonts w:ascii="Nunito" w:eastAsia="Nunito" w:hAnsi="Nunito" w:cstheme="minorHAnsi"/>
          <w:sz w:val="20"/>
          <w:szCs w:val="20"/>
          <w:lang w:val="en-US"/>
        </w:rPr>
        <w:t>R</w:t>
      </w:r>
      <w:proofErr w:type="spellStart"/>
      <w:r w:rsidR="00E61772" w:rsidRPr="000753B1">
        <w:rPr>
          <w:rFonts w:ascii="Nunito" w:hAnsi="Nunito" w:cstheme="minorHAnsi"/>
          <w:sz w:val="20"/>
          <w:szCs w:val="20"/>
          <w:lang w:val="en-AU"/>
        </w:rPr>
        <w:t>eport</w:t>
      </w:r>
      <w:proofErr w:type="spellEnd"/>
      <w:r w:rsidR="00E61772" w:rsidRPr="000753B1">
        <w:rPr>
          <w:rFonts w:ascii="Nunito" w:hAnsi="Nunito" w:cstheme="minorHAnsi"/>
          <w:sz w:val="20"/>
          <w:szCs w:val="20"/>
          <w:lang w:val="en-AU"/>
        </w:rPr>
        <w:t xml:space="preserve"> to the Regional Logistics Manager</w:t>
      </w:r>
    </w:p>
    <w:p w14:paraId="7379E6BB" w14:textId="0BDC7BFF" w:rsidR="003F6D7E" w:rsidRDefault="003F6D7E" w:rsidP="003F6D7E">
      <w:pPr>
        <w:widowControl w:val="0"/>
        <w:spacing w:line="240" w:lineRule="auto"/>
        <w:jc w:val="both"/>
        <w:rPr>
          <w:rFonts w:ascii="Nunito" w:eastAsia="Nunito" w:hAnsi="Nunito" w:cstheme="minorHAnsi"/>
          <w:sz w:val="20"/>
          <w:szCs w:val="20"/>
          <w:lang w:val="en-US"/>
        </w:rPr>
      </w:pPr>
      <w:r w:rsidRPr="000753B1">
        <w:rPr>
          <w:rFonts w:ascii="Nunito" w:eastAsia="Nunito" w:hAnsi="Nunito" w:cstheme="minorHAnsi"/>
          <w:b/>
          <w:bCs/>
          <w:sz w:val="20"/>
          <w:szCs w:val="20"/>
          <w:u w:val="single"/>
          <w:lang w:val="en-US"/>
        </w:rPr>
        <w:t xml:space="preserve">Duty </w:t>
      </w:r>
      <w:r w:rsidR="00FB6180" w:rsidRPr="000753B1">
        <w:rPr>
          <w:rFonts w:ascii="Nunito" w:eastAsia="Nunito" w:hAnsi="Nunito" w:cstheme="minorHAnsi"/>
          <w:b/>
          <w:bCs/>
          <w:sz w:val="20"/>
          <w:szCs w:val="20"/>
          <w:u w:val="single"/>
          <w:lang w:val="en-US"/>
        </w:rPr>
        <w:t>Station:</w:t>
      </w:r>
      <w:r w:rsidRPr="000753B1">
        <w:rPr>
          <w:rFonts w:ascii="Nunito" w:eastAsia="Nunito" w:hAnsi="Nunito" w:cstheme="minorHAnsi"/>
          <w:sz w:val="20"/>
          <w:szCs w:val="20"/>
          <w:lang w:val="en-US"/>
        </w:rPr>
        <w:t xml:space="preserve"> </w:t>
      </w:r>
      <w:r w:rsidR="00DB51E9" w:rsidRPr="000753B1">
        <w:rPr>
          <w:rFonts w:ascii="Nunito" w:eastAsia="Nunito" w:hAnsi="Nunito" w:cstheme="minorHAnsi"/>
          <w:sz w:val="20"/>
          <w:szCs w:val="20"/>
          <w:lang w:val="en-US"/>
        </w:rPr>
        <w:t>Ha Noi</w:t>
      </w:r>
      <w:r w:rsidRPr="000753B1">
        <w:rPr>
          <w:rFonts w:ascii="Nunito" w:eastAsia="Nunito" w:hAnsi="Nunito" w:cstheme="minorHAnsi"/>
          <w:sz w:val="20"/>
          <w:szCs w:val="20"/>
          <w:lang w:val="en-US"/>
        </w:rPr>
        <w:t xml:space="preserve"> </w:t>
      </w:r>
    </w:p>
    <w:p w14:paraId="4CB0738A" w14:textId="4EE6C28F" w:rsidR="00940F39" w:rsidRPr="000753B1" w:rsidRDefault="00273E6A" w:rsidP="00940F39">
      <w:pPr>
        <w:spacing w:after="0"/>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lastRenderedPageBreak/>
        <w:t>MISSION/</w:t>
      </w:r>
      <w:r w:rsidR="00940F39" w:rsidRPr="000753B1">
        <w:rPr>
          <w:rFonts w:ascii="Nunito" w:hAnsi="Nunito" w:cstheme="minorHAnsi"/>
          <w:b/>
          <w:color w:val="0070C0"/>
          <w:sz w:val="20"/>
          <w:szCs w:val="20"/>
          <w:lang w:val="en-GB"/>
        </w:rPr>
        <w:t>RESPONSIBILITIES</w:t>
      </w:r>
    </w:p>
    <w:p w14:paraId="28BAE345" w14:textId="0010A88B" w:rsidR="00E61772" w:rsidRPr="000753B1" w:rsidRDefault="00E61772" w:rsidP="00CD7A3A">
      <w:pPr>
        <w:pStyle w:val="Default"/>
        <w:jc w:val="both"/>
        <w:rPr>
          <w:rFonts w:ascii="Nunito" w:hAnsi="Nunito" w:cstheme="minorHAnsi"/>
          <w:b/>
          <w:color w:val="0070C0"/>
          <w:sz w:val="20"/>
          <w:szCs w:val="20"/>
          <w:lang w:val="en-GB" w:bidi="ar-SA"/>
        </w:rPr>
      </w:pPr>
      <w:r w:rsidRPr="000753B1">
        <w:rPr>
          <w:rFonts w:ascii="Nunito" w:hAnsi="Nunito" w:cstheme="minorHAnsi"/>
          <w:b/>
          <w:color w:val="0070C0"/>
          <w:sz w:val="20"/>
          <w:szCs w:val="20"/>
          <w:lang w:val="en-GB" w:bidi="ar-SA"/>
        </w:rPr>
        <w:t xml:space="preserve">Mission 1: Management </w:t>
      </w:r>
    </w:p>
    <w:p w14:paraId="2D5D18D5" w14:textId="46CB5632" w:rsidR="00E246CF" w:rsidRPr="000753B1" w:rsidRDefault="00E61772" w:rsidP="00CD7A3A">
      <w:pPr>
        <w:pStyle w:val="Default"/>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Reference document: </w:t>
      </w:r>
      <w:hyperlink r:id="rId12" w:history="1">
        <w:r w:rsidR="00E246CF" w:rsidRPr="000753B1">
          <w:rPr>
            <w:rStyle w:val="Hyperlink"/>
            <w:rFonts w:ascii="Nunito" w:hAnsi="Nunito" w:cstheme="minorHAnsi"/>
            <w:sz w:val="20"/>
            <w:szCs w:val="20"/>
            <w:lang w:val="en-AU" w:bidi="ar-SA"/>
          </w:rPr>
          <w:t>https://hinside.hi.org/intranet/jcms/pl1_2644589/en/manager-missions-2021-en</w:t>
        </w:r>
      </w:hyperlink>
    </w:p>
    <w:p w14:paraId="24ADA3B6" w14:textId="24F6DBDB" w:rsidR="00E61772" w:rsidRPr="000753B1" w:rsidRDefault="00E61772" w:rsidP="00CD7A3A">
      <w:pPr>
        <w:pStyle w:val="Default"/>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 </w:t>
      </w:r>
    </w:p>
    <w:p w14:paraId="346E4832" w14:textId="5F874A87"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Manager as a role model: embodies HI's values on a daily basis. </w:t>
      </w:r>
    </w:p>
    <w:p w14:paraId="05D48028" w14:textId="6443147A"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Manager as coach for meaning: understands the strategy, makes it explicit, translates it into operational objectives for his or her team, leads the necessary changes. Gives meaning to each management action. Encourages inter and intra departmental exchanges of practice. Encourages innovation and risk-taking. </w:t>
      </w:r>
    </w:p>
    <w:p w14:paraId="444537C7" w14:textId="29B35AC3"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Operational manager: organises the operational management of his or her team, structures the work around identified processes, steers performance and facilitates the resolution of problems. </w:t>
      </w:r>
    </w:p>
    <w:p w14:paraId="2E799E71" w14:textId="23C119F6"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Manager 1</w:t>
      </w:r>
      <w:r w:rsidRPr="000753B1">
        <w:rPr>
          <w:rFonts w:ascii="Nunito" w:hAnsi="Nunito" w:cstheme="minorHAnsi"/>
          <w:color w:val="auto"/>
          <w:sz w:val="20"/>
          <w:szCs w:val="20"/>
          <w:vertAlign w:val="superscript"/>
          <w:lang w:val="en-AU" w:bidi="ar-SA"/>
        </w:rPr>
        <w:t>st</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HR</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&amp;</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 xml:space="preserve">Coach: contributes to the development of his or her staff, creating the conditions for their commitment, professionalism and attachment to HI. Ensures compliance with the code of conduct of institutional policies, the state of mind and the expected individual and collective behaviour. </w:t>
      </w:r>
    </w:p>
    <w:p w14:paraId="66279306" w14:textId="77777777" w:rsidR="00731BFB" w:rsidRPr="000753B1" w:rsidRDefault="00731BFB" w:rsidP="00CD7A3A">
      <w:pPr>
        <w:pStyle w:val="Default"/>
        <w:jc w:val="both"/>
        <w:rPr>
          <w:rFonts w:ascii="Nunito" w:hAnsi="Nunito" w:cstheme="minorHAnsi"/>
          <w:sz w:val="20"/>
          <w:szCs w:val="20"/>
          <w:lang w:val="en-AU"/>
        </w:rPr>
      </w:pPr>
    </w:p>
    <w:p w14:paraId="128B1691" w14:textId="335B751E" w:rsidR="00E61772" w:rsidRPr="000753B1" w:rsidRDefault="00E61772" w:rsidP="00CD7A3A">
      <w:pPr>
        <w:pStyle w:val="Default"/>
        <w:jc w:val="both"/>
        <w:rPr>
          <w:rFonts w:ascii="Nunito" w:hAnsi="Nunito" w:cstheme="minorHAnsi"/>
          <w:b/>
          <w:color w:val="0070C0"/>
          <w:sz w:val="20"/>
          <w:szCs w:val="20"/>
          <w:lang w:val="en-GB" w:bidi="ar-SA"/>
        </w:rPr>
      </w:pPr>
      <w:r w:rsidRPr="000753B1">
        <w:rPr>
          <w:rFonts w:ascii="Nunito" w:hAnsi="Nunito" w:cstheme="minorHAnsi"/>
          <w:b/>
          <w:color w:val="0070C0"/>
          <w:sz w:val="20"/>
          <w:szCs w:val="20"/>
          <w:lang w:val="en-GB" w:bidi="ar-SA"/>
        </w:rPr>
        <w:t xml:space="preserve">Mission 2: Defines the Logistics section of the </w:t>
      </w:r>
      <w:proofErr w:type="spellStart"/>
      <w:r w:rsidRPr="000753B1">
        <w:rPr>
          <w:rFonts w:ascii="Nunito" w:hAnsi="Nunito" w:cstheme="minorHAnsi"/>
          <w:b/>
          <w:color w:val="0070C0"/>
          <w:sz w:val="20"/>
          <w:szCs w:val="20"/>
          <w:lang w:val="en-GB" w:bidi="ar-SA"/>
        </w:rPr>
        <w:t>StratOp</w:t>
      </w:r>
      <w:proofErr w:type="spellEnd"/>
      <w:r w:rsidRPr="000753B1">
        <w:rPr>
          <w:rFonts w:ascii="Nunito" w:hAnsi="Nunito" w:cstheme="minorHAnsi"/>
          <w:b/>
          <w:color w:val="0070C0"/>
          <w:sz w:val="20"/>
          <w:szCs w:val="20"/>
          <w:lang w:val="en-GB" w:bidi="ar-SA"/>
        </w:rPr>
        <w:t xml:space="preserve"> and directs its action plan </w:t>
      </w:r>
    </w:p>
    <w:p w14:paraId="7CED858C" w14:textId="0D2A60D8"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Drives logistics strategy and functioning through the active promotion of HI’s institutional policy and directives and the optimisation of its resources. </w:t>
      </w:r>
    </w:p>
    <w:p w14:paraId="3F295A00" w14:textId="2DD207C0"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STRATOP: contributes towards the drafting, revision and implementation of the Operational Strategy (</w:t>
      </w:r>
      <w:proofErr w:type="spellStart"/>
      <w:r w:rsidRPr="000753B1">
        <w:rPr>
          <w:rFonts w:ascii="Nunito" w:hAnsi="Nunito" w:cstheme="minorHAnsi"/>
          <w:color w:val="auto"/>
          <w:sz w:val="20"/>
          <w:szCs w:val="20"/>
          <w:lang w:val="en-AU" w:bidi="ar-SA"/>
        </w:rPr>
        <w:t>StratOp</w:t>
      </w:r>
      <w:proofErr w:type="spellEnd"/>
      <w:r w:rsidRPr="000753B1">
        <w:rPr>
          <w:rFonts w:ascii="Nunito" w:hAnsi="Nunito" w:cstheme="minorHAnsi"/>
          <w:color w:val="auto"/>
          <w:sz w:val="20"/>
          <w:szCs w:val="20"/>
          <w:lang w:val="en-AU" w:bidi="ar-SA"/>
        </w:rPr>
        <w:t xml:space="preserve">) within his or her field of activity and geographical area and in line with objectives; </w:t>
      </w:r>
    </w:p>
    <w:p w14:paraId="306E7B82" w14:textId="6D801CF3"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RISKS: produces and updates the risk map for his or her area of responsibility and proposes and implements corrective mitigation measures; </w:t>
      </w:r>
    </w:p>
    <w:p w14:paraId="1984E4F9" w14:textId="66E38C10"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INCIDENTS: contributes to and follows up on incident reports for his or her area of responsibility; </w:t>
      </w:r>
    </w:p>
    <w:p w14:paraId="1A50E785" w14:textId="42813055"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INDICATORS: produces, compiles and analyses the data in the logistics dashboard for his or her geographical area; </w:t>
      </w:r>
    </w:p>
    <w:p w14:paraId="2CCEA299" w14:textId="712803A5"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REPRESENTATION: represents HI externally on logistical issues concerning his or her geographical area (e.g. forums, operational and strategic alliances); develops the local partnerships necessary for his or her field of activity. </w:t>
      </w:r>
    </w:p>
    <w:p w14:paraId="49E0BF2C" w14:textId="77777777" w:rsidR="004A0A82" w:rsidRPr="000753B1" w:rsidRDefault="004A0A82" w:rsidP="00CD7A3A">
      <w:pPr>
        <w:pStyle w:val="Default"/>
        <w:jc w:val="both"/>
        <w:rPr>
          <w:rFonts w:ascii="Nunito" w:hAnsi="Nunito" w:cstheme="minorHAnsi"/>
          <w:color w:val="auto"/>
          <w:sz w:val="20"/>
          <w:szCs w:val="20"/>
          <w:lang w:val="en-AU" w:bidi="ar-SA"/>
        </w:rPr>
      </w:pPr>
    </w:p>
    <w:p w14:paraId="478B767E" w14:textId="50644FEF"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t>Mission 3: Deploys HI’s standards and contributes to its expertise and accountability within his or her remit:</w:t>
      </w:r>
    </w:p>
    <w:p w14:paraId="6C66851F" w14:textId="77777777" w:rsidR="004A0A82" w:rsidRPr="000753B1" w:rsidRDefault="004A0A82" w:rsidP="00CD7A3A">
      <w:pPr>
        <w:autoSpaceDE w:val="0"/>
        <w:autoSpaceDN w:val="0"/>
        <w:adjustRightInd w:val="0"/>
        <w:spacing w:after="0" w:line="240" w:lineRule="auto"/>
        <w:jc w:val="both"/>
        <w:rPr>
          <w:rFonts w:ascii="Nunito" w:hAnsi="Nunito" w:cs="Nunito"/>
          <w:b/>
          <w:bCs/>
          <w:i/>
          <w:iCs/>
          <w:color w:val="0077C7"/>
          <w:sz w:val="20"/>
          <w:szCs w:val="20"/>
          <w:lang w:val="en-US" w:bidi="km-KH"/>
        </w:rPr>
      </w:pPr>
    </w:p>
    <w:p w14:paraId="06E27E74" w14:textId="581AF4A6" w:rsidR="004A0A82" w:rsidRPr="000753B1" w:rsidRDefault="004A0A8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STANDARDS: ensures compliance with and application of HI standards for his or her entire professional field with regard to policy, processes and tools; </w:t>
      </w:r>
    </w:p>
    <w:p w14:paraId="3A19D3D3" w14:textId="1D286D22" w:rsidR="004A0A82" w:rsidRPr="000753B1" w:rsidRDefault="004A0A8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LOCAL ADAPTATION: adapts and contextualises these standards to meet local conditions and regulations; </w:t>
      </w:r>
    </w:p>
    <w:p w14:paraId="0BE01B86" w14:textId="32EF6940" w:rsidR="004A0A82" w:rsidRPr="000753B1" w:rsidRDefault="004A0A8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INTERNAL CONTROL: supervises internal control in his or her fields of activity; </w:t>
      </w:r>
    </w:p>
    <w:p w14:paraId="2F8C9D4D" w14:textId="25A5830F" w:rsidR="004A0A82" w:rsidRPr="000753B1" w:rsidRDefault="004A0A8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ACCOUNTABILITY: guarantees compliance with and the application of internal rules and the rules of institutional donors in his or her fields of activity </w:t>
      </w:r>
    </w:p>
    <w:p w14:paraId="137EE9F8" w14:textId="77777777" w:rsidR="004A0A82" w:rsidRPr="000753B1" w:rsidRDefault="004A0A82" w:rsidP="00CD7A3A">
      <w:pPr>
        <w:autoSpaceDE w:val="0"/>
        <w:autoSpaceDN w:val="0"/>
        <w:adjustRightInd w:val="0"/>
        <w:spacing w:after="0" w:line="240" w:lineRule="auto"/>
        <w:jc w:val="both"/>
        <w:rPr>
          <w:rFonts w:ascii="Nunito" w:hAnsi="Nunito" w:cs="Nunito"/>
          <w:color w:val="000000"/>
          <w:sz w:val="20"/>
          <w:szCs w:val="20"/>
          <w:lang w:val="en-US" w:bidi="km-KH"/>
        </w:rPr>
      </w:pPr>
    </w:p>
    <w:p w14:paraId="450B0259" w14:textId="17E1E6EA" w:rsidR="004A0A82" w:rsidRPr="000753B1" w:rsidRDefault="004A0A82" w:rsidP="00CD7A3A">
      <w:p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b/>
          <w:color w:val="0070C0"/>
          <w:sz w:val="20"/>
          <w:szCs w:val="20"/>
          <w:lang w:val="en-GB"/>
        </w:rPr>
        <w:t xml:space="preserve">Mission 4: Operational implementation of logistics </w:t>
      </w:r>
    </w:p>
    <w:p w14:paraId="6AEBF14E" w14:textId="4DC41AF6" w:rsidR="004A0A82" w:rsidRPr="000753B1" w:rsidRDefault="004A0A82" w:rsidP="00CD7A3A">
      <w:pPr>
        <w:autoSpaceDE w:val="0"/>
        <w:autoSpaceDN w:val="0"/>
        <w:adjustRightInd w:val="0"/>
        <w:spacing w:after="0" w:line="240" w:lineRule="auto"/>
        <w:jc w:val="both"/>
        <w:rPr>
          <w:rFonts w:ascii="Nunito" w:hAnsi="Nunito" w:cstheme="minorHAnsi"/>
          <w:b/>
          <w:bCs/>
          <w:sz w:val="20"/>
          <w:szCs w:val="20"/>
          <w:lang w:val="en-AU"/>
        </w:rPr>
      </w:pPr>
      <w:r w:rsidRPr="000753B1">
        <w:rPr>
          <w:rFonts w:ascii="Nunito" w:hAnsi="Nunito" w:cstheme="minorHAnsi"/>
          <w:b/>
          <w:bCs/>
          <w:sz w:val="20"/>
          <w:szCs w:val="20"/>
          <w:lang w:val="en-AU"/>
        </w:rPr>
        <w:t xml:space="preserve">4.1 Diagnostic phase – Contextual analysis: </w:t>
      </w:r>
    </w:p>
    <w:p w14:paraId="789526FB" w14:textId="1A811C08"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Identifies regulatory requirements (donors, transport, customs, etc.); </w:t>
      </w:r>
    </w:p>
    <w:p w14:paraId="0D056FE3" w14:textId="30AFC385"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Analyses the logistics context of the country/area of intervention (evaluation of logistics capacities, table of logistics problems, ICQ, Log performance); </w:t>
      </w:r>
    </w:p>
    <w:p w14:paraId="24A1FEF4" w14:textId="3D9132E7"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Evaluates the capacities of available and </w:t>
      </w:r>
      <w:proofErr w:type="spellStart"/>
      <w:r w:rsidRPr="000753B1">
        <w:rPr>
          <w:rFonts w:ascii="Nunito" w:hAnsi="Nunito" w:cstheme="minorHAnsi"/>
          <w:sz w:val="20"/>
          <w:szCs w:val="20"/>
          <w:lang w:val="en-AU"/>
        </w:rPr>
        <w:t>mobilisable</w:t>
      </w:r>
      <w:proofErr w:type="spellEnd"/>
      <w:r w:rsidRPr="000753B1">
        <w:rPr>
          <w:rFonts w:ascii="Nunito" w:hAnsi="Nunito" w:cstheme="minorHAnsi"/>
          <w:sz w:val="20"/>
          <w:szCs w:val="20"/>
          <w:lang w:val="en-AU"/>
        </w:rPr>
        <w:t xml:space="preserve"> resources (human and material) in the country / area of intervention; </w:t>
      </w:r>
    </w:p>
    <w:p w14:paraId="75BEA5E9" w14:textId="77777777" w:rsidR="004A0A82" w:rsidRPr="000753B1" w:rsidRDefault="004A0A82" w:rsidP="00CD7A3A">
      <w:pPr>
        <w:autoSpaceDE w:val="0"/>
        <w:autoSpaceDN w:val="0"/>
        <w:adjustRightInd w:val="0"/>
        <w:spacing w:after="0" w:line="240" w:lineRule="auto"/>
        <w:jc w:val="both"/>
        <w:rPr>
          <w:rFonts w:ascii="Nunito" w:hAnsi="Nunito" w:cs="Nunito"/>
          <w:color w:val="0077C7"/>
          <w:sz w:val="20"/>
          <w:szCs w:val="20"/>
          <w:lang w:val="en-US" w:bidi="km-KH"/>
        </w:rPr>
      </w:pPr>
    </w:p>
    <w:p w14:paraId="2DEFE298" w14:textId="749D8CBE" w:rsidR="004A0A82" w:rsidRPr="000753B1" w:rsidRDefault="004A0A82" w:rsidP="00CD7A3A">
      <w:pPr>
        <w:autoSpaceDE w:val="0"/>
        <w:autoSpaceDN w:val="0"/>
        <w:adjustRightInd w:val="0"/>
        <w:spacing w:after="0" w:line="240" w:lineRule="auto"/>
        <w:jc w:val="both"/>
        <w:rPr>
          <w:rFonts w:ascii="Nunito" w:hAnsi="Nunito" w:cstheme="minorHAnsi"/>
          <w:b/>
          <w:bCs/>
          <w:sz w:val="20"/>
          <w:szCs w:val="20"/>
          <w:lang w:val="en-AU"/>
        </w:rPr>
      </w:pPr>
      <w:r w:rsidRPr="000753B1">
        <w:rPr>
          <w:rFonts w:ascii="Nunito" w:hAnsi="Nunito" w:cstheme="minorHAnsi"/>
          <w:b/>
          <w:bCs/>
          <w:sz w:val="20"/>
          <w:szCs w:val="20"/>
          <w:lang w:val="en-AU"/>
        </w:rPr>
        <w:t xml:space="preserve">4.2 Design phase – Resources planning: </w:t>
      </w:r>
    </w:p>
    <w:p w14:paraId="66D499F0" w14:textId="7E3B6D77"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Designs a logistics chain adapted to the country / area of intervention (costs, quality, deadlines); </w:t>
      </w:r>
    </w:p>
    <w:p w14:paraId="05227949" w14:textId="3E0AC28B"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Contributes to establishing the activity schedule for the programme / area of intervention </w:t>
      </w:r>
    </w:p>
    <w:p w14:paraId="1693AAFB" w14:textId="18C55A04"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lastRenderedPageBreak/>
        <w:t xml:space="preserve">Helps to define the material resources necessary for ensuring the feasibility of the country / area of intervention;  </w:t>
      </w:r>
    </w:p>
    <w:p w14:paraId="3A132145" w14:textId="5DBEE6ED"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Defines the impact of logistics needs on the budget of the country / area of intervention (logistical support): </w:t>
      </w:r>
    </w:p>
    <w:p w14:paraId="0AF035DA" w14:textId="7FAE07CE"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Defines the impact of the requirements of the projects in the country / area of intervention on the budget; </w:t>
      </w:r>
    </w:p>
    <w:p w14:paraId="3C4EA13F" w14:textId="526E77C0"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Anticipates derogations; </w:t>
      </w:r>
    </w:p>
    <w:p w14:paraId="2F8CB871" w14:textId="72F4DBC9"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Structures the human resources concerned by logistics. </w:t>
      </w:r>
    </w:p>
    <w:p w14:paraId="448C96A0" w14:textId="77777777" w:rsidR="004A0A82" w:rsidRPr="000753B1" w:rsidRDefault="004A0A82" w:rsidP="00CD7A3A">
      <w:pPr>
        <w:autoSpaceDE w:val="0"/>
        <w:autoSpaceDN w:val="0"/>
        <w:adjustRightInd w:val="0"/>
        <w:spacing w:after="0" w:line="240" w:lineRule="auto"/>
        <w:jc w:val="both"/>
        <w:rPr>
          <w:rFonts w:ascii="Nunito" w:hAnsi="Nunito" w:cstheme="minorHAnsi"/>
          <w:b/>
          <w:bCs/>
          <w:sz w:val="20"/>
          <w:szCs w:val="20"/>
          <w:lang w:val="en-AU"/>
        </w:rPr>
      </w:pPr>
    </w:p>
    <w:p w14:paraId="18A4C9BB" w14:textId="39A4CEE2" w:rsidR="004A0A82" w:rsidRPr="000753B1" w:rsidRDefault="004A0A82" w:rsidP="00CD7A3A">
      <w:pPr>
        <w:autoSpaceDE w:val="0"/>
        <w:autoSpaceDN w:val="0"/>
        <w:adjustRightInd w:val="0"/>
        <w:spacing w:after="0" w:line="240" w:lineRule="auto"/>
        <w:jc w:val="both"/>
        <w:rPr>
          <w:rFonts w:ascii="Nunito" w:hAnsi="Nunito"/>
          <w:sz w:val="20"/>
          <w:szCs w:val="20"/>
          <w:lang w:val="en-US" w:bidi="km-KH"/>
        </w:rPr>
      </w:pPr>
      <w:r w:rsidRPr="000753B1">
        <w:rPr>
          <w:rFonts w:ascii="Nunito" w:hAnsi="Nunito" w:cstheme="minorHAnsi"/>
          <w:b/>
          <w:bCs/>
          <w:sz w:val="20"/>
          <w:szCs w:val="20"/>
          <w:lang w:val="en-AU"/>
        </w:rPr>
        <w:t xml:space="preserve">4.3 Launch phase – Procurement planning </w:t>
      </w:r>
    </w:p>
    <w:p w14:paraId="04DBD664" w14:textId="77777777"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Defines the procurement plan and purchasing strategy </w:t>
      </w:r>
    </w:p>
    <w:p w14:paraId="757488DE" w14:textId="26E00ABE" w:rsidR="004A0A82" w:rsidRPr="000753B1" w:rsidRDefault="004A0A82" w:rsidP="00CD7A3A">
      <w:pPr>
        <w:autoSpaceDE w:val="0"/>
        <w:autoSpaceDN w:val="0"/>
        <w:adjustRightInd w:val="0"/>
        <w:spacing w:after="0" w:line="240" w:lineRule="auto"/>
        <w:ind w:left="360"/>
        <w:jc w:val="both"/>
        <w:rPr>
          <w:rFonts w:ascii="Nunito" w:hAnsi="Nunito" w:cs="Nunito"/>
          <w:color w:val="0077C7"/>
          <w:sz w:val="20"/>
          <w:szCs w:val="20"/>
          <w:lang w:val="en-US" w:bidi="km-KH"/>
        </w:rPr>
      </w:pPr>
    </w:p>
    <w:p w14:paraId="045B350D" w14:textId="0449A23E" w:rsidR="004A0A82" w:rsidRPr="000753B1" w:rsidRDefault="004A0A82" w:rsidP="00CD7A3A">
      <w:pPr>
        <w:autoSpaceDE w:val="0"/>
        <w:autoSpaceDN w:val="0"/>
        <w:adjustRightInd w:val="0"/>
        <w:spacing w:after="0" w:line="240" w:lineRule="auto"/>
        <w:jc w:val="both"/>
        <w:rPr>
          <w:rFonts w:ascii="Nunito" w:hAnsi="Nunito"/>
          <w:sz w:val="20"/>
          <w:szCs w:val="20"/>
          <w:lang w:val="en-US" w:bidi="km-KH"/>
        </w:rPr>
      </w:pPr>
      <w:r w:rsidRPr="000753B1">
        <w:rPr>
          <w:rFonts w:ascii="Nunito" w:hAnsi="Nunito" w:cstheme="minorHAnsi"/>
          <w:b/>
          <w:color w:val="0070C0"/>
          <w:sz w:val="20"/>
          <w:szCs w:val="20"/>
          <w:lang w:val="en-GB"/>
        </w:rPr>
        <w:t xml:space="preserve">Mission 5: Facilitates the Logistics profession’s development on his or her programme and contributes towards the development of the </w:t>
      </w:r>
      <w:proofErr w:type="gramStart"/>
      <w:r w:rsidRPr="000753B1">
        <w:rPr>
          <w:rFonts w:ascii="Nunito" w:hAnsi="Nunito" w:cstheme="minorHAnsi"/>
          <w:b/>
          <w:color w:val="0070C0"/>
          <w:sz w:val="20"/>
          <w:szCs w:val="20"/>
          <w:lang w:val="en-GB"/>
        </w:rPr>
        <w:t>Logistics</w:t>
      </w:r>
      <w:proofErr w:type="gramEnd"/>
      <w:r w:rsidRPr="000753B1">
        <w:rPr>
          <w:rFonts w:ascii="Nunito" w:hAnsi="Nunito" w:cstheme="minorHAnsi"/>
          <w:b/>
          <w:color w:val="0070C0"/>
          <w:sz w:val="20"/>
          <w:szCs w:val="20"/>
          <w:lang w:val="en-GB"/>
        </w:rPr>
        <w:t xml:space="preserve"> profession across the organisation</w:t>
      </w:r>
    </w:p>
    <w:p w14:paraId="3A0EEA59" w14:textId="77777777"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Facilitates the development of the logistics profession in his or her geographical area and contributes towards the development of the </w:t>
      </w:r>
      <w:proofErr w:type="gramStart"/>
      <w:r w:rsidRPr="000753B1">
        <w:rPr>
          <w:rFonts w:ascii="Nunito" w:hAnsi="Nunito" w:cstheme="minorHAnsi"/>
          <w:sz w:val="20"/>
          <w:szCs w:val="20"/>
          <w:lang w:val="en-AU"/>
        </w:rPr>
        <w:t>Logistics</w:t>
      </w:r>
      <w:proofErr w:type="gramEnd"/>
      <w:r w:rsidRPr="000753B1">
        <w:rPr>
          <w:rFonts w:ascii="Nunito" w:hAnsi="Nunito" w:cstheme="minorHAnsi"/>
          <w:sz w:val="20"/>
          <w:szCs w:val="20"/>
          <w:lang w:val="en-AU"/>
        </w:rPr>
        <w:t xml:space="preserve"> profession across the organisation </w:t>
      </w:r>
    </w:p>
    <w:p w14:paraId="694132C2" w14:textId="5E9B80B9"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Contributes towards the facilitation of the profession’s development at the organisation’s global level (community of practice); </w:t>
      </w:r>
    </w:p>
    <w:p w14:paraId="0545369D" w14:textId="0EA61C57"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Helps to develop a pool of local talent (holds technical interviews with the candidates and formulates recommendations; identifies training requirements). </w:t>
      </w:r>
    </w:p>
    <w:p w14:paraId="4B4CDB5C" w14:textId="1599F4FF"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Facilitates the development of the logistics profession in his or her geographical </w:t>
      </w:r>
      <w:proofErr w:type="gramStart"/>
      <w:r w:rsidRPr="000753B1">
        <w:rPr>
          <w:rFonts w:ascii="Nunito" w:hAnsi="Nunito" w:cstheme="minorHAnsi"/>
          <w:sz w:val="20"/>
          <w:szCs w:val="20"/>
          <w:lang w:val="en-AU"/>
        </w:rPr>
        <w:t>area ;</w:t>
      </w:r>
      <w:proofErr w:type="gramEnd"/>
      <w:r w:rsidRPr="000753B1">
        <w:rPr>
          <w:rFonts w:ascii="Nunito" w:hAnsi="Nunito" w:cstheme="minorHAnsi"/>
          <w:sz w:val="20"/>
          <w:szCs w:val="20"/>
          <w:lang w:val="en-AU"/>
        </w:rPr>
        <w:t xml:space="preserve"> </w:t>
      </w:r>
    </w:p>
    <w:p w14:paraId="5E882659" w14:textId="4E58A7BD"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Contributes towards the facilitation of the profession’s development at the organisation’s global level (community of practice) </w:t>
      </w:r>
    </w:p>
    <w:p w14:paraId="2833FA94" w14:textId="3A27D3FA" w:rsidR="004A0A82" w:rsidRPr="000753B1"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Helps to develop a pool of local talent (holds technical interviews with the candidates and formulates recommendations; identifies training requirements). </w:t>
      </w:r>
    </w:p>
    <w:p w14:paraId="1E098338" w14:textId="77777777"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US"/>
        </w:rPr>
      </w:pPr>
    </w:p>
    <w:p w14:paraId="766F6629" w14:textId="2712A22A"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t xml:space="preserve">Mission 6: Emergency Preparedness and Response Responsibilities </w:t>
      </w:r>
    </w:p>
    <w:p w14:paraId="6F11D60F" w14:textId="1D792125" w:rsidR="004A0A82"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Leads the emergency preparedness actions in his/her department and, in case of emergency, reorganizes the priorities of his/her team according to the humanitarian imperative, in order to ensure HI’s quick and efficient response. </w:t>
      </w:r>
    </w:p>
    <w:p w14:paraId="07601BF1" w14:textId="77777777" w:rsidR="008A3452" w:rsidRDefault="008A3452" w:rsidP="008A3452">
      <w:pPr>
        <w:autoSpaceDE w:val="0"/>
        <w:autoSpaceDN w:val="0"/>
        <w:adjustRightInd w:val="0"/>
        <w:spacing w:after="0" w:line="240" w:lineRule="auto"/>
        <w:jc w:val="both"/>
        <w:rPr>
          <w:rFonts w:ascii="Nunito" w:hAnsi="Nunito" w:cstheme="minorHAnsi"/>
          <w:sz w:val="20"/>
          <w:szCs w:val="20"/>
          <w:lang w:val="en-AU"/>
        </w:rPr>
      </w:pPr>
    </w:p>
    <w:p w14:paraId="6585A3A0" w14:textId="3A908872" w:rsidR="008A3452" w:rsidRPr="008A3452" w:rsidRDefault="008A3452" w:rsidP="008A3452">
      <w:pPr>
        <w:autoSpaceDE w:val="0"/>
        <w:autoSpaceDN w:val="0"/>
        <w:adjustRightInd w:val="0"/>
        <w:spacing w:after="0" w:line="240" w:lineRule="auto"/>
        <w:jc w:val="both"/>
        <w:rPr>
          <w:rFonts w:ascii="Nunito" w:hAnsi="Nunito" w:cstheme="minorHAnsi"/>
          <w:b/>
          <w:color w:val="0070C0"/>
          <w:sz w:val="20"/>
          <w:szCs w:val="20"/>
          <w:lang w:val="en-US"/>
        </w:rPr>
      </w:pPr>
      <w:r w:rsidRPr="008A3452">
        <w:rPr>
          <w:rFonts w:ascii="Nunito" w:hAnsi="Nunito" w:cstheme="minorHAnsi"/>
          <w:b/>
          <w:color w:val="0070C0"/>
          <w:sz w:val="20"/>
          <w:szCs w:val="20"/>
          <w:lang w:val="en-US"/>
        </w:rPr>
        <w:t xml:space="preserve">Mission 7: Contribute to Building the Capacity of HI’s partners </w:t>
      </w:r>
    </w:p>
    <w:p w14:paraId="52E327BC"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 xml:space="preserve">Assess and evaluate the capacity of partners for Logistics’ aspects  </w:t>
      </w:r>
    </w:p>
    <w:p w14:paraId="6F7845BD"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 xml:space="preserve">Finding and recommendations to the project manager </w:t>
      </w:r>
    </w:p>
    <w:p w14:paraId="741859D2"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Develop indicators and actions to be implemented with the project manager</w:t>
      </w:r>
    </w:p>
    <w:p w14:paraId="653AB85C"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Design the training materials and provide training to the partners</w:t>
      </w:r>
    </w:p>
    <w:p w14:paraId="18BF90FE"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Review the improvement and reporting to the internal and external stakeholders</w:t>
      </w:r>
    </w:p>
    <w:p w14:paraId="261DFDB1" w14:textId="77777777"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 xml:space="preserve">Perform Logistics audit and feedback to </w:t>
      </w:r>
      <w:r w:rsidRPr="008A3452">
        <w:rPr>
          <w:rFonts w:ascii="Nunito" w:hAnsi="Nunito" w:cstheme="minorHAnsi"/>
          <w:sz w:val="20"/>
          <w:szCs w:val="20"/>
          <w:lang w:val="en-US"/>
        </w:rPr>
        <w:t xml:space="preserve">monitor Logistics compliance </w:t>
      </w:r>
    </w:p>
    <w:p w14:paraId="6845D20F" w14:textId="6879DCF1" w:rsidR="008A3452" w:rsidRPr="008A3452"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8A3452">
        <w:rPr>
          <w:rFonts w:ascii="Nunito" w:hAnsi="Nunito" w:cstheme="minorHAnsi"/>
          <w:sz w:val="20"/>
          <w:szCs w:val="20"/>
          <w:lang w:val="en-AU"/>
        </w:rPr>
        <w:t>Provide support to partners when needed</w:t>
      </w:r>
    </w:p>
    <w:p w14:paraId="385CF737" w14:textId="77777777"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p>
    <w:p w14:paraId="2CC0422F" w14:textId="393CB37E" w:rsidR="00480730" w:rsidRPr="000753B1" w:rsidRDefault="00940F39" w:rsidP="00940F39">
      <w:pPr>
        <w:spacing w:after="0" w:line="280" w:lineRule="exact"/>
        <w:rPr>
          <w:rFonts w:ascii="Nunito" w:hAnsi="Nunito" w:cstheme="minorHAnsi"/>
          <w:b/>
          <w:color w:val="0070C0"/>
          <w:sz w:val="20"/>
          <w:szCs w:val="20"/>
          <w:lang w:val="en-US"/>
        </w:rPr>
      </w:pPr>
      <w:r w:rsidRPr="000753B1">
        <w:rPr>
          <w:rFonts w:ascii="Nunito" w:hAnsi="Nunito" w:cstheme="minorHAnsi"/>
          <w:b/>
          <w:color w:val="0070C0"/>
          <w:sz w:val="20"/>
          <w:szCs w:val="20"/>
          <w:lang w:val="en-US"/>
        </w:rPr>
        <w:t xml:space="preserve">PROFILE REQUIRED </w:t>
      </w:r>
    </w:p>
    <w:p w14:paraId="70199F62"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Qualifications:</w:t>
      </w:r>
    </w:p>
    <w:p w14:paraId="220476C7" w14:textId="66AC9B63"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Bachelor’s Degree in Logistics/Supply Chain, Econ</w:t>
      </w:r>
      <w:r w:rsidRPr="00177D7C">
        <w:rPr>
          <w:rFonts w:ascii="Nunito" w:hAnsi="Nunito" w:cstheme="minorHAnsi"/>
          <w:bCs/>
          <w:iCs/>
          <w:sz w:val="20"/>
          <w:szCs w:val="20"/>
          <w:lang w:val="en-US"/>
        </w:rPr>
        <w:t>o</w:t>
      </w:r>
      <w:r w:rsidRPr="00AF3E9B">
        <w:rPr>
          <w:rFonts w:ascii="Nunito" w:hAnsi="Nunito" w:cstheme="minorHAnsi"/>
          <w:bCs/>
          <w:iCs/>
          <w:sz w:val="20"/>
          <w:szCs w:val="20"/>
          <w:lang w:val="en-US"/>
        </w:rPr>
        <w:t xml:space="preserve">mics, Business Administration or equivalent is required </w:t>
      </w:r>
    </w:p>
    <w:p w14:paraId="204D73A8"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Professional qualification in Supply Chain/Logistics is preferred</w:t>
      </w:r>
    </w:p>
    <w:p w14:paraId="565AB2D2"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Experience:</w:t>
      </w:r>
    </w:p>
    <w:p w14:paraId="708B045E"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sz w:val="20"/>
          <w:szCs w:val="20"/>
          <w:lang w:val="en-AU"/>
        </w:rPr>
        <w:t>At least 5- 7 years of management experience in procurement/supply chain/ logistics, of which at least 3 years at a management level.</w:t>
      </w:r>
    </w:p>
    <w:p w14:paraId="20338170"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Experience working in international NGOs, multilateral agencies and dealing with multiple donors is preferred</w:t>
      </w:r>
    </w:p>
    <w:p w14:paraId="72F95FC1"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Others:</w:t>
      </w:r>
    </w:p>
    <w:p w14:paraId="63DB668C"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Languages: Fluent in Vietnamese; good command of English.</w:t>
      </w:r>
    </w:p>
    <w:p w14:paraId="72F9F760"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lastRenderedPageBreak/>
        <w:t>Strong communication skills</w:t>
      </w:r>
    </w:p>
    <w:p w14:paraId="7A941B01"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Excellent organizational ability, with a proven capacity to plan and manage complex and diverse workloads in both development and emergency contexts</w:t>
      </w:r>
    </w:p>
    <w:p w14:paraId="1EDCDC64"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Demonstrated ability to ensure compliance with policies, donor regulations, and local laws</w:t>
      </w:r>
    </w:p>
    <w:p w14:paraId="19FFB8E1"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Results-oriented mindset</w:t>
      </w:r>
    </w:p>
    <w:p w14:paraId="02644D55" w14:textId="77777777" w:rsid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Effective problem-solving skills</w:t>
      </w:r>
    </w:p>
    <w:p w14:paraId="284236E6" w14:textId="77777777" w:rsidR="008A3452" w:rsidRDefault="008A3452" w:rsidP="008A3452">
      <w:pPr>
        <w:spacing w:after="0" w:line="280" w:lineRule="exact"/>
        <w:rPr>
          <w:rFonts w:ascii="Nunito" w:hAnsi="Nunito" w:cstheme="minorHAnsi"/>
          <w:bCs/>
          <w:sz w:val="20"/>
          <w:szCs w:val="20"/>
          <w:lang w:val="en-AU"/>
        </w:rPr>
      </w:pPr>
    </w:p>
    <w:p w14:paraId="6CB03DA6" w14:textId="687025D0" w:rsidR="00F36404" w:rsidRPr="00E762C3" w:rsidRDefault="00AC5047" w:rsidP="00F36404">
      <w:pPr>
        <w:spacing w:after="0"/>
        <w:jc w:val="both"/>
        <w:rPr>
          <w:rFonts w:ascii="Nunito" w:hAnsi="Nunito" w:cstheme="minorHAnsi"/>
          <w:b/>
          <w:bCs/>
          <w:color w:val="006FC0"/>
          <w:sz w:val="20"/>
          <w:szCs w:val="20"/>
          <w:lang w:val="en-AU"/>
        </w:rPr>
      </w:pPr>
      <w:r w:rsidRPr="00E762C3">
        <w:rPr>
          <w:rFonts w:ascii="Nunito" w:hAnsi="Nunito" w:cstheme="minorHAnsi"/>
          <w:b/>
          <w:bCs/>
          <w:color w:val="006FC0"/>
          <w:sz w:val="20"/>
          <w:szCs w:val="20"/>
          <w:lang w:val="en-AU"/>
        </w:rPr>
        <w:t xml:space="preserve">Professional </w:t>
      </w:r>
      <w:r w:rsidR="00F36404" w:rsidRPr="00E762C3">
        <w:rPr>
          <w:rFonts w:ascii="Nunito" w:hAnsi="Nunito" w:cstheme="minorHAnsi"/>
          <w:b/>
          <w:bCs/>
          <w:color w:val="006FC0"/>
          <w:sz w:val="20"/>
          <w:szCs w:val="20"/>
          <w:lang w:val="en-AU"/>
        </w:rPr>
        <w:t>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70169D" w:rsidRPr="005D22C7" w14:paraId="77006505" w14:textId="77777777" w:rsidTr="002164DC">
        <w:trPr>
          <w:trHeight w:val="270"/>
        </w:trPr>
        <w:tc>
          <w:tcPr>
            <w:tcW w:w="4815" w:type="dxa"/>
            <w:tcBorders>
              <w:top w:val="nil"/>
              <w:left w:val="nil"/>
              <w:bottom w:val="single" w:sz="6" w:space="0" w:color="000000"/>
              <w:right w:val="single" w:sz="6" w:space="0" w:color="000000"/>
            </w:tcBorders>
            <w:hideMark/>
          </w:tcPr>
          <w:p w14:paraId="1AA1CCC4" w14:textId="77777777" w:rsidR="008D07A3" w:rsidRPr="008D07A3" w:rsidRDefault="008D07A3" w:rsidP="0070169D">
            <w:pPr>
              <w:spacing w:after="0"/>
              <w:jc w:val="both"/>
              <w:rPr>
                <w:rFonts w:ascii="Nunito" w:hAnsi="Nunito" w:cstheme="minorHAnsi"/>
                <w:b/>
                <w:bCs/>
                <w:color w:val="006FC0"/>
                <w:sz w:val="18"/>
                <w:szCs w:val="18"/>
                <w:lang w:val="en-AU"/>
              </w:rPr>
            </w:pPr>
            <w:r w:rsidRPr="008D07A3">
              <w:rPr>
                <w:rFonts w:ascii="Nunito" w:hAnsi="Nunito" w:cstheme="minorHAnsi"/>
                <w:b/>
                <w:bCs/>
                <w:color w:val="006FC0"/>
                <w:sz w:val="18"/>
                <w:szCs w:val="18"/>
                <w:lang w:val="en-AU"/>
              </w:rPr>
              <w:t> </w:t>
            </w:r>
          </w:p>
        </w:tc>
        <w:tc>
          <w:tcPr>
            <w:tcW w:w="1125" w:type="dxa"/>
            <w:tcBorders>
              <w:top w:val="single" w:sz="6" w:space="0" w:color="000000"/>
              <w:left w:val="single" w:sz="6" w:space="0" w:color="000000"/>
              <w:bottom w:val="single" w:sz="6" w:space="0" w:color="000000"/>
              <w:right w:val="single" w:sz="6" w:space="0" w:color="000000"/>
            </w:tcBorders>
            <w:hideMark/>
          </w:tcPr>
          <w:p w14:paraId="4C39363F" w14:textId="28A0ECE3"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Knows</w:t>
            </w:r>
          </w:p>
        </w:tc>
        <w:tc>
          <w:tcPr>
            <w:tcW w:w="1125" w:type="dxa"/>
            <w:tcBorders>
              <w:top w:val="single" w:sz="6" w:space="0" w:color="000000"/>
              <w:left w:val="single" w:sz="6" w:space="0" w:color="000000"/>
              <w:bottom w:val="single" w:sz="6" w:space="0" w:color="000000"/>
              <w:right w:val="single" w:sz="6" w:space="0" w:color="000000"/>
            </w:tcBorders>
            <w:hideMark/>
          </w:tcPr>
          <w:p w14:paraId="49E2EDD2" w14:textId="40AC9390"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Practices</w:t>
            </w:r>
          </w:p>
        </w:tc>
        <w:tc>
          <w:tcPr>
            <w:tcW w:w="1260" w:type="dxa"/>
            <w:tcBorders>
              <w:top w:val="single" w:sz="6" w:space="0" w:color="000000"/>
              <w:left w:val="single" w:sz="6" w:space="0" w:color="000000"/>
              <w:bottom w:val="single" w:sz="6" w:space="0" w:color="000000"/>
              <w:right w:val="single" w:sz="6" w:space="0" w:color="000000"/>
            </w:tcBorders>
            <w:hideMark/>
          </w:tcPr>
          <w:p w14:paraId="21CA7073" w14:textId="37A5BFA6"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Proficient</w:t>
            </w:r>
          </w:p>
        </w:tc>
        <w:tc>
          <w:tcPr>
            <w:tcW w:w="1125" w:type="dxa"/>
            <w:tcBorders>
              <w:top w:val="single" w:sz="6" w:space="0" w:color="000000"/>
              <w:left w:val="single" w:sz="6" w:space="0" w:color="000000"/>
              <w:bottom w:val="single" w:sz="6" w:space="0" w:color="000000"/>
              <w:right w:val="single" w:sz="6" w:space="0" w:color="000000"/>
            </w:tcBorders>
            <w:hideMark/>
          </w:tcPr>
          <w:p w14:paraId="6E48B97A" w14:textId="6CB60FF4"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Expert</w:t>
            </w:r>
          </w:p>
        </w:tc>
      </w:tr>
      <w:tr w:rsidR="0070169D" w:rsidRPr="005D22C7" w14:paraId="7E998F31"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53059A4" w14:textId="6100B78E" w:rsidR="008D07A3" w:rsidRPr="008D07A3" w:rsidRDefault="00BF3179" w:rsidP="00BF3179">
            <w:pPr>
              <w:pStyle w:val="Default"/>
              <w:rPr>
                <w:rFonts w:ascii="Nunito" w:eastAsia="Times New Roman" w:hAnsi="Nunito" w:cstheme="minorHAnsi"/>
                <w:color w:val="auto"/>
                <w:sz w:val="18"/>
                <w:szCs w:val="18"/>
              </w:rPr>
            </w:pPr>
            <w:r w:rsidRPr="005D22C7">
              <w:rPr>
                <w:rFonts w:ascii="Nunito" w:hAnsi="Nunito" w:cstheme="minorHAnsi"/>
                <w:color w:val="auto"/>
                <w:sz w:val="18"/>
                <w:szCs w:val="18"/>
              </w:rPr>
              <w:t xml:space="preserve">Planning </w:t>
            </w:r>
          </w:p>
        </w:tc>
        <w:tc>
          <w:tcPr>
            <w:tcW w:w="1125" w:type="dxa"/>
            <w:tcBorders>
              <w:top w:val="single" w:sz="6" w:space="0" w:color="000000"/>
              <w:left w:val="single" w:sz="6" w:space="0" w:color="000000"/>
              <w:bottom w:val="single" w:sz="6" w:space="0" w:color="000000"/>
              <w:right w:val="single" w:sz="6" w:space="0" w:color="000000"/>
            </w:tcBorders>
            <w:hideMark/>
          </w:tcPr>
          <w:p w14:paraId="0AEBC6EB" w14:textId="77777777" w:rsidR="008D07A3" w:rsidRPr="008D07A3" w:rsidRDefault="008D07A3" w:rsidP="008D07A3">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123ACCC9" w14:textId="42F6BD8B" w:rsidR="008D07A3" w:rsidRPr="008D07A3" w:rsidRDefault="008D07A3" w:rsidP="008D07A3">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hideMark/>
          </w:tcPr>
          <w:p w14:paraId="74CF0353" w14:textId="571B77B2" w:rsidR="008D07A3" w:rsidRPr="008D07A3" w:rsidRDefault="008D07A3" w:rsidP="00A57A13">
            <w:pPr>
              <w:spacing w:after="0" w:line="240" w:lineRule="auto"/>
              <w:jc w:val="center"/>
              <w:textAlignment w:val="baseline"/>
              <w:rPr>
                <w:rFonts w:ascii="Nunito" w:eastAsia="Times New Roman" w:hAnsi="Nunito" w:cstheme="minorHAnsi"/>
                <w:sz w:val="18"/>
                <w:szCs w:val="18"/>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44BF6BDB" w14:textId="66333F97" w:rsidR="008D07A3" w:rsidRPr="008D07A3" w:rsidRDefault="003B6970" w:rsidP="00BF3179">
            <w:pPr>
              <w:spacing w:after="0" w:line="240" w:lineRule="auto"/>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b/>
                <w:bCs/>
                <w:sz w:val="18"/>
                <w:szCs w:val="18"/>
                <w:lang w:val="en-US" w:bidi="km-KH"/>
              </w:rPr>
              <w:t>√</w:t>
            </w:r>
          </w:p>
        </w:tc>
      </w:tr>
      <w:tr w:rsidR="004178E8" w:rsidRPr="005D22C7" w14:paraId="442621A2"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129FCA6D" w14:textId="113CBE95"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Procurement </w:t>
            </w:r>
          </w:p>
        </w:tc>
        <w:tc>
          <w:tcPr>
            <w:tcW w:w="1125" w:type="dxa"/>
            <w:tcBorders>
              <w:top w:val="single" w:sz="6" w:space="0" w:color="000000"/>
              <w:left w:val="single" w:sz="6" w:space="0" w:color="000000"/>
              <w:bottom w:val="single" w:sz="6" w:space="0" w:color="000000"/>
              <w:right w:val="single" w:sz="6" w:space="0" w:color="000000"/>
            </w:tcBorders>
          </w:tcPr>
          <w:p w14:paraId="17257245" w14:textId="1B1FC98C" w:rsidR="004178E8" w:rsidRPr="008D07A3" w:rsidRDefault="004178E8" w:rsidP="004178E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tcPr>
          <w:p w14:paraId="129D7D29" w14:textId="77777777" w:rsidR="004178E8" w:rsidRPr="008D07A3"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3ED75B4C" w14:textId="2D83C458"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tcPr>
          <w:p w14:paraId="66D63E6F" w14:textId="33103E8F" w:rsidR="004178E8" w:rsidRPr="008D07A3" w:rsidRDefault="004178E8" w:rsidP="004178E8">
            <w:pPr>
              <w:spacing w:after="0" w:line="240" w:lineRule="auto"/>
              <w:jc w:val="center"/>
              <w:textAlignment w:val="baseline"/>
              <w:rPr>
                <w:rFonts w:ascii="Nunito" w:eastAsia="Times New Roman" w:hAnsi="Nunito" w:cstheme="minorHAnsi"/>
                <w:b/>
                <w:bCs/>
                <w:sz w:val="18"/>
                <w:szCs w:val="18"/>
                <w:lang w:val="en-US" w:bidi="km-KH"/>
              </w:rPr>
            </w:pPr>
            <w:r w:rsidRPr="008D07A3">
              <w:rPr>
                <w:rFonts w:ascii="Nunito" w:eastAsia="Times New Roman" w:hAnsi="Nunito" w:cstheme="minorHAnsi"/>
                <w:b/>
                <w:bCs/>
                <w:sz w:val="18"/>
                <w:szCs w:val="18"/>
                <w:lang w:val="en-US" w:bidi="km-KH"/>
              </w:rPr>
              <w:t>√</w:t>
            </w:r>
          </w:p>
        </w:tc>
      </w:tr>
      <w:tr w:rsidR="004178E8" w:rsidRPr="005D22C7" w14:paraId="4AB704B3"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57681AEA" w14:textId="77777777"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Purchasing </w:t>
            </w:r>
          </w:p>
          <w:p w14:paraId="64173473" w14:textId="3B3AA40F" w:rsidR="004178E8" w:rsidRPr="008D07A3" w:rsidRDefault="004178E8" w:rsidP="004178E8">
            <w:pPr>
              <w:spacing w:after="0" w:line="240" w:lineRule="auto"/>
              <w:ind w:left="135"/>
              <w:textAlignment w:val="baseline"/>
              <w:rPr>
                <w:rFonts w:ascii="Nunito" w:eastAsia="Times New Roman" w:hAnsi="Nunito" w:cstheme="minorHAnsi"/>
                <w:sz w:val="18"/>
                <w:szCs w:val="18"/>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6943FE1C" w14:textId="77777777"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0786C4F" w14:textId="65B622D7" w:rsidR="004178E8" w:rsidRPr="008D07A3"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hideMark/>
          </w:tcPr>
          <w:p w14:paraId="56E0015E" w14:textId="77777777"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6AA157ED" w14:textId="0622343F"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b/>
                <w:bCs/>
                <w:sz w:val="18"/>
                <w:szCs w:val="18"/>
                <w:lang w:val="en-US" w:bidi="km-KH"/>
              </w:rPr>
              <w:t>√</w:t>
            </w:r>
          </w:p>
        </w:tc>
      </w:tr>
      <w:tr w:rsidR="004178E8" w:rsidRPr="005D22C7" w14:paraId="0963586B"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7B116D77" w14:textId="7E3D045D"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Transport management </w:t>
            </w:r>
          </w:p>
        </w:tc>
        <w:tc>
          <w:tcPr>
            <w:tcW w:w="1125" w:type="dxa"/>
            <w:tcBorders>
              <w:top w:val="single" w:sz="6" w:space="0" w:color="000000"/>
              <w:left w:val="single" w:sz="6" w:space="0" w:color="000000"/>
              <w:bottom w:val="single" w:sz="6" w:space="0" w:color="000000"/>
              <w:right w:val="single" w:sz="6" w:space="0" w:color="000000"/>
            </w:tcBorders>
          </w:tcPr>
          <w:p w14:paraId="66A15F38"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7CEE440" w14:textId="77777777"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37173D39"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1194829C" w14:textId="05DD5F1F" w:rsidR="004178E8" w:rsidRPr="005D22C7" w:rsidRDefault="004178E8" w:rsidP="004178E8">
            <w:pPr>
              <w:spacing w:after="0" w:line="240" w:lineRule="auto"/>
              <w:jc w:val="center"/>
              <w:textAlignment w:val="baseline"/>
              <w:rPr>
                <w:rFonts w:ascii="Nunito" w:eastAsia="Times New Roman" w:hAnsi="Nunito" w:cstheme="minorHAnsi"/>
                <w:b/>
                <w:bCs/>
                <w:sz w:val="18"/>
                <w:szCs w:val="18"/>
                <w:lang w:val="en-US" w:bidi="km-KH"/>
              </w:rPr>
            </w:pPr>
            <w:r w:rsidRPr="008D07A3">
              <w:rPr>
                <w:rFonts w:ascii="Nunito" w:eastAsia="Times New Roman" w:hAnsi="Nunito" w:cstheme="minorHAnsi"/>
                <w:b/>
                <w:bCs/>
                <w:sz w:val="18"/>
                <w:szCs w:val="18"/>
                <w:lang w:val="en-US" w:bidi="km-KH"/>
              </w:rPr>
              <w:t>√</w:t>
            </w:r>
          </w:p>
        </w:tc>
      </w:tr>
      <w:tr w:rsidR="004178E8" w:rsidRPr="005D22C7" w14:paraId="04BB40BF"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261B62B" w14:textId="184A1809" w:rsidR="004178E8" w:rsidRPr="008D07A3" w:rsidRDefault="004178E8" w:rsidP="004178E8">
            <w:pPr>
              <w:pStyle w:val="Default"/>
              <w:rPr>
                <w:rFonts w:ascii="Nunito" w:eastAsia="Times New Roman" w:hAnsi="Nunito" w:cstheme="minorHAnsi"/>
                <w:color w:val="auto"/>
                <w:sz w:val="18"/>
                <w:szCs w:val="18"/>
              </w:rPr>
            </w:pPr>
            <w:r w:rsidRPr="005D22C7">
              <w:rPr>
                <w:rFonts w:ascii="Nunito" w:hAnsi="Nunito" w:cstheme="minorHAnsi"/>
                <w:color w:val="auto"/>
                <w:sz w:val="18"/>
                <w:szCs w:val="18"/>
              </w:rPr>
              <w:t xml:space="preserve">Stock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5996815C" w14:textId="77777777"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DED9C48" w14:textId="60D6FF0B" w:rsidR="004178E8" w:rsidRPr="008D07A3"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hideMark/>
          </w:tcPr>
          <w:p w14:paraId="1F916BA5" w14:textId="4544E17D"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b/>
                <w:bCs/>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hideMark/>
          </w:tcPr>
          <w:p w14:paraId="28DB6B97" w14:textId="7C113264"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p>
        </w:tc>
      </w:tr>
      <w:tr w:rsidR="004178E8" w:rsidRPr="005D22C7" w14:paraId="76B8DA3B"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0227F341" w14:textId="6A49B65C"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Safety </w:t>
            </w:r>
          </w:p>
        </w:tc>
        <w:tc>
          <w:tcPr>
            <w:tcW w:w="1125" w:type="dxa"/>
            <w:tcBorders>
              <w:top w:val="single" w:sz="6" w:space="0" w:color="000000"/>
              <w:left w:val="single" w:sz="6" w:space="0" w:color="000000"/>
              <w:bottom w:val="single" w:sz="6" w:space="0" w:color="000000"/>
              <w:right w:val="single" w:sz="6" w:space="0" w:color="000000"/>
            </w:tcBorders>
          </w:tcPr>
          <w:p w14:paraId="51ABA881"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416C36EE" w14:textId="77777777"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6F841FAD" w14:textId="785AFE55" w:rsidR="004178E8" w:rsidRPr="005D22C7" w:rsidRDefault="004178E8" w:rsidP="004178E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AC01A2C"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69BB45FF"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07770D49" w14:textId="4E21007F"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Driving </w:t>
            </w:r>
          </w:p>
        </w:tc>
        <w:tc>
          <w:tcPr>
            <w:tcW w:w="1125" w:type="dxa"/>
            <w:tcBorders>
              <w:top w:val="single" w:sz="6" w:space="0" w:color="000000"/>
              <w:left w:val="single" w:sz="6" w:space="0" w:color="000000"/>
              <w:bottom w:val="single" w:sz="6" w:space="0" w:color="000000"/>
              <w:right w:val="single" w:sz="6" w:space="0" w:color="000000"/>
            </w:tcBorders>
          </w:tcPr>
          <w:p w14:paraId="7D455EDD" w14:textId="55DBED0D" w:rsidR="004178E8" w:rsidRPr="005D22C7" w:rsidRDefault="004178E8" w:rsidP="004178E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69555113" w14:textId="77777777"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09142B6F"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65D2F985"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22AA7102"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1626DB14" w14:textId="6AD42B79"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Maintenance </w:t>
            </w:r>
          </w:p>
        </w:tc>
        <w:tc>
          <w:tcPr>
            <w:tcW w:w="1125" w:type="dxa"/>
            <w:tcBorders>
              <w:top w:val="single" w:sz="6" w:space="0" w:color="000000"/>
              <w:left w:val="single" w:sz="6" w:space="0" w:color="000000"/>
              <w:bottom w:val="single" w:sz="6" w:space="0" w:color="000000"/>
              <w:right w:val="single" w:sz="6" w:space="0" w:color="000000"/>
            </w:tcBorders>
          </w:tcPr>
          <w:p w14:paraId="6BAF3F91"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D268B72" w14:textId="6894BC96" w:rsidR="004178E8" w:rsidRPr="005D22C7" w:rsidRDefault="004178E8" w:rsidP="004178E8">
            <w:pPr>
              <w:spacing w:after="0" w:line="240" w:lineRule="auto"/>
              <w:ind w:left="525" w:right="405"/>
              <w:jc w:val="center"/>
              <w:textAlignment w:val="baseline"/>
              <w:rPr>
                <w:rFonts w:ascii="Nunito" w:eastAsia="Times New Roman" w:hAnsi="Nunito" w:cstheme="minorHAnsi"/>
                <w:b/>
                <w:bCs/>
                <w:sz w:val="18"/>
                <w:szCs w:val="18"/>
                <w:lang w:val="en-US" w:bidi="km-KH"/>
              </w:rPr>
            </w:pPr>
            <w:r w:rsidRPr="008D07A3">
              <w:rPr>
                <w:rFonts w:ascii="Nunito" w:eastAsia="Times New Roman" w:hAnsi="Nunito" w:cstheme="minorHAnsi"/>
                <w:b/>
                <w:bCs/>
                <w:sz w:val="18"/>
                <w:szCs w:val="18"/>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0AC0724E"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13EDBE4E"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6BBC1BB6"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68D7C98E" w14:textId="3BBDD2E9"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Mechanics </w:t>
            </w:r>
          </w:p>
        </w:tc>
        <w:tc>
          <w:tcPr>
            <w:tcW w:w="1125" w:type="dxa"/>
            <w:tcBorders>
              <w:top w:val="single" w:sz="6" w:space="0" w:color="000000"/>
              <w:left w:val="single" w:sz="6" w:space="0" w:color="000000"/>
              <w:bottom w:val="single" w:sz="6" w:space="0" w:color="000000"/>
              <w:right w:val="single" w:sz="6" w:space="0" w:color="000000"/>
            </w:tcBorders>
          </w:tcPr>
          <w:p w14:paraId="395C4273"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36E105E" w14:textId="7121F465"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b/>
                <w:bCs/>
                <w:sz w:val="18"/>
                <w:szCs w:val="18"/>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5076B0C7"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746898D5"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bl>
    <w:p w14:paraId="6F23629E" w14:textId="6C938DA6" w:rsidR="00F36404" w:rsidRPr="005D22C7" w:rsidRDefault="00F36404" w:rsidP="00F36404">
      <w:pPr>
        <w:spacing w:after="0"/>
        <w:jc w:val="both"/>
        <w:rPr>
          <w:rFonts w:ascii="Nunito" w:hAnsi="Nunito" w:cstheme="minorHAnsi"/>
          <w:b/>
          <w:i/>
          <w:iCs/>
          <w:lang w:val="en-US"/>
        </w:rPr>
      </w:pPr>
    </w:p>
    <w:p w14:paraId="73ADFD68" w14:textId="02A3EB43" w:rsidR="00BC2499" w:rsidRPr="00E762C3" w:rsidRDefault="00705457" w:rsidP="00F36404">
      <w:pPr>
        <w:spacing w:after="0"/>
        <w:jc w:val="both"/>
        <w:rPr>
          <w:rFonts w:ascii="Nunito" w:hAnsi="Nunito" w:cstheme="minorHAnsi"/>
          <w:b/>
          <w:i/>
          <w:iCs/>
          <w:sz w:val="20"/>
          <w:szCs w:val="20"/>
          <w:lang w:val="en-AU"/>
        </w:rPr>
      </w:pPr>
      <w:r w:rsidRPr="00E762C3">
        <w:rPr>
          <w:rFonts w:ascii="Nunito" w:hAnsi="Nunito" w:cstheme="minorHAnsi"/>
          <w:b/>
          <w:bCs/>
          <w:color w:val="006FC0"/>
          <w:sz w:val="20"/>
          <w:szCs w:val="20"/>
          <w:lang w:val="en-AU"/>
        </w:rPr>
        <w:t>Other professional 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70169D" w:rsidRPr="005D22C7" w14:paraId="59D92A42" w14:textId="77777777" w:rsidTr="00B66068">
        <w:trPr>
          <w:trHeight w:val="270"/>
        </w:trPr>
        <w:tc>
          <w:tcPr>
            <w:tcW w:w="4815" w:type="dxa"/>
            <w:tcBorders>
              <w:top w:val="nil"/>
              <w:left w:val="nil"/>
              <w:bottom w:val="single" w:sz="6" w:space="0" w:color="000000"/>
              <w:right w:val="single" w:sz="6" w:space="0" w:color="000000"/>
            </w:tcBorders>
            <w:hideMark/>
          </w:tcPr>
          <w:p w14:paraId="6AB0D043" w14:textId="77777777" w:rsidR="00705457" w:rsidRPr="008D07A3" w:rsidRDefault="00705457" w:rsidP="00B6606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1C32984C" w14:textId="77777777" w:rsidR="00705457" w:rsidRPr="008D07A3" w:rsidRDefault="00705457" w:rsidP="00B66068">
            <w:pPr>
              <w:spacing w:after="0" w:line="240" w:lineRule="auto"/>
              <w:ind w:left="225"/>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Knows </w:t>
            </w:r>
          </w:p>
        </w:tc>
        <w:tc>
          <w:tcPr>
            <w:tcW w:w="1125" w:type="dxa"/>
            <w:tcBorders>
              <w:top w:val="single" w:sz="6" w:space="0" w:color="000000"/>
              <w:left w:val="single" w:sz="6" w:space="0" w:color="000000"/>
              <w:bottom w:val="single" w:sz="6" w:space="0" w:color="000000"/>
              <w:right w:val="single" w:sz="6" w:space="0" w:color="000000"/>
            </w:tcBorders>
            <w:hideMark/>
          </w:tcPr>
          <w:p w14:paraId="5C095C0C" w14:textId="77777777" w:rsidR="00705457" w:rsidRPr="008D07A3" w:rsidRDefault="00705457" w:rsidP="00B66068">
            <w:pPr>
              <w:spacing w:after="0" w:line="240" w:lineRule="auto"/>
              <w:ind w:left="21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Practices </w:t>
            </w:r>
          </w:p>
        </w:tc>
        <w:tc>
          <w:tcPr>
            <w:tcW w:w="1260" w:type="dxa"/>
            <w:tcBorders>
              <w:top w:val="single" w:sz="6" w:space="0" w:color="000000"/>
              <w:left w:val="single" w:sz="6" w:space="0" w:color="000000"/>
              <w:bottom w:val="single" w:sz="6" w:space="0" w:color="000000"/>
              <w:right w:val="single" w:sz="6" w:space="0" w:color="000000"/>
            </w:tcBorders>
            <w:hideMark/>
          </w:tcPr>
          <w:p w14:paraId="6E1D1A4A" w14:textId="77777777" w:rsidR="00705457" w:rsidRPr="008D07A3" w:rsidRDefault="00705457" w:rsidP="00B66068">
            <w:pPr>
              <w:spacing w:after="0" w:line="240" w:lineRule="auto"/>
              <w:ind w:left="24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Proficient </w:t>
            </w:r>
          </w:p>
        </w:tc>
        <w:tc>
          <w:tcPr>
            <w:tcW w:w="1125" w:type="dxa"/>
            <w:tcBorders>
              <w:top w:val="single" w:sz="6" w:space="0" w:color="000000"/>
              <w:left w:val="single" w:sz="6" w:space="0" w:color="000000"/>
              <w:bottom w:val="single" w:sz="6" w:space="0" w:color="000000"/>
              <w:right w:val="single" w:sz="6" w:space="0" w:color="000000"/>
            </w:tcBorders>
            <w:hideMark/>
          </w:tcPr>
          <w:p w14:paraId="6D86723B" w14:textId="77777777" w:rsidR="00705457" w:rsidRPr="008D07A3" w:rsidRDefault="00705457" w:rsidP="00B66068">
            <w:pPr>
              <w:spacing w:after="0" w:line="240" w:lineRule="auto"/>
              <w:ind w:left="30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Expert </w:t>
            </w:r>
          </w:p>
        </w:tc>
      </w:tr>
      <w:tr w:rsidR="0070169D" w:rsidRPr="005D22C7" w14:paraId="42C85407"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B37044F" w14:textId="095B7A7D" w:rsidR="00705457" w:rsidRPr="008D07A3" w:rsidRDefault="00AF1426" w:rsidP="00AF1426">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 xml:space="preserve">Financial and budget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08AD3ED7"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950868F" w14:textId="2B73B88E" w:rsidR="00705457" w:rsidRPr="008D07A3" w:rsidRDefault="00AF1426"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hideMark/>
          </w:tcPr>
          <w:p w14:paraId="21470E97" w14:textId="0B08B12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3E078D66" w14:textId="7777777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021F8537"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EF65627" w14:textId="3219081B" w:rsidR="00705457" w:rsidRPr="008D07A3" w:rsidRDefault="00DF180E" w:rsidP="00DF180E">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 xml:space="preserve">Donor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4B5409C8"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20821FC" w14:textId="3AA120DD"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3D0CA2B4" w14:textId="21255763" w:rsidR="00705457" w:rsidRPr="008D07A3" w:rsidRDefault="00705457" w:rsidP="00DF180E">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8CAAB6F" w14:textId="37D0EDC4"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05B39AA"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31A7DFE" w14:textId="7F01F5E9" w:rsidR="001C6050" w:rsidRPr="00B05617" w:rsidRDefault="001C6050" w:rsidP="001C6050">
            <w:pPr>
              <w:pStyle w:val="Default"/>
              <w:rPr>
                <w:rFonts w:ascii="Nunito" w:hAnsi="Nunito" w:cstheme="minorHAnsi"/>
                <w:color w:val="auto"/>
                <w:sz w:val="20"/>
                <w:szCs w:val="20"/>
              </w:rPr>
            </w:pPr>
            <w:r w:rsidRPr="00B05617">
              <w:rPr>
                <w:rFonts w:ascii="Nunito" w:hAnsi="Nunito" w:cstheme="minorHAnsi"/>
                <w:color w:val="auto"/>
                <w:sz w:val="20"/>
                <w:szCs w:val="20"/>
              </w:rPr>
              <w:t xml:space="preserve">Organization design </w:t>
            </w:r>
          </w:p>
          <w:p w14:paraId="35F230E4" w14:textId="77777777" w:rsidR="00705457" w:rsidRPr="008D07A3" w:rsidRDefault="00705457" w:rsidP="00B66068">
            <w:pPr>
              <w:spacing w:after="0" w:line="240" w:lineRule="auto"/>
              <w:ind w:left="135"/>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274A5F04"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6B2BDB2A" w14:textId="52769D5E"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0C83DBBD" w14:textId="0C93429F"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9919057" w14:textId="30962EEF"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56C26517"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6C0035A" w14:textId="7D5BD938" w:rsidR="00705457" w:rsidRPr="008D07A3" w:rsidRDefault="00555F4F" w:rsidP="00555F4F">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Facilitation and/or design of training and skills development</w:t>
            </w:r>
          </w:p>
        </w:tc>
        <w:tc>
          <w:tcPr>
            <w:tcW w:w="1125" w:type="dxa"/>
            <w:tcBorders>
              <w:top w:val="single" w:sz="6" w:space="0" w:color="000000"/>
              <w:left w:val="single" w:sz="6" w:space="0" w:color="000000"/>
              <w:bottom w:val="single" w:sz="6" w:space="0" w:color="000000"/>
              <w:right w:val="single" w:sz="6" w:space="0" w:color="000000"/>
            </w:tcBorders>
            <w:hideMark/>
          </w:tcPr>
          <w:p w14:paraId="6F4D704E"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08DA4DA9" w14:textId="434513D8"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39E20078" w14:textId="086F7F4B"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E38DEA6" w14:textId="7777777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40CB5655"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7AACF493" w14:textId="3C9AF57A" w:rsidR="00705457" w:rsidRPr="00B05617" w:rsidRDefault="005E500D" w:rsidP="005E500D">
            <w:pPr>
              <w:pStyle w:val="Default"/>
              <w:rPr>
                <w:rFonts w:ascii="Nunito" w:hAnsi="Nunito" w:cstheme="minorHAnsi"/>
                <w:color w:val="auto"/>
                <w:sz w:val="20"/>
                <w:szCs w:val="20"/>
              </w:rPr>
            </w:pPr>
            <w:r w:rsidRPr="00B05617">
              <w:rPr>
                <w:rFonts w:ascii="Nunito" w:hAnsi="Nunito" w:cstheme="minorHAnsi"/>
                <w:color w:val="auto"/>
                <w:sz w:val="20"/>
                <w:szCs w:val="20"/>
              </w:rPr>
              <w:t xml:space="preserve">Sourcing and recruitment </w:t>
            </w:r>
          </w:p>
        </w:tc>
        <w:tc>
          <w:tcPr>
            <w:tcW w:w="1125" w:type="dxa"/>
            <w:tcBorders>
              <w:top w:val="single" w:sz="6" w:space="0" w:color="000000"/>
              <w:left w:val="single" w:sz="6" w:space="0" w:color="000000"/>
              <w:bottom w:val="single" w:sz="6" w:space="0" w:color="000000"/>
              <w:right w:val="single" w:sz="6" w:space="0" w:color="000000"/>
            </w:tcBorders>
          </w:tcPr>
          <w:p w14:paraId="582FA7B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741B1C8" w14:textId="77777777" w:rsidR="00705457" w:rsidRPr="00B05617" w:rsidRDefault="0070545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6E4E1620" w14:textId="15395991" w:rsidR="00705457" w:rsidRPr="00B05617" w:rsidRDefault="005E500D" w:rsidP="00B66068">
            <w:pPr>
              <w:spacing w:after="0" w:line="240" w:lineRule="auto"/>
              <w:jc w:val="center"/>
              <w:textAlignment w:val="baseline"/>
              <w:rPr>
                <w:rFonts w:ascii="Nunito" w:eastAsia="Times New Roman" w:hAnsi="Nunito" w:cstheme="minorHAnsi"/>
                <w:b/>
                <w:bCs/>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44B3CCF9" w14:textId="38731632" w:rsidR="00705457" w:rsidRPr="00B05617"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19F46B9"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53BBC79B" w14:textId="583EFDEB" w:rsidR="00705457" w:rsidRPr="00B05617" w:rsidRDefault="00042BF9" w:rsidP="00042BF9">
            <w:pPr>
              <w:pStyle w:val="Default"/>
              <w:rPr>
                <w:rFonts w:ascii="Nunito" w:hAnsi="Nunito" w:cstheme="minorHAnsi"/>
                <w:color w:val="auto"/>
                <w:sz w:val="20"/>
                <w:szCs w:val="20"/>
              </w:rPr>
            </w:pPr>
            <w:proofErr w:type="spellStart"/>
            <w:r w:rsidRPr="00B05617">
              <w:rPr>
                <w:rFonts w:ascii="Nunito" w:hAnsi="Nunito" w:cstheme="minorHAnsi"/>
                <w:color w:val="auto"/>
                <w:sz w:val="20"/>
                <w:szCs w:val="20"/>
              </w:rPr>
              <w:t>Programme</w:t>
            </w:r>
            <w:proofErr w:type="spellEnd"/>
            <w:r w:rsidRPr="00B05617">
              <w:rPr>
                <w:rFonts w:ascii="Nunito" w:hAnsi="Nunito" w:cstheme="minorHAnsi"/>
                <w:color w:val="auto"/>
                <w:sz w:val="20"/>
                <w:szCs w:val="20"/>
              </w:rPr>
              <w:t xml:space="preserve"> mgt: Planning, monitoring and coordination </w:t>
            </w:r>
          </w:p>
        </w:tc>
        <w:tc>
          <w:tcPr>
            <w:tcW w:w="1125" w:type="dxa"/>
            <w:tcBorders>
              <w:top w:val="single" w:sz="6" w:space="0" w:color="000000"/>
              <w:left w:val="single" w:sz="6" w:space="0" w:color="000000"/>
              <w:bottom w:val="single" w:sz="6" w:space="0" w:color="000000"/>
              <w:right w:val="single" w:sz="6" w:space="0" w:color="000000"/>
            </w:tcBorders>
          </w:tcPr>
          <w:p w14:paraId="65E55F2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B80067A" w14:textId="3EC51F83" w:rsidR="00705457" w:rsidRPr="00B05617" w:rsidRDefault="0070545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69854FB5" w14:textId="7A62D218" w:rsidR="00705457" w:rsidRPr="00B05617" w:rsidRDefault="00042BF9" w:rsidP="00042BF9">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A4FC758"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r>
      <w:tr w:rsidR="0070169D" w:rsidRPr="005D22C7" w14:paraId="0CE4B3A1"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7668F32E" w14:textId="60345B7E" w:rsidR="00705457" w:rsidRPr="00B05617" w:rsidRDefault="00042BF9" w:rsidP="00042BF9">
            <w:pPr>
              <w:pStyle w:val="Default"/>
              <w:rPr>
                <w:rFonts w:ascii="Nunito" w:hAnsi="Nunito" w:cstheme="minorHAnsi"/>
                <w:color w:val="auto"/>
                <w:sz w:val="20"/>
                <w:szCs w:val="20"/>
              </w:rPr>
            </w:pPr>
            <w:r w:rsidRPr="00B05617">
              <w:rPr>
                <w:rFonts w:ascii="Nunito" w:hAnsi="Nunito" w:cstheme="minorHAnsi"/>
                <w:color w:val="auto"/>
                <w:sz w:val="20"/>
                <w:szCs w:val="20"/>
              </w:rPr>
              <w:t xml:space="preserve">Operational partnerships </w:t>
            </w:r>
          </w:p>
        </w:tc>
        <w:tc>
          <w:tcPr>
            <w:tcW w:w="1125" w:type="dxa"/>
            <w:tcBorders>
              <w:top w:val="single" w:sz="6" w:space="0" w:color="000000"/>
              <w:left w:val="single" w:sz="6" w:space="0" w:color="000000"/>
              <w:bottom w:val="single" w:sz="6" w:space="0" w:color="000000"/>
              <w:right w:val="single" w:sz="6" w:space="0" w:color="000000"/>
            </w:tcBorders>
          </w:tcPr>
          <w:p w14:paraId="334632F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71DB59A" w14:textId="77777777" w:rsidR="00705457" w:rsidRPr="00B05617" w:rsidRDefault="0070545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39CC8B32" w14:textId="4124F5CB" w:rsidR="00705457" w:rsidRPr="00B05617" w:rsidRDefault="00042BF9"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7704C41E"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r>
    </w:tbl>
    <w:p w14:paraId="3B347105" w14:textId="65E0AF0C" w:rsidR="00BC2499" w:rsidRPr="005D22C7" w:rsidRDefault="00BC2499" w:rsidP="00F36404">
      <w:pPr>
        <w:spacing w:after="0"/>
        <w:jc w:val="both"/>
        <w:rPr>
          <w:rFonts w:ascii="Nunito" w:hAnsi="Nunito" w:cstheme="minorHAnsi"/>
          <w:bCs/>
          <w:lang w:val="en-US"/>
        </w:rPr>
      </w:pPr>
    </w:p>
    <w:p w14:paraId="77A83E37" w14:textId="2A2B23CE" w:rsidR="00BC2499" w:rsidRPr="00B05617" w:rsidRDefault="00A77C47" w:rsidP="00F36404">
      <w:pPr>
        <w:spacing w:after="0"/>
        <w:jc w:val="both"/>
        <w:rPr>
          <w:rFonts w:ascii="Nunito" w:hAnsi="Nunito" w:cstheme="minorHAnsi"/>
          <w:b/>
          <w:i/>
          <w:iCs/>
          <w:sz w:val="20"/>
          <w:szCs w:val="20"/>
          <w:lang w:val="en-AU"/>
        </w:rPr>
      </w:pPr>
      <w:r w:rsidRPr="00B05617">
        <w:rPr>
          <w:rFonts w:ascii="Nunito" w:hAnsi="Nunito" w:cstheme="minorHAnsi"/>
          <w:b/>
          <w:bCs/>
          <w:color w:val="0077C7"/>
          <w:sz w:val="20"/>
          <w:szCs w:val="20"/>
          <w:lang w:val="en-AU"/>
        </w:rPr>
        <w:t>Cross-cutting 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A77C47" w:rsidRPr="008D07A3" w14:paraId="59529941" w14:textId="77777777" w:rsidTr="00B66068">
        <w:trPr>
          <w:trHeight w:val="270"/>
        </w:trPr>
        <w:tc>
          <w:tcPr>
            <w:tcW w:w="4815" w:type="dxa"/>
            <w:tcBorders>
              <w:top w:val="nil"/>
              <w:left w:val="nil"/>
              <w:bottom w:val="single" w:sz="6" w:space="0" w:color="000000"/>
              <w:right w:val="single" w:sz="6" w:space="0" w:color="000000"/>
            </w:tcBorders>
            <w:hideMark/>
          </w:tcPr>
          <w:p w14:paraId="472ADB70" w14:textId="77777777" w:rsidR="00A77C47" w:rsidRPr="00791601" w:rsidRDefault="00A77C47" w:rsidP="00B66068">
            <w:pPr>
              <w:spacing w:after="0" w:line="240" w:lineRule="auto"/>
              <w:textAlignment w:val="baseline"/>
              <w:rPr>
                <w:rFonts w:ascii="Nunito" w:eastAsia="Times New Roman" w:hAnsi="Nunito" w:cstheme="minorHAnsi"/>
                <w:sz w:val="20"/>
                <w:szCs w:val="20"/>
                <w:lang w:val="en-US" w:bidi="km-KH"/>
              </w:rPr>
            </w:pPr>
            <w:r w:rsidRPr="00791601">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5231350C" w14:textId="77777777" w:rsidR="00A77C47" w:rsidRPr="008D07A3" w:rsidRDefault="00A77C47" w:rsidP="00B66068">
            <w:pPr>
              <w:spacing w:after="0" w:line="240" w:lineRule="auto"/>
              <w:ind w:left="225"/>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Knows </w:t>
            </w:r>
          </w:p>
        </w:tc>
        <w:tc>
          <w:tcPr>
            <w:tcW w:w="1125" w:type="dxa"/>
            <w:tcBorders>
              <w:top w:val="single" w:sz="6" w:space="0" w:color="000000"/>
              <w:left w:val="single" w:sz="6" w:space="0" w:color="000000"/>
              <w:bottom w:val="single" w:sz="6" w:space="0" w:color="000000"/>
              <w:right w:val="single" w:sz="6" w:space="0" w:color="000000"/>
            </w:tcBorders>
            <w:hideMark/>
          </w:tcPr>
          <w:p w14:paraId="44CCF3A3" w14:textId="77777777" w:rsidR="00A77C47" w:rsidRPr="008D07A3" w:rsidRDefault="00A77C47" w:rsidP="00B66068">
            <w:pPr>
              <w:spacing w:after="0" w:line="240" w:lineRule="auto"/>
              <w:ind w:left="21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Practices </w:t>
            </w:r>
          </w:p>
        </w:tc>
        <w:tc>
          <w:tcPr>
            <w:tcW w:w="1260" w:type="dxa"/>
            <w:tcBorders>
              <w:top w:val="single" w:sz="6" w:space="0" w:color="000000"/>
              <w:left w:val="single" w:sz="6" w:space="0" w:color="000000"/>
              <w:bottom w:val="single" w:sz="6" w:space="0" w:color="000000"/>
              <w:right w:val="single" w:sz="6" w:space="0" w:color="000000"/>
            </w:tcBorders>
            <w:hideMark/>
          </w:tcPr>
          <w:p w14:paraId="05AB8BBC" w14:textId="77777777" w:rsidR="00A77C47" w:rsidRPr="008D07A3" w:rsidRDefault="00A77C47" w:rsidP="00B66068">
            <w:pPr>
              <w:spacing w:after="0" w:line="240" w:lineRule="auto"/>
              <w:ind w:left="24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Proficient </w:t>
            </w:r>
          </w:p>
        </w:tc>
        <w:tc>
          <w:tcPr>
            <w:tcW w:w="1125" w:type="dxa"/>
            <w:tcBorders>
              <w:top w:val="single" w:sz="6" w:space="0" w:color="000000"/>
              <w:left w:val="single" w:sz="6" w:space="0" w:color="000000"/>
              <w:bottom w:val="single" w:sz="6" w:space="0" w:color="000000"/>
              <w:right w:val="single" w:sz="6" w:space="0" w:color="000000"/>
            </w:tcBorders>
            <w:hideMark/>
          </w:tcPr>
          <w:p w14:paraId="211C64C5" w14:textId="77777777" w:rsidR="00A77C47" w:rsidRPr="008D07A3" w:rsidRDefault="00A77C47" w:rsidP="00B66068">
            <w:pPr>
              <w:spacing w:after="0" w:line="240" w:lineRule="auto"/>
              <w:ind w:left="30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Expert </w:t>
            </w:r>
          </w:p>
        </w:tc>
      </w:tr>
      <w:tr w:rsidR="0070169D" w:rsidRPr="005D22C7" w14:paraId="606ED73C"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50CE3B96" w14:textId="6DB63EF3" w:rsidR="00A77C47" w:rsidRPr="00791601" w:rsidRDefault="00196E4D"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Languages</w:t>
            </w:r>
            <w:r w:rsidR="009E0865" w:rsidRPr="00791601">
              <w:rPr>
                <w:rFonts w:ascii="Nunito" w:hAnsi="Nunito" w:cstheme="minorHAnsi"/>
                <w:color w:val="auto"/>
                <w:sz w:val="20"/>
                <w:szCs w:val="20"/>
              </w:rPr>
              <w:t xml:space="preserve"> </w:t>
            </w:r>
          </w:p>
        </w:tc>
        <w:tc>
          <w:tcPr>
            <w:tcW w:w="1125" w:type="dxa"/>
            <w:tcBorders>
              <w:top w:val="single" w:sz="6" w:space="0" w:color="000000"/>
              <w:left w:val="single" w:sz="6" w:space="0" w:color="000000"/>
              <w:bottom w:val="single" w:sz="6" w:space="0" w:color="000000"/>
              <w:right w:val="single" w:sz="6" w:space="0" w:color="000000"/>
            </w:tcBorders>
          </w:tcPr>
          <w:p w14:paraId="12D0D5B1" w14:textId="6FA44729"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70A2A5DD" w14:textId="51C437FA"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2AC202D4" w14:textId="55CF4774"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hideMark/>
          </w:tcPr>
          <w:p w14:paraId="6FF33616"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63525DE"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174412B5" w14:textId="33F64638"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Frameworks and references </w:t>
            </w:r>
          </w:p>
        </w:tc>
        <w:tc>
          <w:tcPr>
            <w:tcW w:w="1125" w:type="dxa"/>
            <w:tcBorders>
              <w:top w:val="single" w:sz="6" w:space="0" w:color="000000"/>
              <w:left w:val="single" w:sz="6" w:space="0" w:color="000000"/>
              <w:bottom w:val="single" w:sz="6" w:space="0" w:color="000000"/>
              <w:right w:val="single" w:sz="6" w:space="0" w:color="000000"/>
            </w:tcBorders>
          </w:tcPr>
          <w:p w14:paraId="298E7189" w14:textId="61ECB179"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8A66F0F" w14:textId="3145E847"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03FF6792" w14:textId="0BF50A6E"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78350CB3"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45E2532B"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251E3C9C" w14:textId="51497F33"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Office and collaborative tools </w:t>
            </w:r>
          </w:p>
        </w:tc>
        <w:tc>
          <w:tcPr>
            <w:tcW w:w="1125" w:type="dxa"/>
            <w:tcBorders>
              <w:top w:val="single" w:sz="6" w:space="0" w:color="000000"/>
              <w:left w:val="single" w:sz="6" w:space="0" w:color="000000"/>
              <w:bottom w:val="single" w:sz="6" w:space="0" w:color="000000"/>
              <w:right w:val="single" w:sz="6" w:space="0" w:color="000000"/>
            </w:tcBorders>
          </w:tcPr>
          <w:p w14:paraId="1407EA31" w14:textId="3F896138"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0EB01226" w14:textId="44850E7B"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13B50610" w14:textId="529DD6E8" w:rsidR="00A77C47" w:rsidRPr="008D07A3" w:rsidRDefault="00EB2E50" w:rsidP="00EB2E50">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22B64784"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5312E33F"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169D65A6" w14:textId="69AF4933"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Stress management </w:t>
            </w:r>
          </w:p>
        </w:tc>
        <w:tc>
          <w:tcPr>
            <w:tcW w:w="1125" w:type="dxa"/>
            <w:tcBorders>
              <w:top w:val="single" w:sz="6" w:space="0" w:color="000000"/>
              <w:left w:val="single" w:sz="6" w:space="0" w:color="000000"/>
              <w:bottom w:val="single" w:sz="6" w:space="0" w:color="000000"/>
              <w:right w:val="single" w:sz="6" w:space="0" w:color="000000"/>
            </w:tcBorders>
          </w:tcPr>
          <w:p w14:paraId="2F5160A8" w14:textId="56E0AD61"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FF5CE38" w14:textId="0CE20B85"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73F5153B" w14:textId="0C4A5DEC"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1C3C5EF0"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E9FAF27"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16A4BB5C" w14:textId="3E7AE33E" w:rsidR="00A77C47" w:rsidRPr="00791601" w:rsidRDefault="00196E4D" w:rsidP="00196E4D">
            <w:pPr>
              <w:pStyle w:val="Default"/>
              <w:rPr>
                <w:rFonts w:ascii="Nunito" w:hAnsi="Nunito" w:cstheme="minorHAnsi"/>
                <w:color w:val="auto"/>
                <w:sz w:val="20"/>
                <w:szCs w:val="20"/>
              </w:rPr>
            </w:pPr>
            <w:r w:rsidRPr="00791601">
              <w:rPr>
                <w:rFonts w:ascii="Nunito" w:hAnsi="Nunito" w:cstheme="minorHAnsi"/>
                <w:color w:val="auto"/>
                <w:sz w:val="20"/>
                <w:szCs w:val="20"/>
              </w:rPr>
              <w:t xml:space="preserve">Collaborating in a global </w:t>
            </w:r>
            <w:proofErr w:type="spellStart"/>
            <w:r w:rsidRPr="00791601">
              <w:rPr>
                <w:rFonts w:ascii="Nunito" w:hAnsi="Nunito" w:cstheme="minorHAnsi"/>
                <w:color w:val="auto"/>
                <w:sz w:val="20"/>
                <w:szCs w:val="20"/>
              </w:rPr>
              <w:t>organisation</w:t>
            </w:r>
            <w:proofErr w:type="spellEnd"/>
            <w:r w:rsidRPr="00791601">
              <w:rPr>
                <w:rFonts w:ascii="Nunito" w:hAnsi="Nunito" w:cstheme="minorHAnsi"/>
                <w:color w:val="auto"/>
                <w:sz w:val="20"/>
                <w:szCs w:val="20"/>
              </w:rPr>
              <w:t xml:space="preserve"> </w:t>
            </w:r>
          </w:p>
        </w:tc>
        <w:tc>
          <w:tcPr>
            <w:tcW w:w="1125" w:type="dxa"/>
            <w:tcBorders>
              <w:top w:val="single" w:sz="6" w:space="0" w:color="000000"/>
              <w:left w:val="single" w:sz="6" w:space="0" w:color="000000"/>
              <w:bottom w:val="single" w:sz="6" w:space="0" w:color="000000"/>
              <w:right w:val="single" w:sz="6" w:space="0" w:color="000000"/>
            </w:tcBorders>
          </w:tcPr>
          <w:p w14:paraId="48B4793C" w14:textId="77777777" w:rsidR="00A77C47" w:rsidRPr="00B05617"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4E9BD135" w14:textId="77777777" w:rsidR="00A77C47" w:rsidRPr="00B05617"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4AB5B2FF" w14:textId="1C01DFD5" w:rsidR="00A77C47" w:rsidRPr="00B05617" w:rsidRDefault="00EB2E50" w:rsidP="00B66068">
            <w:pPr>
              <w:spacing w:after="0" w:line="240" w:lineRule="auto"/>
              <w:jc w:val="center"/>
              <w:textAlignment w:val="baseline"/>
              <w:rPr>
                <w:rFonts w:ascii="Nunito" w:eastAsia="Times New Roman" w:hAnsi="Nunito" w:cstheme="minorHAnsi"/>
                <w:b/>
                <w:bCs/>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7A0CB30" w14:textId="77777777" w:rsidR="00A77C47" w:rsidRPr="00B05617"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bl>
    <w:p w14:paraId="039ED3AC" w14:textId="7F2B0F0C" w:rsidR="00BC2499" w:rsidRPr="005D22C7" w:rsidRDefault="00BC2499" w:rsidP="00F36404">
      <w:pPr>
        <w:spacing w:after="0"/>
        <w:jc w:val="both"/>
        <w:rPr>
          <w:rFonts w:ascii="Nunito" w:hAnsi="Nunito" w:cstheme="minorHAnsi"/>
          <w:b/>
          <w:i/>
          <w:iCs/>
          <w:lang w:val="en-US"/>
        </w:rPr>
      </w:pPr>
    </w:p>
    <w:p w14:paraId="14067224" w14:textId="5AB30F07" w:rsidR="003E4B7C" w:rsidRPr="00050450" w:rsidRDefault="003E4B7C" w:rsidP="003E4B7C">
      <w:pPr>
        <w:spacing w:after="0"/>
        <w:jc w:val="both"/>
        <w:rPr>
          <w:rFonts w:ascii="Nunito" w:hAnsi="Nunito" w:cstheme="minorHAnsi"/>
          <w:b/>
          <w:color w:val="0070C0"/>
          <w:sz w:val="20"/>
          <w:szCs w:val="20"/>
          <w:lang w:val="en-GB"/>
        </w:rPr>
      </w:pPr>
      <w:r w:rsidRPr="00050450">
        <w:rPr>
          <w:rFonts w:ascii="Nunito" w:hAnsi="Nunito" w:cstheme="minorHAnsi"/>
          <w:b/>
          <w:color w:val="0070C0"/>
          <w:sz w:val="20"/>
          <w:szCs w:val="20"/>
          <w:lang w:val="en-GB"/>
        </w:rPr>
        <w:t xml:space="preserve">CONDITIONS OF THE POSITION: </w:t>
      </w:r>
    </w:p>
    <w:p w14:paraId="5655851A" w14:textId="68502B66" w:rsidR="003E4B7C" w:rsidRDefault="003E4B7C" w:rsidP="00BB0D34">
      <w:pPr>
        <w:pStyle w:val="ListParagraph"/>
        <w:numPr>
          <w:ilvl w:val="0"/>
          <w:numId w:val="1"/>
        </w:numPr>
        <w:jc w:val="both"/>
        <w:rPr>
          <w:rFonts w:ascii="Nunito" w:hAnsi="Nunito" w:cstheme="minorHAnsi"/>
          <w:sz w:val="20"/>
          <w:szCs w:val="20"/>
          <w:lang w:val="en-GB"/>
        </w:rPr>
      </w:pPr>
      <w:r w:rsidRPr="00050450">
        <w:rPr>
          <w:rFonts w:ascii="Nunito" w:hAnsi="Nunito" w:cstheme="minorHAnsi"/>
          <w:sz w:val="20"/>
          <w:szCs w:val="20"/>
          <w:lang w:val="en-GB"/>
        </w:rPr>
        <w:t xml:space="preserve">Type of contract: </w:t>
      </w:r>
      <w:r w:rsidR="00511A0D" w:rsidRPr="00050450">
        <w:rPr>
          <w:rFonts w:ascii="Nunito" w:hAnsi="Nunito" w:cstheme="minorHAnsi"/>
          <w:sz w:val="20"/>
          <w:szCs w:val="20"/>
          <w:lang w:val="en-GB"/>
        </w:rPr>
        <w:t>Fixed term</w:t>
      </w:r>
      <w:r w:rsidRPr="00050450">
        <w:rPr>
          <w:rFonts w:ascii="Nunito" w:hAnsi="Nunito" w:cstheme="minorHAnsi"/>
          <w:sz w:val="20"/>
          <w:szCs w:val="20"/>
          <w:lang w:val="en-GB"/>
        </w:rPr>
        <w:t xml:space="preserve"> contract</w:t>
      </w:r>
    </w:p>
    <w:p w14:paraId="6C43DA5A" w14:textId="63B61459" w:rsidR="00DA49CA" w:rsidRPr="00050450" w:rsidRDefault="00DA49CA" w:rsidP="00BB0D34">
      <w:pPr>
        <w:pStyle w:val="ListParagraph"/>
        <w:numPr>
          <w:ilvl w:val="0"/>
          <w:numId w:val="1"/>
        </w:numPr>
        <w:jc w:val="both"/>
        <w:rPr>
          <w:rFonts w:ascii="Nunito" w:hAnsi="Nunito" w:cstheme="minorHAnsi"/>
          <w:sz w:val="20"/>
          <w:szCs w:val="20"/>
          <w:lang w:val="en-GB"/>
        </w:rPr>
      </w:pPr>
      <w:r>
        <w:rPr>
          <w:rFonts w:ascii="Nunito" w:hAnsi="Nunito" w:cstheme="minorHAnsi"/>
          <w:sz w:val="20"/>
          <w:szCs w:val="20"/>
          <w:lang w:val="en-GB"/>
        </w:rPr>
        <w:t xml:space="preserve">Working station: </w:t>
      </w:r>
      <w:r w:rsidR="008A3452">
        <w:rPr>
          <w:rFonts w:ascii="Nunito" w:hAnsi="Nunito" w:cstheme="minorHAnsi"/>
          <w:sz w:val="20"/>
          <w:szCs w:val="20"/>
          <w:lang w:val="en-GB"/>
        </w:rPr>
        <w:t>Hanoi</w:t>
      </w:r>
    </w:p>
    <w:p w14:paraId="29E00EDD" w14:textId="77777777" w:rsidR="003E4B7C" w:rsidRPr="005C18A6" w:rsidRDefault="003E4B7C" w:rsidP="00BB0D34">
      <w:pPr>
        <w:pStyle w:val="ListParagraph"/>
        <w:numPr>
          <w:ilvl w:val="0"/>
          <w:numId w:val="1"/>
        </w:numPr>
        <w:spacing w:after="0" w:line="240" w:lineRule="auto"/>
        <w:jc w:val="both"/>
        <w:rPr>
          <w:rFonts w:ascii="Nunito" w:hAnsi="Nunito" w:cstheme="minorHAnsi"/>
          <w:sz w:val="20"/>
          <w:szCs w:val="20"/>
          <w:lang w:val="en-GB"/>
        </w:rPr>
      </w:pPr>
      <w:r w:rsidRPr="00050450">
        <w:rPr>
          <w:rFonts w:ascii="Nunito" w:hAnsi="Nunito"/>
          <w:sz w:val="20"/>
          <w:szCs w:val="20"/>
          <w:lang w:val="en-GB"/>
        </w:rPr>
        <w:t xml:space="preserve">Wage: According to profile and experience </w:t>
      </w:r>
    </w:p>
    <w:p w14:paraId="37D17897" w14:textId="084F73DF" w:rsidR="00CC4ACF" w:rsidRPr="005C18A6" w:rsidRDefault="00CC4ACF" w:rsidP="005C18A6">
      <w:pPr>
        <w:pStyle w:val="ListParagraph"/>
        <w:numPr>
          <w:ilvl w:val="0"/>
          <w:numId w:val="1"/>
        </w:numPr>
        <w:spacing w:after="0" w:line="240" w:lineRule="auto"/>
        <w:jc w:val="both"/>
        <w:rPr>
          <w:rFonts w:ascii="Nunito" w:hAnsi="Nunito"/>
          <w:sz w:val="20"/>
          <w:szCs w:val="20"/>
          <w:lang w:val="en-GB"/>
        </w:rPr>
      </w:pPr>
      <w:r w:rsidRPr="005C18A6">
        <w:rPr>
          <w:rFonts w:ascii="Nunito" w:hAnsi="Nunito"/>
          <w:sz w:val="20"/>
          <w:szCs w:val="20"/>
          <w:lang w:val="en-GB"/>
        </w:rPr>
        <w:t xml:space="preserve">Closing date for applications: </w:t>
      </w:r>
      <w:r w:rsidRPr="005C18A6">
        <w:rPr>
          <w:rFonts w:ascii="Nunito" w:hAnsi="Nunito"/>
          <w:sz w:val="20"/>
          <w:szCs w:val="20"/>
          <w:lang w:val="en-GB"/>
        </w:rPr>
        <w:t>18</w:t>
      </w:r>
      <w:r w:rsidRPr="005C18A6">
        <w:rPr>
          <w:rFonts w:ascii="Nunito" w:hAnsi="Nunito"/>
          <w:sz w:val="20"/>
          <w:szCs w:val="20"/>
          <w:lang w:val="en-GB"/>
        </w:rPr>
        <w:t>/</w:t>
      </w:r>
      <w:r w:rsidRPr="005C18A6">
        <w:rPr>
          <w:rFonts w:ascii="Nunito" w:hAnsi="Nunito"/>
          <w:sz w:val="20"/>
          <w:szCs w:val="20"/>
          <w:lang w:val="en-GB"/>
        </w:rPr>
        <w:t>10</w:t>
      </w:r>
      <w:r w:rsidRPr="005C18A6">
        <w:rPr>
          <w:rFonts w:ascii="Nunito" w:hAnsi="Nunito"/>
          <w:sz w:val="20"/>
          <w:szCs w:val="20"/>
          <w:lang w:val="en-GB"/>
        </w:rPr>
        <w:t>/2025</w:t>
      </w:r>
    </w:p>
    <w:p w14:paraId="2B6073F3" w14:textId="68468C94" w:rsidR="00E2707B" w:rsidRDefault="00E2707B">
      <w:pPr>
        <w:rPr>
          <w:rFonts w:ascii="Nunito" w:hAnsi="Nunito" w:cstheme="minorHAnsi"/>
          <w:b/>
          <w:color w:val="0070C0"/>
          <w:sz w:val="20"/>
          <w:szCs w:val="20"/>
          <w:lang w:val="en-GB"/>
        </w:rPr>
      </w:pPr>
      <w:r>
        <w:rPr>
          <w:rFonts w:ascii="Nunito" w:hAnsi="Nunito" w:cstheme="minorHAnsi"/>
          <w:b/>
          <w:color w:val="0070C0"/>
          <w:sz w:val="20"/>
          <w:szCs w:val="20"/>
          <w:lang w:val="en-GB"/>
        </w:rPr>
        <w:br w:type="page"/>
      </w:r>
    </w:p>
    <w:p w14:paraId="7C1F934E" w14:textId="77777777" w:rsidR="00CC4ACF" w:rsidRPr="00CC4ACF" w:rsidRDefault="00CC4ACF" w:rsidP="00CC4ACF">
      <w:pPr>
        <w:spacing w:after="0"/>
        <w:jc w:val="both"/>
        <w:rPr>
          <w:rFonts w:ascii="Nunito" w:hAnsi="Nunito" w:cstheme="minorHAnsi"/>
          <w:b/>
          <w:color w:val="0070C0"/>
          <w:sz w:val="20"/>
          <w:szCs w:val="20"/>
          <w:lang w:val="en-GB"/>
        </w:rPr>
      </w:pPr>
      <w:r w:rsidRPr="00CC4ACF">
        <w:rPr>
          <w:rFonts w:ascii="Nunito" w:hAnsi="Nunito" w:cstheme="minorHAnsi"/>
          <w:b/>
          <w:color w:val="0070C0"/>
          <w:sz w:val="20"/>
          <w:szCs w:val="20"/>
          <w:lang w:val="en-GB"/>
        </w:rPr>
        <w:lastRenderedPageBreak/>
        <w:t xml:space="preserve">TO APPLY: </w:t>
      </w:r>
    </w:p>
    <w:p w14:paraId="62631729" w14:textId="16B935B7" w:rsidR="00CC4ACF" w:rsidRPr="00CC4ACF" w:rsidRDefault="00CC4ACF" w:rsidP="00CC4ACF">
      <w:pPr>
        <w:shd w:val="clear" w:color="auto" w:fill="FFFFFF" w:themeFill="background1"/>
        <w:jc w:val="both"/>
        <w:rPr>
          <w:rFonts w:ascii="Nunito" w:hAnsi="Nunito"/>
          <w:sz w:val="20"/>
          <w:szCs w:val="20"/>
          <w:lang w:val="en-US"/>
        </w:rPr>
      </w:pPr>
      <w:r w:rsidRPr="00CC4ACF">
        <w:rPr>
          <w:rFonts w:ascii="Nunito" w:hAnsi="Nunito"/>
          <w:sz w:val="20"/>
          <w:szCs w:val="20"/>
          <w:lang w:val="en-US"/>
        </w:rPr>
        <w:t xml:space="preserve">Applicants should email a letter of interest together with CV to email: </w:t>
      </w:r>
      <w:hyperlink r:id="rId13" w:history="1">
        <w:r w:rsidRPr="00CC4ACF">
          <w:rPr>
            <w:rStyle w:val="Hyperlink"/>
            <w:rFonts w:ascii="Nunito" w:hAnsi="Nunito"/>
            <w:sz w:val="20"/>
            <w:szCs w:val="20"/>
            <w:lang w:val="en-US"/>
          </w:rPr>
          <w:t>recruitment@vietnam.hi.org</w:t>
        </w:r>
      </w:hyperlink>
      <w:r w:rsidRPr="00CC4ACF">
        <w:rPr>
          <w:rFonts w:ascii="Nunito" w:hAnsi="Nunito"/>
          <w:b/>
          <w:bCs/>
          <w:sz w:val="20"/>
          <w:szCs w:val="20"/>
          <w:lang w:val="en-US"/>
        </w:rPr>
        <w:t xml:space="preserve"> by </w:t>
      </w:r>
      <w:r w:rsidR="005C18A6">
        <w:rPr>
          <w:rFonts w:ascii="Nunito" w:hAnsi="Nunito"/>
          <w:b/>
          <w:bCs/>
          <w:sz w:val="20"/>
          <w:szCs w:val="20"/>
          <w:lang w:val="en-US"/>
        </w:rPr>
        <w:t>18</w:t>
      </w:r>
      <w:r w:rsidRPr="00CC4ACF">
        <w:rPr>
          <w:rFonts w:ascii="Nunito" w:hAnsi="Nunito"/>
          <w:b/>
          <w:bCs/>
          <w:sz w:val="20"/>
          <w:szCs w:val="20"/>
          <w:lang w:val="en-US"/>
        </w:rPr>
        <w:t>/</w:t>
      </w:r>
      <w:r w:rsidR="005C18A6">
        <w:rPr>
          <w:rFonts w:ascii="Nunito" w:hAnsi="Nunito"/>
          <w:b/>
          <w:bCs/>
          <w:sz w:val="20"/>
          <w:szCs w:val="20"/>
          <w:lang w:val="en-US"/>
        </w:rPr>
        <w:t>10</w:t>
      </w:r>
      <w:r w:rsidRPr="00CC4ACF">
        <w:rPr>
          <w:rFonts w:ascii="Nunito" w:hAnsi="Nunito"/>
          <w:b/>
          <w:bCs/>
          <w:sz w:val="20"/>
          <w:szCs w:val="20"/>
          <w:lang w:val="en-US"/>
        </w:rPr>
        <w:t>/2025.</w:t>
      </w:r>
      <w:r w:rsidRPr="00CC4ACF">
        <w:rPr>
          <w:rFonts w:ascii="Nunito" w:hAnsi="Nunito"/>
          <w:sz w:val="20"/>
          <w:szCs w:val="20"/>
          <w:lang w:val="en-US"/>
        </w:rPr>
        <w:t xml:space="preserve"> Please state clearly in the Email subject the position being applied for</w:t>
      </w:r>
      <w:r w:rsidRPr="00CC4ACF">
        <w:rPr>
          <w:rFonts w:ascii="Nunito" w:hAnsi="Nunito"/>
          <w:b/>
          <w:bCs/>
          <w:sz w:val="20"/>
          <w:szCs w:val="20"/>
          <w:lang w:val="en-US"/>
        </w:rPr>
        <w:t xml:space="preserve"> “</w:t>
      </w:r>
      <w:r w:rsidR="007C447E">
        <w:rPr>
          <w:rFonts w:ascii="Nunito" w:hAnsi="Nunito"/>
          <w:b/>
          <w:bCs/>
          <w:sz w:val="20"/>
          <w:szCs w:val="20"/>
          <w:lang w:val="en-US"/>
        </w:rPr>
        <w:t>Viet Nam Logistics Manager</w:t>
      </w:r>
      <w:r w:rsidRPr="00CC4ACF">
        <w:rPr>
          <w:rFonts w:ascii="Nunito" w:hAnsi="Nunito"/>
          <w:b/>
          <w:bCs/>
          <w:sz w:val="20"/>
          <w:szCs w:val="20"/>
          <w:lang w:val="en-US"/>
        </w:rPr>
        <w:t>”</w:t>
      </w:r>
      <w:r w:rsidRPr="00CC4ACF">
        <w:rPr>
          <w:rFonts w:ascii="Nunito" w:hAnsi="Nunito"/>
          <w:sz w:val="20"/>
          <w:szCs w:val="20"/>
          <w:lang w:val="en-US"/>
        </w:rPr>
        <w:t xml:space="preserve">. </w:t>
      </w:r>
    </w:p>
    <w:p w14:paraId="589E9883" w14:textId="68271F7C" w:rsidR="00CC4ACF" w:rsidRPr="00CC4ACF" w:rsidRDefault="00CC4ACF" w:rsidP="00CC4ACF">
      <w:pPr>
        <w:autoSpaceDE w:val="0"/>
        <w:autoSpaceDN w:val="0"/>
        <w:adjustRightInd w:val="0"/>
        <w:spacing w:beforeLines="60" w:before="144"/>
        <w:contextualSpacing/>
        <w:jc w:val="both"/>
        <w:rPr>
          <w:rFonts w:ascii="Nunito" w:hAnsi="Nunito" w:cstheme="minorHAnsi"/>
          <w:sz w:val="20"/>
          <w:szCs w:val="20"/>
          <w:lang w:val="en-US"/>
        </w:rPr>
      </w:pPr>
      <w:r w:rsidRPr="00CC4ACF">
        <w:rPr>
          <w:rFonts w:ascii="Nunito" w:hAnsi="Nunito"/>
          <w:b/>
          <w:color w:val="0070C0"/>
          <w:sz w:val="20"/>
          <w:szCs w:val="20"/>
          <w:lang w:val="en-US"/>
        </w:rPr>
        <w:t>IMPORTANT:</w:t>
      </w:r>
      <w:r w:rsidRPr="00CC4ACF">
        <w:rPr>
          <w:rFonts w:ascii="Nunito" w:hAnsi="Nunito" w:cstheme="minorHAnsi"/>
          <w:sz w:val="20"/>
          <w:szCs w:val="20"/>
          <w:lang w:val="en-US"/>
        </w:rPr>
        <w:t xml:space="preserve"> In the content of the CV</w:t>
      </w:r>
      <w:r w:rsidR="00BE763A">
        <w:rPr>
          <w:rFonts w:ascii="Nunito" w:hAnsi="Nunito" w:cstheme="minorHAnsi"/>
          <w:sz w:val="20"/>
          <w:szCs w:val="20"/>
          <w:lang w:val="en-US"/>
        </w:rPr>
        <w:t>,</w:t>
      </w:r>
      <w:r w:rsidRPr="00CC4ACF">
        <w:rPr>
          <w:rFonts w:ascii="Nunito" w:hAnsi="Nunito" w:cstheme="minorHAnsi"/>
          <w:sz w:val="20"/>
          <w:szCs w:val="20"/>
          <w:lang w:val="en-US"/>
        </w:rPr>
        <w:t xml:space="preserve"> please outline responsibilities and tasks from previous &amp; current work, volunteer experiences and training received. </w:t>
      </w:r>
    </w:p>
    <w:p w14:paraId="574DC410" w14:textId="77777777" w:rsidR="00CC4ACF" w:rsidRPr="00CC4ACF" w:rsidRDefault="00CC4ACF" w:rsidP="00CC4ACF">
      <w:pPr>
        <w:autoSpaceDE w:val="0"/>
        <w:autoSpaceDN w:val="0"/>
        <w:adjustRightInd w:val="0"/>
        <w:spacing w:beforeLines="60" w:before="144"/>
        <w:contextualSpacing/>
        <w:jc w:val="both"/>
        <w:rPr>
          <w:rFonts w:ascii="Nunito" w:hAnsi="Nunito" w:cstheme="minorHAnsi"/>
          <w:sz w:val="20"/>
          <w:szCs w:val="20"/>
          <w:lang w:val="en-US"/>
        </w:rPr>
      </w:pPr>
    </w:p>
    <w:p w14:paraId="5D6777EC" w14:textId="77777777" w:rsidR="00CC4ACF" w:rsidRPr="00CC4ACF" w:rsidRDefault="00CC4ACF" w:rsidP="00CC4ACF">
      <w:pPr>
        <w:spacing w:after="120"/>
        <w:contextualSpacing/>
        <w:jc w:val="both"/>
        <w:rPr>
          <w:rFonts w:ascii="Nunito" w:eastAsia="Calibri" w:hAnsi="Nunito" w:cstheme="minorHAnsi"/>
          <w:sz w:val="20"/>
          <w:szCs w:val="20"/>
          <w:lang w:val="en-US"/>
        </w:rPr>
      </w:pPr>
      <w:r w:rsidRPr="00CC4ACF">
        <w:rPr>
          <w:rFonts w:ascii="Nunito" w:eastAsia="Calibri" w:hAnsi="Nunito" w:cstheme="minorHAnsi"/>
          <w:sz w:val="20"/>
          <w:szCs w:val="20"/>
          <w:lang w:val="en-US"/>
        </w:rPr>
        <w:t xml:space="preserve">HI reserves the right to not accept applications submitted after the deadline. Only shortlisted candidates will be contacted for testing and an interview. </w:t>
      </w:r>
    </w:p>
    <w:p w14:paraId="657077F7" w14:textId="77777777" w:rsidR="00CC4ACF" w:rsidRPr="00CC4ACF" w:rsidRDefault="00CC4ACF" w:rsidP="00CC4ACF">
      <w:pPr>
        <w:autoSpaceDE w:val="0"/>
        <w:autoSpaceDN w:val="0"/>
        <w:adjustRightInd w:val="0"/>
        <w:spacing w:beforeLines="60" w:before="144"/>
        <w:contextualSpacing/>
        <w:jc w:val="both"/>
        <w:rPr>
          <w:rFonts w:ascii="Nunito" w:hAnsi="Nunito" w:cstheme="minorHAnsi"/>
          <w:sz w:val="20"/>
          <w:szCs w:val="20"/>
          <w:lang w:val="en-US"/>
        </w:rPr>
      </w:pPr>
    </w:p>
    <w:p w14:paraId="26B739C4" w14:textId="77777777" w:rsidR="00CC4ACF" w:rsidRPr="00CC4ACF" w:rsidRDefault="00CC4ACF" w:rsidP="00CC4ACF">
      <w:pPr>
        <w:autoSpaceDE w:val="0"/>
        <w:autoSpaceDN w:val="0"/>
        <w:adjustRightInd w:val="0"/>
        <w:spacing w:beforeLines="60" w:before="144"/>
        <w:contextualSpacing/>
        <w:jc w:val="both"/>
        <w:rPr>
          <w:rFonts w:ascii="Nunito" w:hAnsi="Nunito" w:cstheme="minorHAnsi"/>
          <w:sz w:val="20"/>
          <w:szCs w:val="20"/>
          <w:lang w:val="en-US"/>
        </w:rPr>
      </w:pPr>
      <w:r w:rsidRPr="00CC4ACF">
        <w:rPr>
          <w:rFonts w:ascii="Nunito" w:hAnsi="Nunito" w:cstheme="minorHAnsi"/>
          <w:sz w:val="20"/>
          <w:szCs w:val="20"/>
          <w:lang w:val="en-US"/>
        </w:rPr>
        <w:t>Only candidates who passed the selection will be taken into consideration for a technical assessment and will be afterwards notified of the final decision. Selected applicants may be invited for an interview. HI reserves the right to contact the applicants for further information before the final selection of the selection committee.</w:t>
      </w:r>
    </w:p>
    <w:p w14:paraId="7BDBDD9D" w14:textId="77777777" w:rsidR="00E23E20" w:rsidRDefault="00E23E20" w:rsidP="00C14FD9">
      <w:pPr>
        <w:rPr>
          <w:rFonts w:ascii="Nunito" w:hAnsi="Nunito" w:cstheme="minorHAnsi"/>
          <w:sz w:val="20"/>
          <w:szCs w:val="20"/>
          <w:lang w:val="en-GB"/>
        </w:rPr>
      </w:pPr>
    </w:p>
    <w:p w14:paraId="187301C5" w14:textId="19B2CFD5" w:rsidR="00071523" w:rsidRPr="00E23E20" w:rsidRDefault="003E4B7C" w:rsidP="00C14FD9">
      <w:pPr>
        <w:rPr>
          <w:rFonts w:ascii="Nunito" w:hAnsi="Nunito" w:cstheme="minorHAnsi"/>
          <w:sz w:val="20"/>
          <w:szCs w:val="20"/>
          <w:lang w:val="en-GB"/>
        </w:rPr>
      </w:pPr>
      <w:r w:rsidRPr="00E23E20">
        <w:rPr>
          <w:rFonts w:ascii="Nunito" w:hAnsi="Nunito" w:cstheme="minorHAnsi"/>
          <w:sz w:val="20"/>
          <w:szCs w:val="20"/>
          <w:lang w:val="en-GB"/>
        </w:rPr>
        <w:t xml:space="preserve">Humanity &amp; Inclusion (HI) is an equal opportunity employer. Women and people living with disabilities are strongly encouraged to </w:t>
      </w:r>
      <w:r w:rsidR="008C6043" w:rsidRPr="00E23E20">
        <w:rPr>
          <w:rFonts w:ascii="Nunito" w:hAnsi="Nunito" w:cstheme="minorHAnsi"/>
          <w:sz w:val="20"/>
          <w:szCs w:val="20"/>
          <w:lang w:val="en-GB"/>
        </w:rPr>
        <w:t>apply. HI</w:t>
      </w:r>
      <w:r w:rsidRPr="00E23E20">
        <w:rPr>
          <w:rFonts w:ascii="Nunito" w:hAnsi="Nunito" w:cstheme="minorHAnsi"/>
          <w:sz w:val="20"/>
          <w:szCs w:val="20"/>
          <w:lang w:val="en-GB"/>
        </w:rPr>
        <w:t xml:space="preserve"> promotes and upholds the principles of equal opportunities and its policies (PSEAH, Child Protection etc). HI has a </w:t>
      </w:r>
      <w:r w:rsidR="008C6043" w:rsidRPr="00E23E20">
        <w:rPr>
          <w:rFonts w:ascii="Nunito" w:hAnsi="Nunito" w:cstheme="minorHAnsi"/>
          <w:sz w:val="20"/>
          <w:szCs w:val="20"/>
          <w:lang w:val="en-GB"/>
        </w:rPr>
        <w:t>zero-tolerance</w:t>
      </w:r>
      <w:r w:rsidRPr="00E23E20">
        <w:rPr>
          <w:rFonts w:ascii="Nunito" w:hAnsi="Nunito" w:cstheme="minorHAnsi"/>
          <w:sz w:val="20"/>
          <w:szCs w:val="20"/>
          <w:lang w:val="en-GB"/>
        </w:rPr>
        <w:t xml:space="preserve"> approach to any harm to, or exploitation of, a vulnerable adult or a child by any of our staff, representatives or partners. Recruitment to all jobs in HI includes, in particular, criminal record checks and the collection of relevant references. Safeguarding our beneficiaries is our top priority in everything we </w:t>
      </w:r>
      <w:r w:rsidR="008C6043" w:rsidRPr="00E23E20">
        <w:rPr>
          <w:rFonts w:ascii="Nunito" w:hAnsi="Nunito" w:cstheme="minorHAnsi"/>
          <w:sz w:val="20"/>
          <w:szCs w:val="20"/>
          <w:lang w:val="en-GB"/>
        </w:rPr>
        <w:t>do. For</w:t>
      </w:r>
      <w:r w:rsidRPr="00E23E20">
        <w:rPr>
          <w:rFonts w:ascii="Nunito" w:hAnsi="Nunito" w:cstheme="minorHAnsi"/>
          <w:sz w:val="20"/>
          <w:szCs w:val="20"/>
          <w:lang w:val="en-GB"/>
        </w:rPr>
        <w:t xml:space="preserve"> further information about the association: </w:t>
      </w:r>
      <w:hyperlink r:id="rId14" w:history="1">
        <w:r w:rsidR="00C14FD9" w:rsidRPr="00E23E20">
          <w:rPr>
            <w:rStyle w:val="Hyperlink"/>
            <w:rFonts w:ascii="Nunito" w:hAnsi="Nunito" w:cstheme="minorHAnsi"/>
            <w:sz w:val="20"/>
            <w:szCs w:val="20"/>
            <w:lang w:val="en-GB"/>
          </w:rPr>
          <w:t>http://www.handicap-international.fr/</w:t>
        </w:r>
      </w:hyperlink>
    </w:p>
    <w:sectPr w:rsidR="00071523" w:rsidRPr="00E23E20" w:rsidSect="00CC4ACF">
      <w:headerReference w:type="default" r:id="rId15"/>
      <w:footerReference w:type="default" r:id="rId16"/>
      <w:pgSz w:w="11906" w:h="16838" w:code="9"/>
      <w:pgMar w:top="1134" w:right="1134" w:bottom="1134"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CAEB" w14:textId="77777777" w:rsidR="00E6616D" w:rsidRDefault="00E6616D" w:rsidP="00B34C19">
      <w:pPr>
        <w:spacing w:after="0" w:line="240" w:lineRule="auto"/>
      </w:pPr>
      <w:r>
        <w:separator/>
      </w:r>
    </w:p>
  </w:endnote>
  <w:endnote w:type="continuationSeparator" w:id="0">
    <w:p w14:paraId="2297DBBF" w14:textId="77777777" w:rsidR="00E6616D" w:rsidRDefault="00E6616D" w:rsidP="00B3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Nunito"/>
    <w:panose1 w:val="02000303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DaunPenh">
    <w:altName w:val="Leelawadee UI Semilight"/>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unito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5095"/>
      <w:docPartObj>
        <w:docPartGallery w:val="Page Numbers (Bottom of Page)"/>
        <w:docPartUnique/>
      </w:docPartObj>
    </w:sdtPr>
    <w:sdtEndPr>
      <w:rPr>
        <w:rFonts w:ascii="Nunito" w:hAnsi="Nunito"/>
        <w:noProof/>
        <w:sz w:val="20"/>
        <w:szCs w:val="20"/>
      </w:rPr>
    </w:sdtEndPr>
    <w:sdtContent>
      <w:p w14:paraId="5D27E086" w14:textId="65F2CC71" w:rsidR="00E12356" w:rsidRPr="00E12356" w:rsidRDefault="00E12356">
        <w:pPr>
          <w:pStyle w:val="Footer"/>
          <w:jc w:val="right"/>
          <w:rPr>
            <w:rFonts w:ascii="Nunito" w:hAnsi="Nunito"/>
            <w:sz w:val="20"/>
            <w:szCs w:val="20"/>
          </w:rPr>
        </w:pPr>
        <w:r w:rsidRPr="00E12356">
          <w:rPr>
            <w:rFonts w:ascii="Nunito" w:hAnsi="Nunito"/>
            <w:sz w:val="20"/>
            <w:szCs w:val="20"/>
          </w:rPr>
          <w:fldChar w:fldCharType="begin"/>
        </w:r>
        <w:r w:rsidRPr="00E12356">
          <w:rPr>
            <w:rFonts w:ascii="Nunito" w:hAnsi="Nunito"/>
            <w:sz w:val="20"/>
            <w:szCs w:val="20"/>
          </w:rPr>
          <w:instrText xml:space="preserve"> PAGE   \* MERGEFORMAT </w:instrText>
        </w:r>
        <w:r w:rsidRPr="00E12356">
          <w:rPr>
            <w:rFonts w:ascii="Nunito" w:hAnsi="Nunito"/>
            <w:sz w:val="20"/>
            <w:szCs w:val="20"/>
          </w:rPr>
          <w:fldChar w:fldCharType="separate"/>
        </w:r>
        <w:r w:rsidRPr="00E12356">
          <w:rPr>
            <w:rFonts w:ascii="Nunito" w:hAnsi="Nunito"/>
            <w:noProof/>
            <w:sz w:val="20"/>
            <w:szCs w:val="20"/>
          </w:rPr>
          <w:t>2</w:t>
        </w:r>
        <w:r w:rsidRPr="00E12356">
          <w:rPr>
            <w:rFonts w:ascii="Nunito" w:hAnsi="Nunito"/>
            <w:noProof/>
            <w:sz w:val="20"/>
            <w:szCs w:val="20"/>
          </w:rPr>
          <w:fldChar w:fldCharType="end"/>
        </w:r>
      </w:p>
    </w:sdtContent>
  </w:sdt>
  <w:p w14:paraId="4ED4C0B9" w14:textId="77777777" w:rsidR="00E12356" w:rsidRDefault="00E1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0446" w14:textId="77777777" w:rsidR="00E6616D" w:rsidRDefault="00E6616D" w:rsidP="00B34C19">
      <w:pPr>
        <w:spacing w:after="0" w:line="240" w:lineRule="auto"/>
      </w:pPr>
      <w:r>
        <w:separator/>
      </w:r>
    </w:p>
  </w:footnote>
  <w:footnote w:type="continuationSeparator" w:id="0">
    <w:p w14:paraId="36A2729A" w14:textId="77777777" w:rsidR="00E6616D" w:rsidRDefault="00E6616D" w:rsidP="00B3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0722" w14:textId="5754328F" w:rsidR="00B34C19" w:rsidRDefault="00B34C19">
    <w:pPr>
      <w:pStyle w:val="Header"/>
    </w:pPr>
  </w:p>
  <w:p w14:paraId="485574F3" w14:textId="77777777" w:rsidR="00B34C19" w:rsidRDefault="00B34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F4B"/>
    <w:multiLevelType w:val="hybridMultilevel"/>
    <w:tmpl w:val="DB8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C3639"/>
    <w:multiLevelType w:val="hybridMultilevel"/>
    <w:tmpl w:val="1E0030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C260C"/>
    <w:multiLevelType w:val="hybridMultilevel"/>
    <w:tmpl w:val="C8D2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30DE6"/>
    <w:multiLevelType w:val="hybridMultilevel"/>
    <w:tmpl w:val="A970D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7A4786"/>
    <w:multiLevelType w:val="hybridMultilevel"/>
    <w:tmpl w:val="ACD4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24000"/>
    <w:multiLevelType w:val="hybridMultilevel"/>
    <w:tmpl w:val="50122FF4"/>
    <w:lvl w:ilvl="0" w:tplc="C7629548">
      <w:numFmt w:val="bullet"/>
      <w:lvlText w:val="-"/>
      <w:lvlJc w:val="left"/>
      <w:pPr>
        <w:ind w:left="720" w:hanging="360"/>
      </w:pPr>
      <w:rPr>
        <w:rFonts w:ascii="Nunito" w:eastAsiaTheme="minorHAnsi" w:hAnsi="Nuni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314897">
    <w:abstractNumId w:val="3"/>
  </w:num>
  <w:num w:numId="2" w16cid:durableId="1105029705">
    <w:abstractNumId w:val="4"/>
  </w:num>
  <w:num w:numId="3" w16cid:durableId="1781681677">
    <w:abstractNumId w:val="0"/>
  </w:num>
  <w:num w:numId="4" w16cid:durableId="1321545282">
    <w:abstractNumId w:val="5"/>
  </w:num>
  <w:num w:numId="5" w16cid:durableId="1433085030">
    <w:abstractNumId w:val="1"/>
  </w:num>
  <w:num w:numId="6" w16cid:durableId="2585680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19"/>
    <w:rsid w:val="00001DAC"/>
    <w:rsid w:val="00010F56"/>
    <w:rsid w:val="00016267"/>
    <w:rsid w:val="00022D65"/>
    <w:rsid w:val="00024A83"/>
    <w:rsid w:val="000271B7"/>
    <w:rsid w:val="0003189A"/>
    <w:rsid w:val="00042BF9"/>
    <w:rsid w:val="00050450"/>
    <w:rsid w:val="00052E01"/>
    <w:rsid w:val="00057B15"/>
    <w:rsid w:val="00071523"/>
    <w:rsid w:val="000753B1"/>
    <w:rsid w:val="00090270"/>
    <w:rsid w:val="000A3D74"/>
    <w:rsid w:val="000A6961"/>
    <w:rsid w:val="000A6984"/>
    <w:rsid w:val="000B686B"/>
    <w:rsid w:val="000E5C38"/>
    <w:rsid w:val="000E6736"/>
    <w:rsid w:val="000F457A"/>
    <w:rsid w:val="00105FE7"/>
    <w:rsid w:val="00140BBC"/>
    <w:rsid w:val="00145A38"/>
    <w:rsid w:val="00152C43"/>
    <w:rsid w:val="001703E4"/>
    <w:rsid w:val="00173EDB"/>
    <w:rsid w:val="00174E06"/>
    <w:rsid w:val="00177D7C"/>
    <w:rsid w:val="00196E4D"/>
    <w:rsid w:val="001972FF"/>
    <w:rsid w:val="001A0E20"/>
    <w:rsid w:val="001B2F9C"/>
    <w:rsid w:val="001C6050"/>
    <w:rsid w:val="001E12C3"/>
    <w:rsid w:val="001E6482"/>
    <w:rsid w:val="001F52DC"/>
    <w:rsid w:val="001F5EBD"/>
    <w:rsid w:val="00204C44"/>
    <w:rsid w:val="0021277F"/>
    <w:rsid w:val="002164DC"/>
    <w:rsid w:val="00217C87"/>
    <w:rsid w:val="002262CE"/>
    <w:rsid w:val="00231C0F"/>
    <w:rsid w:val="0024013C"/>
    <w:rsid w:val="00273E6A"/>
    <w:rsid w:val="00281943"/>
    <w:rsid w:val="0029112D"/>
    <w:rsid w:val="002A734F"/>
    <w:rsid w:val="002B51FE"/>
    <w:rsid w:val="002C7925"/>
    <w:rsid w:val="002D2CB0"/>
    <w:rsid w:val="002F056A"/>
    <w:rsid w:val="003018A3"/>
    <w:rsid w:val="0031086A"/>
    <w:rsid w:val="003213B4"/>
    <w:rsid w:val="00334ADF"/>
    <w:rsid w:val="00344400"/>
    <w:rsid w:val="00344AB7"/>
    <w:rsid w:val="0035667E"/>
    <w:rsid w:val="0036273D"/>
    <w:rsid w:val="00362858"/>
    <w:rsid w:val="003762C9"/>
    <w:rsid w:val="003824CA"/>
    <w:rsid w:val="00384094"/>
    <w:rsid w:val="00393105"/>
    <w:rsid w:val="00394479"/>
    <w:rsid w:val="00394C36"/>
    <w:rsid w:val="003A6CCD"/>
    <w:rsid w:val="003B6970"/>
    <w:rsid w:val="003E4B7C"/>
    <w:rsid w:val="003E66BD"/>
    <w:rsid w:val="003F3E06"/>
    <w:rsid w:val="003F3FCC"/>
    <w:rsid w:val="003F6D7E"/>
    <w:rsid w:val="00402E68"/>
    <w:rsid w:val="00405772"/>
    <w:rsid w:val="004178E8"/>
    <w:rsid w:val="004240EA"/>
    <w:rsid w:val="00426C3F"/>
    <w:rsid w:val="00426DC4"/>
    <w:rsid w:val="004422C7"/>
    <w:rsid w:val="0044757D"/>
    <w:rsid w:val="00452784"/>
    <w:rsid w:val="00460A47"/>
    <w:rsid w:val="0047504F"/>
    <w:rsid w:val="00480730"/>
    <w:rsid w:val="00481F8E"/>
    <w:rsid w:val="004875A9"/>
    <w:rsid w:val="00490316"/>
    <w:rsid w:val="004A0A82"/>
    <w:rsid w:val="004A527F"/>
    <w:rsid w:val="004B046C"/>
    <w:rsid w:val="004C4CA9"/>
    <w:rsid w:val="004D5A08"/>
    <w:rsid w:val="004D74C9"/>
    <w:rsid w:val="004E704A"/>
    <w:rsid w:val="004F54E2"/>
    <w:rsid w:val="00506334"/>
    <w:rsid w:val="00511A0D"/>
    <w:rsid w:val="0051282D"/>
    <w:rsid w:val="0052336B"/>
    <w:rsid w:val="00555F4F"/>
    <w:rsid w:val="005565A2"/>
    <w:rsid w:val="005572F3"/>
    <w:rsid w:val="00561418"/>
    <w:rsid w:val="00563EE0"/>
    <w:rsid w:val="00572E34"/>
    <w:rsid w:val="005804D0"/>
    <w:rsid w:val="005900D6"/>
    <w:rsid w:val="0059152C"/>
    <w:rsid w:val="005A4D86"/>
    <w:rsid w:val="005C18A6"/>
    <w:rsid w:val="005C7214"/>
    <w:rsid w:val="005D22C7"/>
    <w:rsid w:val="005D32C4"/>
    <w:rsid w:val="005E500D"/>
    <w:rsid w:val="00611DD9"/>
    <w:rsid w:val="00620AAE"/>
    <w:rsid w:val="00630E7F"/>
    <w:rsid w:val="00634DF7"/>
    <w:rsid w:val="00646FF9"/>
    <w:rsid w:val="00656086"/>
    <w:rsid w:val="0066050C"/>
    <w:rsid w:val="00666CAA"/>
    <w:rsid w:val="00680EA0"/>
    <w:rsid w:val="00684ACB"/>
    <w:rsid w:val="00696983"/>
    <w:rsid w:val="00697E1E"/>
    <w:rsid w:val="006A4027"/>
    <w:rsid w:val="006B0D0D"/>
    <w:rsid w:val="006B56CF"/>
    <w:rsid w:val="006C4B1D"/>
    <w:rsid w:val="006C7FEF"/>
    <w:rsid w:val="006D02B9"/>
    <w:rsid w:val="006D467C"/>
    <w:rsid w:val="006D5C57"/>
    <w:rsid w:val="006E4FA5"/>
    <w:rsid w:val="0070169D"/>
    <w:rsid w:val="00705457"/>
    <w:rsid w:val="00731BFB"/>
    <w:rsid w:val="007468BB"/>
    <w:rsid w:val="00754108"/>
    <w:rsid w:val="0076371C"/>
    <w:rsid w:val="00770B18"/>
    <w:rsid w:val="0078219A"/>
    <w:rsid w:val="007839FB"/>
    <w:rsid w:val="00783C4A"/>
    <w:rsid w:val="00791601"/>
    <w:rsid w:val="007A10B6"/>
    <w:rsid w:val="007B0235"/>
    <w:rsid w:val="007B1C36"/>
    <w:rsid w:val="007C447E"/>
    <w:rsid w:val="00801688"/>
    <w:rsid w:val="00870545"/>
    <w:rsid w:val="0087125F"/>
    <w:rsid w:val="00886F2A"/>
    <w:rsid w:val="008A3452"/>
    <w:rsid w:val="008B31A9"/>
    <w:rsid w:val="008B4223"/>
    <w:rsid w:val="008C6043"/>
    <w:rsid w:val="008D07A3"/>
    <w:rsid w:val="008D0F2E"/>
    <w:rsid w:val="008F5B09"/>
    <w:rsid w:val="0091160A"/>
    <w:rsid w:val="00911618"/>
    <w:rsid w:val="009209BE"/>
    <w:rsid w:val="00930374"/>
    <w:rsid w:val="00940F39"/>
    <w:rsid w:val="009448F7"/>
    <w:rsid w:val="00961B50"/>
    <w:rsid w:val="009812EF"/>
    <w:rsid w:val="00981B97"/>
    <w:rsid w:val="0099155D"/>
    <w:rsid w:val="009A03A7"/>
    <w:rsid w:val="009B1924"/>
    <w:rsid w:val="009D29FA"/>
    <w:rsid w:val="009E0865"/>
    <w:rsid w:val="00A02BFB"/>
    <w:rsid w:val="00A044FA"/>
    <w:rsid w:val="00A050D4"/>
    <w:rsid w:val="00A17282"/>
    <w:rsid w:val="00A477CF"/>
    <w:rsid w:val="00A55D0A"/>
    <w:rsid w:val="00A57A13"/>
    <w:rsid w:val="00A72F85"/>
    <w:rsid w:val="00A73730"/>
    <w:rsid w:val="00A74BE7"/>
    <w:rsid w:val="00A77C47"/>
    <w:rsid w:val="00A84E9D"/>
    <w:rsid w:val="00AA0BD7"/>
    <w:rsid w:val="00AC5047"/>
    <w:rsid w:val="00AD29A3"/>
    <w:rsid w:val="00AE5A98"/>
    <w:rsid w:val="00AF1426"/>
    <w:rsid w:val="00AF3911"/>
    <w:rsid w:val="00AF3E9B"/>
    <w:rsid w:val="00B05617"/>
    <w:rsid w:val="00B13B3D"/>
    <w:rsid w:val="00B24F1A"/>
    <w:rsid w:val="00B2707C"/>
    <w:rsid w:val="00B34C19"/>
    <w:rsid w:val="00B44636"/>
    <w:rsid w:val="00B637C6"/>
    <w:rsid w:val="00B76475"/>
    <w:rsid w:val="00B76C7B"/>
    <w:rsid w:val="00B824F6"/>
    <w:rsid w:val="00B85964"/>
    <w:rsid w:val="00BB0D34"/>
    <w:rsid w:val="00BB54FB"/>
    <w:rsid w:val="00BC10C5"/>
    <w:rsid w:val="00BC2499"/>
    <w:rsid w:val="00BC60A1"/>
    <w:rsid w:val="00BE763A"/>
    <w:rsid w:val="00BF3179"/>
    <w:rsid w:val="00C0714C"/>
    <w:rsid w:val="00C14FD9"/>
    <w:rsid w:val="00C21A67"/>
    <w:rsid w:val="00C24118"/>
    <w:rsid w:val="00C462DB"/>
    <w:rsid w:val="00C612CD"/>
    <w:rsid w:val="00C63610"/>
    <w:rsid w:val="00C85F8D"/>
    <w:rsid w:val="00C864E1"/>
    <w:rsid w:val="00CA3556"/>
    <w:rsid w:val="00CA3560"/>
    <w:rsid w:val="00CB2A1E"/>
    <w:rsid w:val="00CB71DD"/>
    <w:rsid w:val="00CB731A"/>
    <w:rsid w:val="00CC41A7"/>
    <w:rsid w:val="00CC4ACF"/>
    <w:rsid w:val="00CC5826"/>
    <w:rsid w:val="00CD64AC"/>
    <w:rsid w:val="00CD7A3A"/>
    <w:rsid w:val="00CE1FCD"/>
    <w:rsid w:val="00CE2E36"/>
    <w:rsid w:val="00D00EE1"/>
    <w:rsid w:val="00D82BBF"/>
    <w:rsid w:val="00D8391D"/>
    <w:rsid w:val="00D9190C"/>
    <w:rsid w:val="00D94E81"/>
    <w:rsid w:val="00DA45C2"/>
    <w:rsid w:val="00DA49CA"/>
    <w:rsid w:val="00DB151E"/>
    <w:rsid w:val="00DB2CCF"/>
    <w:rsid w:val="00DB51E9"/>
    <w:rsid w:val="00DF180E"/>
    <w:rsid w:val="00E042DE"/>
    <w:rsid w:val="00E12356"/>
    <w:rsid w:val="00E23E20"/>
    <w:rsid w:val="00E246CF"/>
    <w:rsid w:val="00E2707B"/>
    <w:rsid w:val="00E303D3"/>
    <w:rsid w:val="00E4620E"/>
    <w:rsid w:val="00E56E99"/>
    <w:rsid w:val="00E61772"/>
    <w:rsid w:val="00E6616D"/>
    <w:rsid w:val="00E703BE"/>
    <w:rsid w:val="00E762C3"/>
    <w:rsid w:val="00E94BD6"/>
    <w:rsid w:val="00EB2E50"/>
    <w:rsid w:val="00ED0645"/>
    <w:rsid w:val="00ED70E9"/>
    <w:rsid w:val="00EE7943"/>
    <w:rsid w:val="00EF11D0"/>
    <w:rsid w:val="00F15DD8"/>
    <w:rsid w:val="00F17388"/>
    <w:rsid w:val="00F3034C"/>
    <w:rsid w:val="00F32047"/>
    <w:rsid w:val="00F36404"/>
    <w:rsid w:val="00F4783B"/>
    <w:rsid w:val="00F552A2"/>
    <w:rsid w:val="00F677D7"/>
    <w:rsid w:val="00F703F3"/>
    <w:rsid w:val="00F8179C"/>
    <w:rsid w:val="00F84A95"/>
    <w:rsid w:val="00FB6180"/>
    <w:rsid w:val="00FF083C"/>
    <w:rsid w:val="052459AD"/>
    <w:rsid w:val="30104941"/>
    <w:rsid w:val="34C42E77"/>
    <w:rsid w:val="5B8BA8A8"/>
    <w:rsid w:val="76781A4E"/>
  </w:rsids>
  <m:mathPr>
    <m:mathFont m:val="Cambria Math"/>
    <m:brkBin m:val="before"/>
    <m:brkBinSub m:val="--"/>
    <m:smallFrac m:val="0"/>
    <m:dispDef/>
    <m:lMargin m:val="0"/>
    <m:rMargin m:val="0"/>
    <m:defJc m:val="centerGroup"/>
    <m:wrapIndent m:val="1440"/>
    <m:intLim m:val="subSup"/>
    <m:naryLim m:val="undOvr"/>
  </m:mathPr>
  <w:themeFontLang w:val="fr-FR"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6E590"/>
  <w15:docId w15:val="{113933C0-7748-437D-8E14-203D8A5E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46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046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9D29FA"/>
    <w:pPr>
      <w:keepNext/>
      <w:spacing w:after="0" w:line="240" w:lineRule="auto"/>
      <w:jc w:val="both"/>
      <w:outlineLvl w:val="2"/>
    </w:pPr>
    <w:rPr>
      <w:rFonts w:ascii="Calibri" w:eastAsia="SimSun" w:hAnsi="Calibri" w:cs="Times New Roman"/>
      <w:b/>
      <w:bCs/>
      <w:sz w:val="24"/>
      <w:szCs w:val="26"/>
      <w:u w:val="single"/>
      <w:lang w:val="en-GB" w:eastAsia="fr-FR"/>
    </w:rPr>
  </w:style>
  <w:style w:type="paragraph" w:styleId="Heading4">
    <w:name w:val="heading 4"/>
    <w:basedOn w:val="Normal"/>
    <w:next w:val="Normal"/>
    <w:link w:val="Heading4Char"/>
    <w:uiPriority w:val="9"/>
    <w:unhideWhenUsed/>
    <w:qFormat/>
    <w:rsid w:val="00402E68"/>
    <w:pPr>
      <w:keepNext/>
      <w:spacing w:before="240" w:after="60" w:line="240" w:lineRule="auto"/>
      <w:ind w:left="851"/>
      <w:outlineLvl w:val="3"/>
    </w:pPr>
    <w:rPr>
      <w:rFonts w:ascii="Calibri" w:eastAsia="Times New Roman" w:hAnsi="Calibri" w:cs="Cordia New"/>
      <w:b/>
      <w:bCs/>
      <w:sz w:val="28"/>
      <w:szCs w:val="28"/>
      <w:lang w:eastAsia="fr-FR"/>
    </w:rPr>
  </w:style>
  <w:style w:type="paragraph" w:styleId="Heading5">
    <w:name w:val="heading 5"/>
    <w:basedOn w:val="Normal"/>
    <w:next w:val="Normal"/>
    <w:link w:val="Heading5Char"/>
    <w:uiPriority w:val="9"/>
    <w:semiHidden/>
    <w:unhideWhenUsed/>
    <w:qFormat/>
    <w:rsid w:val="004B046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046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046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046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046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19"/>
    <w:rPr>
      <w:rFonts w:ascii="Tahoma" w:hAnsi="Tahoma" w:cs="Tahoma"/>
      <w:sz w:val="16"/>
      <w:szCs w:val="16"/>
    </w:rPr>
  </w:style>
  <w:style w:type="paragraph" w:styleId="Header">
    <w:name w:val="header"/>
    <w:basedOn w:val="Normal"/>
    <w:link w:val="HeaderChar"/>
    <w:uiPriority w:val="99"/>
    <w:unhideWhenUsed/>
    <w:rsid w:val="00B34C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C19"/>
  </w:style>
  <w:style w:type="paragraph" w:styleId="Footer">
    <w:name w:val="footer"/>
    <w:basedOn w:val="Normal"/>
    <w:link w:val="FooterChar"/>
    <w:uiPriority w:val="99"/>
    <w:unhideWhenUsed/>
    <w:rsid w:val="00B34C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C19"/>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Bullets"/>
    <w:basedOn w:val="Normal"/>
    <w:link w:val="ListParagraphChar"/>
    <w:uiPriority w:val="99"/>
    <w:qFormat/>
    <w:rsid w:val="00B34C19"/>
    <w:pPr>
      <w:ind w:left="720"/>
      <w:contextualSpacing/>
    </w:pPr>
  </w:style>
  <w:style w:type="character" w:styleId="Hyperlink">
    <w:name w:val="Hyperlink"/>
    <w:rsid w:val="00B34C19"/>
    <w:rPr>
      <w:color w:val="0000FF"/>
      <w:u w:val="single"/>
    </w:rPr>
  </w:style>
  <w:style w:type="character" w:customStyle="1" w:styleId="Heading3Char">
    <w:name w:val="Heading 3 Char"/>
    <w:basedOn w:val="DefaultParagraphFont"/>
    <w:link w:val="Heading3"/>
    <w:uiPriority w:val="9"/>
    <w:rsid w:val="009D29FA"/>
    <w:rPr>
      <w:rFonts w:ascii="Calibri" w:eastAsia="SimSun" w:hAnsi="Calibri" w:cs="Times New Roman"/>
      <w:b/>
      <w:bCs/>
      <w:sz w:val="24"/>
      <w:szCs w:val="26"/>
      <w:u w:val="single"/>
      <w:lang w:val="en-GB" w:eastAsia="fr-FR"/>
    </w:rPr>
  </w:style>
  <w:style w:type="paragraph" w:styleId="CommentText">
    <w:name w:val="annotation text"/>
    <w:basedOn w:val="Normal"/>
    <w:link w:val="CommentTextChar"/>
    <w:semiHidden/>
    <w:rsid w:val="005565A2"/>
    <w:pPr>
      <w:spacing w:after="0" w:line="240" w:lineRule="auto"/>
      <w:jc w:val="both"/>
    </w:pPr>
    <w:rPr>
      <w:rFonts w:ascii="Calibri" w:eastAsia="Times New Roman" w:hAnsi="Calibri" w:cs="Times New Roman"/>
      <w:sz w:val="20"/>
      <w:szCs w:val="20"/>
      <w:lang w:val="en-GB" w:eastAsia="fr-FR"/>
    </w:rPr>
  </w:style>
  <w:style w:type="character" w:customStyle="1" w:styleId="CommentTextChar">
    <w:name w:val="Comment Text Char"/>
    <w:basedOn w:val="DefaultParagraphFont"/>
    <w:link w:val="CommentText"/>
    <w:semiHidden/>
    <w:rsid w:val="005565A2"/>
    <w:rPr>
      <w:rFonts w:ascii="Calibri" w:eastAsia="Times New Roman" w:hAnsi="Calibri" w:cs="Times New Roman"/>
      <w:sz w:val="20"/>
      <w:szCs w:val="20"/>
      <w:lang w:val="en-GB" w:eastAsia="fr-FR"/>
    </w:rPr>
  </w:style>
  <w:style w:type="paragraph" w:customStyle="1" w:styleId="ListParagraphNiv2">
    <w:name w:val="List Paragraph Niv 2"/>
    <w:basedOn w:val="ListParagraph"/>
    <w:qFormat/>
    <w:rsid w:val="002B51FE"/>
    <w:pPr>
      <w:spacing w:after="0" w:line="270" w:lineRule="exact"/>
      <w:ind w:left="2160" w:hanging="360"/>
    </w:pPr>
    <w:rPr>
      <w:rFonts w:ascii="Nunito" w:hAnsi="Nunito"/>
      <w:color w:val="0077C8"/>
      <w:sz w:val="20"/>
      <w14:ligatures w14:val="all"/>
    </w:rPr>
  </w:style>
  <w:style w:type="table" w:styleId="TableGrid">
    <w:name w:val="Table Grid"/>
    <w:basedOn w:val="TableNormal"/>
    <w:uiPriority w:val="59"/>
    <w:rsid w:val="002B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numrot">
    <w:name w:val="List Paragraph numéroté"/>
    <w:basedOn w:val="ListParagraph"/>
    <w:qFormat/>
    <w:rsid w:val="002B51FE"/>
    <w:pPr>
      <w:keepNext/>
      <w:spacing w:before="120" w:after="0" w:line="270" w:lineRule="exact"/>
      <w:ind w:left="0"/>
    </w:pPr>
    <w:rPr>
      <w:rFonts w:ascii="Nunito" w:hAnsi="Nunito"/>
      <w:b/>
      <w:color w:val="0077C8"/>
      <w:sz w:val="24"/>
      <w:u w:val="single"/>
      <w14:ligatures w14:val="all"/>
    </w:rPr>
  </w:style>
  <w:style w:type="paragraph" w:customStyle="1" w:styleId="Normalavecinterligne">
    <w:name w:val="Normal avec interligne"/>
    <w:basedOn w:val="Normal"/>
    <w:qFormat/>
    <w:rsid w:val="002B51FE"/>
    <w:pPr>
      <w:spacing w:before="100" w:after="0" w:line="270" w:lineRule="exact"/>
    </w:pPr>
    <w:rPr>
      <w:rFonts w:ascii="Nunito" w:hAnsi="Nunito"/>
      <w:b/>
      <w:color w:val="0077C8"/>
      <w:sz w:val="20"/>
      <w14:ligatures w14:val="all"/>
    </w:rPr>
  </w:style>
  <w:style w:type="character" w:customStyle="1" w:styleId="tw4winMark">
    <w:name w:val="tw4winMark"/>
    <w:basedOn w:val="DefaultParagraphFont"/>
    <w:rsid w:val="002B51FE"/>
    <w:rPr>
      <w:rFonts w:ascii="Courier New" w:hAnsi="Courier New" w:cs="Courier New"/>
      <w:b w:val="0"/>
      <w:i w:val="0"/>
      <w:dstrike w:val="0"/>
      <w:noProof/>
      <w:vanish/>
      <w:color w:val="800080"/>
      <w:sz w:val="18"/>
      <w:effect w:val="none"/>
      <w:vertAlign w:val="subscript"/>
    </w:rPr>
  </w:style>
  <w:style w:type="character" w:customStyle="1" w:styleId="Heading4Char">
    <w:name w:val="Heading 4 Char"/>
    <w:basedOn w:val="DefaultParagraphFont"/>
    <w:link w:val="Heading4"/>
    <w:uiPriority w:val="9"/>
    <w:rsid w:val="00402E68"/>
    <w:rPr>
      <w:rFonts w:ascii="Calibri" w:eastAsia="Times New Roman" w:hAnsi="Calibri" w:cs="Cordia New"/>
      <w:b/>
      <w:bCs/>
      <w:sz w:val="28"/>
      <w:szCs w:val="28"/>
      <w:lang w:eastAsia="fr-FR"/>
    </w:rPr>
  </w:style>
  <w:style w:type="character" w:customStyle="1" w:styleId="Heading1Char">
    <w:name w:val="Heading 1 Char"/>
    <w:basedOn w:val="DefaultParagraphFont"/>
    <w:link w:val="Heading1"/>
    <w:uiPriority w:val="9"/>
    <w:rsid w:val="004B046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B046C"/>
    <w:rPr>
      <w:rFonts w:asciiTheme="majorHAnsi" w:eastAsiaTheme="majorEastAsia" w:hAnsiTheme="majorHAnsi" w:cstheme="majorBidi"/>
      <w:b/>
      <w:bCs/>
      <w:i/>
      <w:iCs/>
      <w:sz w:val="28"/>
      <w:szCs w:val="28"/>
      <w:lang w:val="en-US"/>
    </w:rPr>
  </w:style>
  <w:style w:type="character" w:customStyle="1" w:styleId="Heading5Char">
    <w:name w:val="Heading 5 Char"/>
    <w:basedOn w:val="DefaultParagraphFont"/>
    <w:link w:val="Heading5"/>
    <w:uiPriority w:val="9"/>
    <w:semiHidden/>
    <w:rsid w:val="004B046C"/>
    <w:rPr>
      <w:rFonts w:eastAsiaTheme="minorEastAsia"/>
      <w:b/>
      <w:bCs/>
      <w:i/>
      <w:iCs/>
      <w:sz w:val="26"/>
      <w:szCs w:val="26"/>
      <w:lang w:val="en-US"/>
    </w:rPr>
  </w:style>
  <w:style w:type="character" w:customStyle="1" w:styleId="Heading6Char">
    <w:name w:val="Heading 6 Char"/>
    <w:basedOn w:val="DefaultParagraphFont"/>
    <w:link w:val="Heading6"/>
    <w:rsid w:val="004B046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B046C"/>
    <w:rPr>
      <w:rFonts w:eastAsiaTheme="minorEastAsia"/>
      <w:sz w:val="24"/>
      <w:szCs w:val="24"/>
      <w:lang w:val="en-US"/>
    </w:rPr>
  </w:style>
  <w:style w:type="character" w:customStyle="1" w:styleId="Heading8Char">
    <w:name w:val="Heading 8 Char"/>
    <w:basedOn w:val="DefaultParagraphFont"/>
    <w:link w:val="Heading8"/>
    <w:uiPriority w:val="9"/>
    <w:semiHidden/>
    <w:rsid w:val="004B046C"/>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046C"/>
    <w:rPr>
      <w:rFonts w:asciiTheme="majorHAnsi" w:eastAsiaTheme="majorEastAsia" w:hAnsiTheme="majorHAnsi" w:cstheme="majorBidi"/>
      <w:lang w:val="en-US"/>
    </w:rPr>
  </w:style>
  <w:style w:type="character" w:styleId="UnresolvedMention">
    <w:name w:val="Unresolved Mention"/>
    <w:basedOn w:val="DefaultParagraphFont"/>
    <w:uiPriority w:val="99"/>
    <w:semiHidden/>
    <w:unhideWhenUsed/>
    <w:rsid w:val="004B046C"/>
    <w:rPr>
      <w:color w:val="605E5C"/>
      <w:shd w:val="clear" w:color="auto" w:fill="E1DFDD"/>
    </w:rPr>
  </w:style>
  <w:style w:type="paragraph" w:customStyle="1" w:styleId="Default">
    <w:name w:val="Default"/>
    <w:rsid w:val="009B1924"/>
    <w:pPr>
      <w:autoSpaceDE w:val="0"/>
      <w:autoSpaceDN w:val="0"/>
      <w:adjustRightInd w:val="0"/>
      <w:spacing w:after="0" w:line="240" w:lineRule="auto"/>
    </w:pPr>
    <w:rPr>
      <w:rFonts w:ascii="Times New Roman" w:hAnsi="Times New Roman" w:cs="Times New Roman"/>
      <w:color w:val="000000"/>
      <w:sz w:val="24"/>
      <w:szCs w:val="24"/>
      <w:lang w:val="en-US" w:bidi="km-KH"/>
    </w:rPr>
  </w:style>
  <w:style w:type="paragraph" w:customStyle="1" w:styleId="paragraph">
    <w:name w:val="paragraph"/>
    <w:basedOn w:val="Normal"/>
    <w:rsid w:val="008D07A3"/>
    <w:pPr>
      <w:spacing w:before="100" w:beforeAutospacing="1" w:after="100" w:afterAutospacing="1" w:line="240" w:lineRule="auto"/>
    </w:pPr>
    <w:rPr>
      <w:rFonts w:ascii="Times New Roman" w:eastAsia="Times New Roman" w:hAnsi="Times New Roman" w:cs="Times New Roman"/>
      <w:sz w:val="24"/>
      <w:szCs w:val="24"/>
      <w:lang w:val="en-US" w:bidi="km-KH"/>
    </w:rPr>
  </w:style>
  <w:style w:type="character" w:customStyle="1" w:styleId="normaltextrun">
    <w:name w:val="normaltextrun"/>
    <w:basedOn w:val="DefaultParagraphFont"/>
    <w:rsid w:val="008D07A3"/>
  </w:style>
  <w:style w:type="character" w:customStyle="1" w:styleId="eop">
    <w:name w:val="eop"/>
    <w:basedOn w:val="DefaultParagraphFont"/>
    <w:rsid w:val="008D07A3"/>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99"/>
    <w:qFormat/>
    <w:locked/>
    <w:rsid w:val="00F677D7"/>
  </w:style>
  <w:style w:type="character" w:styleId="FollowedHyperlink">
    <w:name w:val="FollowedHyperlink"/>
    <w:basedOn w:val="DefaultParagraphFont"/>
    <w:uiPriority w:val="99"/>
    <w:semiHidden/>
    <w:unhideWhenUsed/>
    <w:rsid w:val="00E246CF"/>
    <w:rPr>
      <w:color w:val="800080" w:themeColor="followedHyperlink"/>
      <w:u w:val="single"/>
    </w:rPr>
  </w:style>
  <w:style w:type="paragraph" w:styleId="Revision">
    <w:name w:val="Revision"/>
    <w:hidden/>
    <w:uiPriority w:val="99"/>
    <w:semiHidden/>
    <w:rsid w:val="00C61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2089">
      <w:bodyDiv w:val="1"/>
      <w:marLeft w:val="0"/>
      <w:marRight w:val="0"/>
      <w:marTop w:val="0"/>
      <w:marBottom w:val="0"/>
      <w:divBdr>
        <w:top w:val="none" w:sz="0" w:space="0" w:color="auto"/>
        <w:left w:val="none" w:sz="0" w:space="0" w:color="auto"/>
        <w:bottom w:val="none" w:sz="0" w:space="0" w:color="auto"/>
        <w:right w:val="none" w:sz="0" w:space="0" w:color="auto"/>
      </w:divBdr>
      <w:divsChild>
        <w:div w:id="1698382464">
          <w:marLeft w:val="0"/>
          <w:marRight w:val="0"/>
          <w:marTop w:val="0"/>
          <w:marBottom w:val="0"/>
          <w:divBdr>
            <w:top w:val="none" w:sz="0" w:space="0" w:color="auto"/>
            <w:left w:val="none" w:sz="0" w:space="0" w:color="auto"/>
            <w:bottom w:val="none" w:sz="0" w:space="0" w:color="auto"/>
            <w:right w:val="none" w:sz="0" w:space="0" w:color="auto"/>
          </w:divBdr>
          <w:divsChild>
            <w:div w:id="1300039666">
              <w:marLeft w:val="0"/>
              <w:marRight w:val="0"/>
              <w:marTop w:val="0"/>
              <w:marBottom w:val="0"/>
              <w:divBdr>
                <w:top w:val="none" w:sz="0" w:space="0" w:color="auto"/>
                <w:left w:val="none" w:sz="0" w:space="0" w:color="auto"/>
                <w:bottom w:val="none" w:sz="0" w:space="0" w:color="auto"/>
                <w:right w:val="none" w:sz="0" w:space="0" w:color="auto"/>
              </w:divBdr>
            </w:div>
          </w:divsChild>
        </w:div>
        <w:div w:id="1467159476">
          <w:marLeft w:val="0"/>
          <w:marRight w:val="0"/>
          <w:marTop w:val="0"/>
          <w:marBottom w:val="0"/>
          <w:divBdr>
            <w:top w:val="none" w:sz="0" w:space="0" w:color="auto"/>
            <w:left w:val="none" w:sz="0" w:space="0" w:color="auto"/>
            <w:bottom w:val="none" w:sz="0" w:space="0" w:color="auto"/>
            <w:right w:val="none" w:sz="0" w:space="0" w:color="auto"/>
          </w:divBdr>
          <w:divsChild>
            <w:div w:id="1212956288">
              <w:marLeft w:val="0"/>
              <w:marRight w:val="0"/>
              <w:marTop w:val="0"/>
              <w:marBottom w:val="0"/>
              <w:divBdr>
                <w:top w:val="none" w:sz="0" w:space="0" w:color="auto"/>
                <w:left w:val="none" w:sz="0" w:space="0" w:color="auto"/>
                <w:bottom w:val="none" w:sz="0" w:space="0" w:color="auto"/>
                <w:right w:val="none" w:sz="0" w:space="0" w:color="auto"/>
              </w:divBdr>
            </w:div>
          </w:divsChild>
        </w:div>
        <w:div w:id="2066640707">
          <w:marLeft w:val="0"/>
          <w:marRight w:val="0"/>
          <w:marTop w:val="0"/>
          <w:marBottom w:val="0"/>
          <w:divBdr>
            <w:top w:val="none" w:sz="0" w:space="0" w:color="auto"/>
            <w:left w:val="none" w:sz="0" w:space="0" w:color="auto"/>
            <w:bottom w:val="none" w:sz="0" w:space="0" w:color="auto"/>
            <w:right w:val="none" w:sz="0" w:space="0" w:color="auto"/>
          </w:divBdr>
          <w:divsChild>
            <w:div w:id="1830442243">
              <w:marLeft w:val="0"/>
              <w:marRight w:val="0"/>
              <w:marTop w:val="0"/>
              <w:marBottom w:val="0"/>
              <w:divBdr>
                <w:top w:val="none" w:sz="0" w:space="0" w:color="auto"/>
                <w:left w:val="none" w:sz="0" w:space="0" w:color="auto"/>
                <w:bottom w:val="none" w:sz="0" w:space="0" w:color="auto"/>
                <w:right w:val="none" w:sz="0" w:space="0" w:color="auto"/>
              </w:divBdr>
            </w:div>
          </w:divsChild>
        </w:div>
        <w:div w:id="1946647973">
          <w:marLeft w:val="0"/>
          <w:marRight w:val="0"/>
          <w:marTop w:val="0"/>
          <w:marBottom w:val="0"/>
          <w:divBdr>
            <w:top w:val="none" w:sz="0" w:space="0" w:color="auto"/>
            <w:left w:val="none" w:sz="0" w:space="0" w:color="auto"/>
            <w:bottom w:val="none" w:sz="0" w:space="0" w:color="auto"/>
            <w:right w:val="none" w:sz="0" w:space="0" w:color="auto"/>
          </w:divBdr>
          <w:divsChild>
            <w:div w:id="2144226716">
              <w:marLeft w:val="0"/>
              <w:marRight w:val="0"/>
              <w:marTop w:val="0"/>
              <w:marBottom w:val="0"/>
              <w:divBdr>
                <w:top w:val="none" w:sz="0" w:space="0" w:color="auto"/>
                <w:left w:val="none" w:sz="0" w:space="0" w:color="auto"/>
                <w:bottom w:val="none" w:sz="0" w:space="0" w:color="auto"/>
                <w:right w:val="none" w:sz="0" w:space="0" w:color="auto"/>
              </w:divBdr>
            </w:div>
          </w:divsChild>
        </w:div>
        <w:div w:id="1595241459">
          <w:marLeft w:val="0"/>
          <w:marRight w:val="0"/>
          <w:marTop w:val="0"/>
          <w:marBottom w:val="0"/>
          <w:divBdr>
            <w:top w:val="none" w:sz="0" w:space="0" w:color="auto"/>
            <w:left w:val="none" w:sz="0" w:space="0" w:color="auto"/>
            <w:bottom w:val="none" w:sz="0" w:space="0" w:color="auto"/>
            <w:right w:val="none" w:sz="0" w:space="0" w:color="auto"/>
          </w:divBdr>
          <w:divsChild>
            <w:div w:id="1096755862">
              <w:marLeft w:val="0"/>
              <w:marRight w:val="0"/>
              <w:marTop w:val="0"/>
              <w:marBottom w:val="0"/>
              <w:divBdr>
                <w:top w:val="none" w:sz="0" w:space="0" w:color="auto"/>
                <w:left w:val="none" w:sz="0" w:space="0" w:color="auto"/>
                <w:bottom w:val="none" w:sz="0" w:space="0" w:color="auto"/>
                <w:right w:val="none" w:sz="0" w:space="0" w:color="auto"/>
              </w:divBdr>
            </w:div>
          </w:divsChild>
        </w:div>
        <w:div w:id="1806466291">
          <w:marLeft w:val="0"/>
          <w:marRight w:val="0"/>
          <w:marTop w:val="0"/>
          <w:marBottom w:val="0"/>
          <w:divBdr>
            <w:top w:val="none" w:sz="0" w:space="0" w:color="auto"/>
            <w:left w:val="none" w:sz="0" w:space="0" w:color="auto"/>
            <w:bottom w:val="none" w:sz="0" w:space="0" w:color="auto"/>
            <w:right w:val="none" w:sz="0" w:space="0" w:color="auto"/>
          </w:divBdr>
          <w:divsChild>
            <w:div w:id="1534879650">
              <w:marLeft w:val="0"/>
              <w:marRight w:val="0"/>
              <w:marTop w:val="0"/>
              <w:marBottom w:val="0"/>
              <w:divBdr>
                <w:top w:val="none" w:sz="0" w:space="0" w:color="auto"/>
                <w:left w:val="none" w:sz="0" w:space="0" w:color="auto"/>
                <w:bottom w:val="none" w:sz="0" w:space="0" w:color="auto"/>
                <w:right w:val="none" w:sz="0" w:space="0" w:color="auto"/>
              </w:divBdr>
            </w:div>
          </w:divsChild>
        </w:div>
        <w:div w:id="642197870">
          <w:marLeft w:val="0"/>
          <w:marRight w:val="0"/>
          <w:marTop w:val="0"/>
          <w:marBottom w:val="0"/>
          <w:divBdr>
            <w:top w:val="none" w:sz="0" w:space="0" w:color="auto"/>
            <w:left w:val="none" w:sz="0" w:space="0" w:color="auto"/>
            <w:bottom w:val="none" w:sz="0" w:space="0" w:color="auto"/>
            <w:right w:val="none" w:sz="0" w:space="0" w:color="auto"/>
          </w:divBdr>
          <w:divsChild>
            <w:div w:id="840699893">
              <w:marLeft w:val="0"/>
              <w:marRight w:val="0"/>
              <w:marTop w:val="0"/>
              <w:marBottom w:val="0"/>
              <w:divBdr>
                <w:top w:val="none" w:sz="0" w:space="0" w:color="auto"/>
                <w:left w:val="none" w:sz="0" w:space="0" w:color="auto"/>
                <w:bottom w:val="none" w:sz="0" w:space="0" w:color="auto"/>
                <w:right w:val="none" w:sz="0" w:space="0" w:color="auto"/>
              </w:divBdr>
            </w:div>
          </w:divsChild>
        </w:div>
        <w:div w:id="1902866505">
          <w:marLeft w:val="0"/>
          <w:marRight w:val="0"/>
          <w:marTop w:val="0"/>
          <w:marBottom w:val="0"/>
          <w:divBdr>
            <w:top w:val="none" w:sz="0" w:space="0" w:color="auto"/>
            <w:left w:val="none" w:sz="0" w:space="0" w:color="auto"/>
            <w:bottom w:val="none" w:sz="0" w:space="0" w:color="auto"/>
            <w:right w:val="none" w:sz="0" w:space="0" w:color="auto"/>
          </w:divBdr>
          <w:divsChild>
            <w:div w:id="1963923601">
              <w:marLeft w:val="0"/>
              <w:marRight w:val="0"/>
              <w:marTop w:val="0"/>
              <w:marBottom w:val="0"/>
              <w:divBdr>
                <w:top w:val="none" w:sz="0" w:space="0" w:color="auto"/>
                <w:left w:val="none" w:sz="0" w:space="0" w:color="auto"/>
                <w:bottom w:val="none" w:sz="0" w:space="0" w:color="auto"/>
                <w:right w:val="none" w:sz="0" w:space="0" w:color="auto"/>
              </w:divBdr>
            </w:div>
          </w:divsChild>
        </w:div>
        <w:div w:id="2133591619">
          <w:marLeft w:val="0"/>
          <w:marRight w:val="0"/>
          <w:marTop w:val="0"/>
          <w:marBottom w:val="0"/>
          <w:divBdr>
            <w:top w:val="none" w:sz="0" w:space="0" w:color="auto"/>
            <w:left w:val="none" w:sz="0" w:space="0" w:color="auto"/>
            <w:bottom w:val="none" w:sz="0" w:space="0" w:color="auto"/>
            <w:right w:val="none" w:sz="0" w:space="0" w:color="auto"/>
          </w:divBdr>
          <w:divsChild>
            <w:div w:id="1514299515">
              <w:marLeft w:val="0"/>
              <w:marRight w:val="0"/>
              <w:marTop w:val="0"/>
              <w:marBottom w:val="0"/>
              <w:divBdr>
                <w:top w:val="none" w:sz="0" w:space="0" w:color="auto"/>
                <w:left w:val="none" w:sz="0" w:space="0" w:color="auto"/>
                <w:bottom w:val="none" w:sz="0" w:space="0" w:color="auto"/>
                <w:right w:val="none" w:sz="0" w:space="0" w:color="auto"/>
              </w:divBdr>
            </w:div>
          </w:divsChild>
        </w:div>
        <w:div w:id="775250923">
          <w:marLeft w:val="0"/>
          <w:marRight w:val="0"/>
          <w:marTop w:val="0"/>
          <w:marBottom w:val="0"/>
          <w:divBdr>
            <w:top w:val="none" w:sz="0" w:space="0" w:color="auto"/>
            <w:left w:val="none" w:sz="0" w:space="0" w:color="auto"/>
            <w:bottom w:val="none" w:sz="0" w:space="0" w:color="auto"/>
            <w:right w:val="none" w:sz="0" w:space="0" w:color="auto"/>
          </w:divBdr>
          <w:divsChild>
            <w:div w:id="1274023191">
              <w:marLeft w:val="0"/>
              <w:marRight w:val="0"/>
              <w:marTop w:val="0"/>
              <w:marBottom w:val="0"/>
              <w:divBdr>
                <w:top w:val="none" w:sz="0" w:space="0" w:color="auto"/>
                <w:left w:val="none" w:sz="0" w:space="0" w:color="auto"/>
                <w:bottom w:val="none" w:sz="0" w:space="0" w:color="auto"/>
                <w:right w:val="none" w:sz="0" w:space="0" w:color="auto"/>
              </w:divBdr>
            </w:div>
          </w:divsChild>
        </w:div>
        <w:div w:id="1828394367">
          <w:marLeft w:val="0"/>
          <w:marRight w:val="0"/>
          <w:marTop w:val="0"/>
          <w:marBottom w:val="0"/>
          <w:divBdr>
            <w:top w:val="none" w:sz="0" w:space="0" w:color="auto"/>
            <w:left w:val="none" w:sz="0" w:space="0" w:color="auto"/>
            <w:bottom w:val="none" w:sz="0" w:space="0" w:color="auto"/>
            <w:right w:val="none" w:sz="0" w:space="0" w:color="auto"/>
          </w:divBdr>
          <w:divsChild>
            <w:div w:id="1644651953">
              <w:marLeft w:val="0"/>
              <w:marRight w:val="0"/>
              <w:marTop w:val="0"/>
              <w:marBottom w:val="0"/>
              <w:divBdr>
                <w:top w:val="none" w:sz="0" w:space="0" w:color="auto"/>
                <w:left w:val="none" w:sz="0" w:space="0" w:color="auto"/>
                <w:bottom w:val="none" w:sz="0" w:space="0" w:color="auto"/>
                <w:right w:val="none" w:sz="0" w:space="0" w:color="auto"/>
              </w:divBdr>
            </w:div>
          </w:divsChild>
        </w:div>
        <w:div w:id="999238309">
          <w:marLeft w:val="0"/>
          <w:marRight w:val="0"/>
          <w:marTop w:val="0"/>
          <w:marBottom w:val="0"/>
          <w:divBdr>
            <w:top w:val="none" w:sz="0" w:space="0" w:color="auto"/>
            <w:left w:val="none" w:sz="0" w:space="0" w:color="auto"/>
            <w:bottom w:val="none" w:sz="0" w:space="0" w:color="auto"/>
            <w:right w:val="none" w:sz="0" w:space="0" w:color="auto"/>
          </w:divBdr>
          <w:divsChild>
            <w:div w:id="826284979">
              <w:marLeft w:val="0"/>
              <w:marRight w:val="0"/>
              <w:marTop w:val="0"/>
              <w:marBottom w:val="0"/>
              <w:divBdr>
                <w:top w:val="none" w:sz="0" w:space="0" w:color="auto"/>
                <w:left w:val="none" w:sz="0" w:space="0" w:color="auto"/>
                <w:bottom w:val="none" w:sz="0" w:space="0" w:color="auto"/>
                <w:right w:val="none" w:sz="0" w:space="0" w:color="auto"/>
              </w:divBdr>
            </w:div>
          </w:divsChild>
        </w:div>
        <w:div w:id="564687290">
          <w:marLeft w:val="0"/>
          <w:marRight w:val="0"/>
          <w:marTop w:val="0"/>
          <w:marBottom w:val="0"/>
          <w:divBdr>
            <w:top w:val="none" w:sz="0" w:space="0" w:color="auto"/>
            <w:left w:val="none" w:sz="0" w:space="0" w:color="auto"/>
            <w:bottom w:val="none" w:sz="0" w:space="0" w:color="auto"/>
            <w:right w:val="none" w:sz="0" w:space="0" w:color="auto"/>
          </w:divBdr>
          <w:divsChild>
            <w:div w:id="61755859">
              <w:marLeft w:val="0"/>
              <w:marRight w:val="0"/>
              <w:marTop w:val="0"/>
              <w:marBottom w:val="0"/>
              <w:divBdr>
                <w:top w:val="none" w:sz="0" w:space="0" w:color="auto"/>
                <w:left w:val="none" w:sz="0" w:space="0" w:color="auto"/>
                <w:bottom w:val="none" w:sz="0" w:space="0" w:color="auto"/>
                <w:right w:val="none" w:sz="0" w:space="0" w:color="auto"/>
              </w:divBdr>
            </w:div>
          </w:divsChild>
        </w:div>
        <w:div w:id="2001034937">
          <w:marLeft w:val="0"/>
          <w:marRight w:val="0"/>
          <w:marTop w:val="0"/>
          <w:marBottom w:val="0"/>
          <w:divBdr>
            <w:top w:val="none" w:sz="0" w:space="0" w:color="auto"/>
            <w:left w:val="none" w:sz="0" w:space="0" w:color="auto"/>
            <w:bottom w:val="none" w:sz="0" w:space="0" w:color="auto"/>
            <w:right w:val="none" w:sz="0" w:space="0" w:color="auto"/>
          </w:divBdr>
          <w:divsChild>
            <w:div w:id="668558166">
              <w:marLeft w:val="0"/>
              <w:marRight w:val="0"/>
              <w:marTop w:val="0"/>
              <w:marBottom w:val="0"/>
              <w:divBdr>
                <w:top w:val="none" w:sz="0" w:space="0" w:color="auto"/>
                <w:left w:val="none" w:sz="0" w:space="0" w:color="auto"/>
                <w:bottom w:val="none" w:sz="0" w:space="0" w:color="auto"/>
                <w:right w:val="none" w:sz="0" w:space="0" w:color="auto"/>
              </w:divBdr>
            </w:div>
          </w:divsChild>
        </w:div>
        <w:div w:id="1939412453">
          <w:marLeft w:val="0"/>
          <w:marRight w:val="0"/>
          <w:marTop w:val="0"/>
          <w:marBottom w:val="0"/>
          <w:divBdr>
            <w:top w:val="none" w:sz="0" w:space="0" w:color="auto"/>
            <w:left w:val="none" w:sz="0" w:space="0" w:color="auto"/>
            <w:bottom w:val="none" w:sz="0" w:space="0" w:color="auto"/>
            <w:right w:val="none" w:sz="0" w:space="0" w:color="auto"/>
          </w:divBdr>
          <w:divsChild>
            <w:div w:id="1781242">
              <w:marLeft w:val="0"/>
              <w:marRight w:val="0"/>
              <w:marTop w:val="0"/>
              <w:marBottom w:val="0"/>
              <w:divBdr>
                <w:top w:val="none" w:sz="0" w:space="0" w:color="auto"/>
                <w:left w:val="none" w:sz="0" w:space="0" w:color="auto"/>
                <w:bottom w:val="none" w:sz="0" w:space="0" w:color="auto"/>
                <w:right w:val="none" w:sz="0" w:space="0" w:color="auto"/>
              </w:divBdr>
            </w:div>
          </w:divsChild>
        </w:div>
        <w:div w:id="1759475549">
          <w:marLeft w:val="0"/>
          <w:marRight w:val="0"/>
          <w:marTop w:val="0"/>
          <w:marBottom w:val="0"/>
          <w:divBdr>
            <w:top w:val="none" w:sz="0" w:space="0" w:color="auto"/>
            <w:left w:val="none" w:sz="0" w:space="0" w:color="auto"/>
            <w:bottom w:val="none" w:sz="0" w:space="0" w:color="auto"/>
            <w:right w:val="none" w:sz="0" w:space="0" w:color="auto"/>
          </w:divBdr>
          <w:divsChild>
            <w:div w:id="308637493">
              <w:marLeft w:val="0"/>
              <w:marRight w:val="0"/>
              <w:marTop w:val="0"/>
              <w:marBottom w:val="0"/>
              <w:divBdr>
                <w:top w:val="none" w:sz="0" w:space="0" w:color="auto"/>
                <w:left w:val="none" w:sz="0" w:space="0" w:color="auto"/>
                <w:bottom w:val="none" w:sz="0" w:space="0" w:color="auto"/>
                <w:right w:val="none" w:sz="0" w:space="0" w:color="auto"/>
              </w:divBdr>
            </w:div>
          </w:divsChild>
        </w:div>
        <w:div w:id="1296444695">
          <w:marLeft w:val="0"/>
          <w:marRight w:val="0"/>
          <w:marTop w:val="0"/>
          <w:marBottom w:val="0"/>
          <w:divBdr>
            <w:top w:val="none" w:sz="0" w:space="0" w:color="auto"/>
            <w:left w:val="none" w:sz="0" w:space="0" w:color="auto"/>
            <w:bottom w:val="none" w:sz="0" w:space="0" w:color="auto"/>
            <w:right w:val="none" w:sz="0" w:space="0" w:color="auto"/>
          </w:divBdr>
          <w:divsChild>
            <w:div w:id="1520698921">
              <w:marLeft w:val="0"/>
              <w:marRight w:val="0"/>
              <w:marTop w:val="0"/>
              <w:marBottom w:val="0"/>
              <w:divBdr>
                <w:top w:val="none" w:sz="0" w:space="0" w:color="auto"/>
                <w:left w:val="none" w:sz="0" w:space="0" w:color="auto"/>
                <w:bottom w:val="none" w:sz="0" w:space="0" w:color="auto"/>
                <w:right w:val="none" w:sz="0" w:space="0" w:color="auto"/>
              </w:divBdr>
            </w:div>
          </w:divsChild>
        </w:div>
        <w:div w:id="1585604007">
          <w:marLeft w:val="0"/>
          <w:marRight w:val="0"/>
          <w:marTop w:val="0"/>
          <w:marBottom w:val="0"/>
          <w:divBdr>
            <w:top w:val="none" w:sz="0" w:space="0" w:color="auto"/>
            <w:left w:val="none" w:sz="0" w:space="0" w:color="auto"/>
            <w:bottom w:val="none" w:sz="0" w:space="0" w:color="auto"/>
            <w:right w:val="none" w:sz="0" w:space="0" w:color="auto"/>
          </w:divBdr>
          <w:divsChild>
            <w:div w:id="1859930156">
              <w:marLeft w:val="0"/>
              <w:marRight w:val="0"/>
              <w:marTop w:val="0"/>
              <w:marBottom w:val="0"/>
              <w:divBdr>
                <w:top w:val="none" w:sz="0" w:space="0" w:color="auto"/>
                <w:left w:val="none" w:sz="0" w:space="0" w:color="auto"/>
                <w:bottom w:val="none" w:sz="0" w:space="0" w:color="auto"/>
                <w:right w:val="none" w:sz="0" w:space="0" w:color="auto"/>
              </w:divBdr>
            </w:div>
          </w:divsChild>
        </w:div>
        <w:div w:id="1710180657">
          <w:marLeft w:val="0"/>
          <w:marRight w:val="0"/>
          <w:marTop w:val="0"/>
          <w:marBottom w:val="0"/>
          <w:divBdr>
            <w:top w:val="none" w:sz="0" w:space="0" w:color="auto"/>
            <w:left w:val="none" w:sz="0" w:space="0" w:color="auto"/>
            <w:bottom w:val="none" w:sz="0" w:space="0" w:color="auto"/>
            <w:right w:val="none" w:sz="0" w:space="0" w:color="auto"/>
          </w:divBdr>
          <w:divsChild>
            <w:div w:id="1607537341">
              <w:marLeft w:val="0"/>
              <w:marRight w:val="0"/>
              <w:marTop w:val="0"/>
              <w:marBottom w:val="0"/>
              <w:divBdr>
                <w:top w:val="none" w:sz="0" w:space="0" w:color="auto"/>
                <w:left w:val="none" w:sz="0" w:space="0" w:color="auto"/>
                <w:bottom w:val="none" w:sz="0" w:space="0" w:color="auto"/>
                <w:right w:val="none" w:sz="0" w:space="0" w:color="auto"/>
              </w:divBdr>
            </w:div>
          </w:divsChild>
        </w:div>
        <w:div w:id="1441341887">
          <w:marLeft w:val="0"/>
          <w:marRight w:val="0"/>
          <w:marTop w:val="0"/>
          <w:marBottom w:val="0"/>
          <w:divBdr>
            <w:top w:val="none" w:sz="0" w:space="0" w:color="auto"/>
            <w:left w:val="none" w:sz="0" w:space="0" w:color="auto"/>
            <w:bottom w:val="none" w:sz="0" w:space="0" w:color="auto"/>
            <w:right w:val="none" w:sz="0" w:space="0" w:color="auto"/>
          </w:divBdr>
          <w:divsChild>
            <w:div w:id="2090342594">
              <w:marLeft w:val="0"/>
              <w:marRight w:val="0"/>
              <w:marTop w:val="0"/>
              <w:marBottom w:val="0"/>
              <w:divBdr>
                <w:top w:val="none" w:sz="0" w:space="0" w:color="auto"/>
                <w:left w:val="none" w:sz="0" w:space="0" w:color="auto"/>
                <w:bottom w:val="none" w:sz="0" w:space="0" w:color="auto"/>
                <w:right w:val="none" w:sz="0" w:space="0" w:color="auto"/>
              </w:divBdr>
            </w:div>
          </w:divsChild>
        </w:div>
        <w:div w:id="1683823886">
          <w:marLeft w:val="0"/>
          <w:marRight w:val="0"/>
          <w:marTop w:val="0"/>
          <w:marBottom w:val="0"/>
          <w:divBdr>
            <w:top w:val="none" w:sz="0" w:space="0" w:color="auto"/>
            <w:left w:val="none" w:sz="0" w:space="0" w:color="auto"/>
            <w:bottom w:val="none" w:sz="0" w:space="0" w:color="auto"/>
            <w:right w:val="none" w:sz="0" w:space="0" w:color="auto"/>
          </w:divBdr>
          <w:divsChild>
            <w:div w:id="598879962">
              <w:marLeft w:val="0"/>
              <w:marRight w:val="0"/>
              <w:marTop w:val="0"/>
              <w:marBottom w:val="0"/>
              <w:divBdr>
                <w:top w:val="none" w:sz="0" w:space="0" w:color="auto"/>
                <w:left w:val="none" w:sz="0" w:space="0" w:color="auto"/>
                <w:bottom w:val="none" w:sz="0" w:space="0" w:color="auto"/>
                <w:right w:val="none" w:sz="0" w:space="0" w:color="auto"/>
              </w:divBdr>
            </w:div>
          </w:divsChild>
        </w:div>
        <w:div w:id="1037467411">
          <w:marLeft w:val="0"/>
          <w:marRight w:val="0"/>
          <w:marTop w:val="0"/>
          <w:marBottom w:val="0"/>
          <w:divBdr>
            <w:top w:val="none" w:sz="0" w:space="0" w:color="auto"/>
            <w:left w:val="none" w:sz="0" w:space="0" w:color="auto"/>
            <w:bottom w:val="none" w:sz="0" w:space="0" w:color="auto"/>
            <w:right w:val="none" w:sz="0" w:space="0" w:color="auto"/>
          </w:divBdr>
          <w:divsChild>
            <w:div w:id="1057167233">
              <w:marLeft w:val="0"/>
              <w:marRight w:val="0"/>
              <w:marTop w:val="0"/>
              <w:marBottom w:val="0"/>
              <w:divBdr>
                <w:top w:val="none" w:sz="0" w:space="0" w:color="auto"/>
                <w:left w:val="none" w:sz="0" w:space="0" w:color="auto"/>
                <w:bottom w:val="none" w:sz="0" w:space="0" w:color="auto"/>
                <w:right w:val="none" w:sz="0" w:space="0" w:color="auto"/>
              </w:divBdr>
            </w:div>
          </w:divsChild>
        </w:div>
        <w:div w:id="689843529">
          <w:marLeft w:val="0"/>
          <w:marRight w:val="0"/>
          <w:marTop w:val="0"/>
          <w:marBottom w:val="0"/>
          <w:divBdr>
            <w:top w:val="none" w:sz="0" w:space="0" w:color="auto"/>
            <w:left w:val="none" w:sz="0" w:space="0" w:color="auto"/>
            <w:bottom w:val="none" w:sz="0" w:space="0" w:color="auto"/>
            <w:right w:val="none" w:sz="0" w:space="0" w:color="auto"/>
          </w:divBdr>
          <w:divsChild>
            <w:div w:id="634650885">
              <w:marLeft w:val="0"/>
              <w:marRight w:val="0"/>
              <w:marTop w:val="0"/>
              <w:marBottom w:val="0"/>
              <w:divBdr>
                <w:top w:val="none" w:sz="0" w:space="0" w:color="auto"/>
                <w:left w:val="none" w:sz="0" w:space="0" w:color="auto"/>
                <w:bottom w:val="none" w:sz="0" w:space="0" w:color="auto"/>
                <w:right w:val="none" w:sz="0" w:space="0" w:color="auto"/>
              </w:divBdr>
            </w:div>
          </w:divsChild>
        </w:div>
        <w:div w:id="1847279843">
          <w:marLeft w:val="0"/>
          <w:marRight w:val="0"/>
          <w:marTop w:val="0"/>
          <w:marBottom w:val="0"/>
          <w:divBdr>
            <w:top w:val="none" w:sz="0" w:space="0" w:color="auto"/>
            <w:left w:val="none" w:sz="0" w:space="0" w:color="auto"/>
            <w:bottom w:val="none" w:sz="0" w:space="0" w:color="auto"/>
            <w:right w:val="none" w:sz="0" w:space="0" w:color="auto"/>
          </w:divBdr>
          <w:divsChild>
            <w:div w:id="1533764938">
              <w:marLeft w:val="0"/>
              <w:marRight w:val="0"/>
              <w:marTop w:val="0"/>
              <w:marBottom w:val="0"/>
              <w:divBdr>
                <w:top w:val="none" w:sz="0" w:space="0" w:color="auto"/>
                <w:left w:val="none" w:sz="0" w:space="0" w:color="auto"/>
                <w:bottom w:val="none" w:sz="0" w:space="0" w:color="auto"/>
                <w:right w:val="none" w:sz="0" w:space="0" w:color="auto"/>
              </w:divBdr>
            </w:div>
          </w:divsChild>
        </w:div>
        <w:div w:id="309210817">
          <w:marLeft w:val="0"/>
          <w:marRight w:val="0"/>
          <w:marTop w:val="0"/>
          <w:marBottom w:val="0"/>
          <w:divBdr>
            <w:top w:val="none" w:sz="0" w:space="0" w:color="auto"/>
            <w:left w:val="none" w:sz="0" w:space="0" w:color="auto"/>
            <w:bottom w:val="none" w:sz="0" w:space="0" w:color="auto"/>
            <w:right w:val="none" w:sz="0" w:space="0" w:color="auto"/>
          </w:divBdr>
          <w:divsChild>
            <w:div w:id="1776436766">
              <w:marLeft w:val="0"/>
              <w:marRight w:val="0"/>
              <w:marTop w:val="0"/>
              <w:marBottom w:val="0"/>
              <w:divBdr>
                <w:top w:val="none" w:sz="0" w:space="0" w:color="auto"/>
                <w:left w:val="none" w:sz="0" w:space="0" w:color="auto"/>
                <w:bottom w:val="none" w:sz="0" w:space="0" w:color="auto"/>
                <w:right w:val="none" w:sz="0" w:space="0" w:color="auto"/>
              </w:divBdr>
            </w:div>
          </w:divsChild>
        </w:div>
        <w:div w:id="1521504142">
          <w:marLeft w:val="0"/>
          <w:marRight w:val="0"/>
          <w:marTop w:val="0"/>
          <w:marBottom w:val="0"/>
          <w:divBdr>
            <w:top w:val="none" w:sz="0" w:space="0" w:color="auto"/>
            <w:left w:val="none" w:sz="0" w:space="0" w:color="auto"/>
            <w:bottom w:val="none" w:sz="0" w:space="0" w:color="auto"/>
            <w:right w:val="none" w:sz="0" w:space="0" w:color="auto"/>
          </w:divBdr>
          <w:divsChild>
            <w:div w:id="1122113226">
              <w:marLeft w:val="0"/>
              <w:marRight w:val="0"/>
              <w:marTop w:val="0"/>
              <w:marBottom w:val="0"/>
              <w:divBdr>
                <w:top w:val="none" w:sz="0" w:space="0" w:color="auto"/>
                <w:left w:val="none" w:sz="0" w:space="0" w:color="auto"/>
                <w:bottom w:val="none" w:sz="0" w:space="0" w:color="auto"/>
                <w:right w:val="none" w:sz="0" w:space="0" w:color="auto"/>
              </w:divBdr>
            </w:div>
          </w:divsChild>
        </w:div>
        <w:div w:id="916205792">
          <w:marLeft w:val="0"/>
          <w:marRight w:val="0"/>
          <w:marTop w:val="0"/>
          <w:marBottom w:val="0"/>
          <w:divBdr>
            <w:top w:val="none" w:sz="0" w:space="0" w:color="auto"/>
            <w:left w:val="none" w:sz="0" w:space="0" w:color="auto"/>
            <w:bottom w:val="none" w:sz="0" w:space="0" w:color="auto"/>
            <w:right w:val="none" w:sz="0" w:space="0" w:color="auto"/>
          </w:divBdr>
          <w:divsChild>
            <w:div w:id="226038693">
              <w:marLeft w:val="0"/>
              <w:marRight w:val="0"/>
              <w:marTop w:val="0"/>
              <w:marBottom w:val="0"/>
              <w:divBdr>
                <w:top w:val="none" w:sz="0" w:space="0" w:color="auto"/>
                <w:left w:val="none" w:sz="0" w:space="0" w:color="auto"/>
                <w:bottom w:val="none" w:sz="0" w:space="0" w:color="auto"/>
                <w:right w:val="none" w:sz="0" w:space="0" w:color="auto"/>
              </w:divBdr>
            </w:div>
          </w:divsChild>
        </w:div>
        <w:div w:id="1476990292">
          <w:marLeft w:val="0"/>
          <w:marRight w:val="0"/>
          <w:marTop w:val="0"/>
          <w:marBottom w:val="0"/>
          <w:divBdr>
            <w:top w:val="none" w:sz="0" w:space="0" w:color="auto"/>
            <w:left w:val="none" w:sz="0" w:space="0" w:color="auto"/>
            <w:bottom w:val="none" w:sz="0" w:space="0" w:color="auto"/>
            <w:right w:val="none" w:sz="0" w:space="0" w:color="auto"/>
          </w:divBdr>
          <w:divsChild>
            <w:div w:id="472253299">
              <w:marLeft w:val="0"/>
              <w:marRight w:val="0"/>
              <w:marTop w:val="0"/>
              <w:marBottom w:val="0"/>
              <w:divBdr>
                <w:top w:val="none" w:sz="0" w:space="0" w:color="auto"/>
                <w:left w:val="none" w:sz="0" w:space="0" w:color="auto"/>
                <w:bottom w:val="none" w:sz="0" w:space="0" w:color="auto"/>
                <w:right w:val="none" w:sz="0" w:space="0" w:color="auto"/>
              </w:divBdr>
            </w:div>
          </w:divsChild>
        </w:div>
        <w:div w:id="154079714">
          <w:marLeft w:val="0"/>
          <w:marRight w:val="0"/>
          <w:marTop w:val="0"/>
          <w:marBottom w:val="0"/>
          <w:divBdr>
            <w:top w:val="none" w:sz="0" w:space="0" w:color="auto"/>
            <w:left w:val="none" w:sz="0" w:space="0" w:color="auto"/>
            <w:bottom w:val="none" w:sz="0" w:space="0" w:color="auto"/>
            <w:right w:val="none" w:sz="0" w:space="0" w:color="auto"/>
          </w:divBdr>
          <w:divsChild>
            <w:div w:id="1125078382">
              <w:marLeft w:val="0"/>
              <w:marRight w:val="0"/>
              <w:marTop w:val="0"/>
              <w:marBottom w:val="0"/>
              <w:divBdr>
                <w:top w:val="none" w:sz="0" w:space="0" w:color="auto"/>
                <w:left w:val="none" w:sz="0" w:space="0" w:color="auto"/>
                <w:bottom w:val="none" w:sz="0" w:space="0" w:color="auto"/>
                <w:right w:val="none" w:sz="0" w:space="0" w:color="auto"/>
              </w:divBdr>
            </w:div>
          </w:divsChild>
        </w:div>
        <w:div w:id="1785341194">
          <w:marLeft w:val="0"/>
          <w:marRight w:val="0"/>
          <w:marTop w:val="0"/>
          <w:marBottom w:val="0"/>
          <w:divBdr>
            <w:top w:val="none" w:sz="0" w:space="0" w:color="auto"/>
            <w:left w:val="none" w:sz="0" w:space="0" w:color="auto"/>
            <w:bottom w:val="none" w:sz="0" w:space="0" w:color="auto"/>
            <w:right w:val="none" w:sz="0" w:space="0" w:color="auto"/>
          </w:divBdr>
          <w:divsChild>
            <w:div w:id="2498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cambodia.h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nside.hi.org/intranet/jcms/pl1_2644589/en/manager-missions-2021-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ndicap-internation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EC0D0703DDDE4D816601DC8D9BFE6C" ma:contentTypeVersion="16" ma:contentTypeDescription="Crée un document." ma:contentTypeScope="" ma:versionID="56df52b9ebc20d126883bd52e8ced552">
  <xsd:schema xmlns:xsd="http://www.w3.org/2001/XMLSchema" xmlns:xs="http://www.w3.org/2001/XMLSchema" xmlns:p="http://schemas.microsoft.com/office/2006/metadata/properties" xmlns:ns2="f3ddf803-af60-4b15-83ac-c5d8e9edb96f" xmlns:ns3="b24408e0-f64e-4825-a2fa-0208e0f18ab3" targetNamespace="http://schemas.microsoft.com/office/2006/metadata/properties" ma:root="true" ma:fieldsID="f1d937e0e03147dd0511af8b2a623e33" ns2:_="" ns3:_="">
    <xsd:import namespace="f3ddf803-af60-4b15-83ac-c5d8e9edb96f"/>
    <xsd:import namespace="b24408e0-f64e-4825-a2fa-0208e0f18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f803-af60-4b15-83ac-c5d8e9edb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408e0-f64e-4825-a2fa-0208e0f18ab3"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df803-af60-4b15-83ac-c5d8e9edb9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89009-AF32-4721-8A6C-8D24DF94446D}">
  <ds:schemaRefs>
    <ds:schemaRef ds:uri="http://schemas.microsoft.com/sharepoint/v3/contenttype/forms"/>
  </ds:schemaRefs>
</ds:datastoreItem>
</file>

<file path=customXml/itemProps2.xml><?xml version="1.0" encoding="utf-8"?>
<ds:datastoreItem xmlns:ds="http://schemas.openxmlformats.org/officeDocument/2006/customXml" ds:itemID="{F2DFB529-ACFF-4B1E-85D3-C9B3EA23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f803-af60-4b15-83ac-c5d8e9edb96f"/>
    <ds:schemaRef ds:uri="b24408e0-f64e-4825-a2fa-0208e0f18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A8785-A44F-4032-B980-0447FDA53518}">
  <ds:schemaRefs>
    <ds:schemaRef ds:uri="http://schemas.microsoft.com/office/2006/metadata/properties"/>
    <ds:schemaRef ds:uri="http://schemas.microsoft.com/office/infopath/2007/PartnerControls"/>
    <ds:schemaRef ds:uri="f3ddf803-af60-4b15-83ac-c5d8e9edb96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Margaux THOMAS</dc:creator>
  <cp:lastModifiedBy>Hung LUONG</cp:lastModifiedBy>
  <cp:revision>24</cp:revision>
  <cp:lastPrinted>2025-10-02T05:55:00Z</cp:lastPrinted>
  <dcterms:created xsi:type="dcterms:W3CDTF">2025-09-29T10:33:00Z</dcterms:created>
  <dcterms:modified xsi:type="dcterms:W3CDTF">2025-10-02T05:55:00Z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0x0101003DEC0D0703DDDE4D816601DC8D9BFE6C</vt:lpwstr>
  </property>
  <property fmtid="{D5CDD505-2E9C-101B-9397-08002B2CF9AE}" pid="3" name="MediaServiceImageTags">
    <vt:lpwstr/>
  </property>
  <property fmtid="{D5CDD505-2E9C-101B-9397-08002B2CF9AE}" pid="4" name="GrammarlyDocumentId">
    <vt:lpwstr>516dd21be4e3a434086793a41c4edd6c6ba25afb29282358abddc95d8ef0c28b</vt:lpwstr>
  </property>
</Properties>
</file>