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DB44" w14:textId="77777777" w:rsidR="004819CD" w:rsidRPr="00B55020" w:rsidRDefault="004819CD" w:rsidP="004819CD">
      <w:pPr>
        <w:spacing w:line="276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B55020">
        <w:rPr>
          <w:rFonts w:ascii="Calibri" w:hAnsi="Calibri" w:cs="Calibri"/>
          <w:b/>
          <w:bCs/>
          <w:sz w:val="30"/>
          <w:szCs w:val="30"/>
        </w:rPr>
        <w:t>ĐIỀU KHOẢN THAM CHIẾU (TOR)</w:t>
      </w:r>
    </w:p>
    <w:p w14:paraId="02CEE93B" w14:textId="7EA2FDA5" w:rsidR="004819CD" w:rsidRPr="00B55020" w:rsidRDefault="004819CD" w:rsidP="004819CD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Chuyên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tổng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luật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đến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tỉnh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b/>
          <w:bCs/>
          <w:sz w:val="22"/>
          <w:szCs w:val="22"/>
        </w:rPr>
        <w:t>An Giang</w:t>
      </w:r>
      <w:r w:rsidR="003A585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A585A">
        <w:rPr>
          <w:rFonts w:ascii="Calibri" w:hAnsi="Calibri" w:cs="Calibri"/>
          <w:b/>
          <w:bCs/>
          <w:sz w:val="22"/>
          <w:szCs w:val="22"/>
        </w:rPr>
        <w:t>và</w:t>
      </w:r>
      <w:proofErr w:type="spellEnd"/>
      <w:r w:rsidR="003A585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A585A">
        <w:rPr>
          <w:rFonts w:ascii="Calibri" w:hAnsi="Calibri" w:cs="Calibri"/>
          <w:b/>
          <w:bCs/>
          <w:sz w:val="22"/>
          <w:szCs w:val="22"/>
        </w:rPr>
        <w:t>Đồng</w:t>
      </w:r>
      <w:proofErr w:type="spellEnd"/>
      <w:r w:rsidR="003A585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A585A">
        <w:rPr>
          <w:rFonts w:ascii="Calibri" w:hAnsi="Calibri" w:cs="Calibri"/>
          <w:b/>
          <w:bCs/>
          <w:sz w:val="22"/>
          <w:szCs w:val="22"/>
        </w:rPr>
        <w:t>Tháp</w:t>
      </w:r>
      <w:proofErr w:type="spellEnd"/>
    </w:p>
    <w:p w14:paraId="4983957F" w14:textId="77144F94" w:rsidR="004819CD" w:rsidRPr="00B55020" w:rsidRDefault="004819CD" w:rsidP="004819C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Dự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án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tươm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tất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cuộc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sống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an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lành</w:t>
      </w:r>
      <w:proofErr w:type="spellEnd"/>
    </w:p>
    <w:p w14:paraId="580B0226" w14:textId="69FE7926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95E63EA" w14:textId="06479917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1.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Bối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cảnh</w:t>
      </w:r>
      <w:proofErr w:type="spellEnd"/>
      <w:r w:rsidR="008B51DA" w:rsidRPr="00B55020">
        <w:rPr>
          <w:rFonts w:ascii="Calibri" w:hAnsi="Calibri" w:cs="Calibri"/>
          <w:b/>
          <w:bCs/>
          <w:sz w:val="22"/>
          <w:szCs w:val="22"/>
        </w:rPr>
        <w:t>:</w:t>
      </w:r>
    </w:p>
    <w:p w14:paraId="752BE85D" w14:textId="7AC04DF5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Habitat for Humanity International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Việt Nam (HFHI), </w:t>
      </w:r>
      <w:proofErr w:type="spellStart"/>
      <w:r w:rsidRPr="00B55020">
        <w:rPr>
          <w:rFonts w:ascii="Calibri" w:hAnsi="Calibri" w:cs="Calibri"/>
          <w:sz w:val="22"/>
          <w:szCs w:val="22"/>
        </w:rPr>
        <w:t>trong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khuôn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khổ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thuộc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án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Pr="00B55020">
        <w:rPr>
          <w:rFonts w:ascii="Calibri" w:hAnsi="Calibri" w:cs="Calibri"/>
          <w:i/>
          <w:iCs/>
          <w:sz w:val="22"/>
          <w:szCs w:val="22"/>
        </w:rPr>
        <w:t>“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tươm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tất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cuộc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sống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 xml:space="preserve"> an </w:t>
      </w:r>
      <w:proofErr w:type="spellStart"/>
      <w:r w:rsidRPr="00B55020">
        <w:rPr>
          <w:rFonts w:ascii="Calibri" w:hAnsi="Calibri" w:cs="Calibri"/>
          <w:i/>
          <w:iCs/>
          <w:sz w:val="22"/>
          <w:szCs w:val="22"/>
        </w:rPr>
        <w:t>lành</w:t>
      </w:r>
      <w:proofErr w:type="spellEnd"/>
      <w:r w:rsidRPr="00B55020">
        <w:rPr>
          <w:rFonts w:ascii="Calibri" w:hAnsi="Calibri" w:cs="Calibri"/>
          <w:i/>
          <w:iCs/>
          <w:sz w:val="22"/>
          <w:szCs w:val="22"/>
        </w:rPr>
        <w:t>”</w:t>
      </w:r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hướng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mở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rộng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tăng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cường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năng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an </w:t>
      </w:r>
      <w:proofErr w:type="spellStart"/>
      <w:r w:rsidRPr="00B55020">
        <w:rPr>
          <w:rFonts w:ascii="Calibri" w:hAnsi="Calibri" w:cs="Calibri"/>
          <w:sz w:val="22"/>
          <w:szCs w:val="22"/>
        </w:rPr>
        <w:t>toàn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thời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nâng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cao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thức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qua </w:t>
      </w:r>
      <w:proofErr w:type="spellStart"/>
      <w:r w:rsidRPr="00B55020">
        <w:rPr>
          <w:rFonts w:ascii="Calibri" w:hAnsi="Calibri" w:cs="Calibri"/>
          <w:sz w:val="22"/>
          <w:szCs w:val="22"/>
        </w:rPr>
        <w:t>việc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cấp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nước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sử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dụng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hộ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hoàn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cảnh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khăn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307E2841" w14:textId="0E9CD5F3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thôn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Việt Nam </w:t>
      </w:r>
      <w:proofErr w:type="spellStart"/>
      <w:r w:rsidRPr="00B55020">
        <w:rPr>
          <w:rFonts w:ascii="Calibri" w:hAnsi="Calibri" w:cs="Calibri"/>
          <w:sz w:val="22"/>
          <w:szCs w:val="22"/>
        </w:rPr>
        <w:t>nói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nói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riêng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tốc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tăng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số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nhanh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cùng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đai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hạn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làm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nảy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nhiều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thức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ở, </w:t>
      </w:r>
      <w:proofErr w:type="spellStart"/>
      <w:r w:rsidRPr="00B55020">
        <w:rPr>
          <w:rFonts w:ascii="Calibri" w:hAnsi="Calibri" w:cs="Calibri"/>
          <w:sz w:val="22"/>
          <w:szCs w:val="22"/>
        </w:rPr>
        <w:t>đặc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biệt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xác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cấp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Giấy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chứng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quyền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sử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dụng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72DB11D0" w14:textId="1CC05A54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Để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xây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B55020">
        <w:rPr>
          <w:rFonts w:ascii="Calibri" w:hAnsi="Calibri" w:cs="Calibri"/>
          <w:sz w:val="22"/>
          <w:szCs w:val="22"/>
        </w:rPr>
        <w:t>thiệp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bằng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chứng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nâng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cao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HFHI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cầu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tuyển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chuyên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tổng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Tháp</w:t>
      </w:r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tập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bối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cảnh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thôn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59474E59" w14:textId="627AA116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F959ADB" w14:textId="03C8BCB5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2.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Mục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tiêu</w:t>
      </w:r>
      <w:proofErr w:type="spellEnd"/>
      <w:r w:rsidR="008B51DA" w:rsidRPr="00B55020">
        <w:rPr>
          <w:rFonts w:ascii="Calibri" w:hAnsi="Calibri" w:cs="Calibri"/>
          <w:b/>
          <w:bCs/>
          <w:sz w:val="22"/>
          <w:szCs w:val="22"/>
        </w:rPr>
        <w:t>:</w:t>
      </w:r>
    </w:p>
    <w:p w14:paraId="496273F6" w14:textId="3ED9300F" w:rsidR="004819CD" w:rsidRPr="00B55020" w:rsidRDefault="004819CD" w:rsidP="004819C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Rà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soát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sử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dụng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mục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Việt Nam, </w:t>
      </w:r>
      <w:proofErr w:type="spellStart"/>
      <w:r w:rsidRPr="00B55020">
        <w:rPr>
          <w:rFonts w:ascii="Calibri" w:hAnsi="Calibri" w:cs="Calibri"/>
          <w:sz w:val="22"/>
          <w:szCs w:val="22"/>
        </w:rPr>
        <w:t>với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trọng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tâm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</w:p>
    <w:p w14:paraId="61078B3E" w14:textId="77777777" w:rsidR="004819CD" w:rsidRPr="00B55020" w:rsidRDefault="004819CD" w:rsidP="004819C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Xem </w:t>
      </w:r>
      <w:proofErr w:type="spellStart"/>
      <w:r w:rsidRPr="00B55020">
        <w:rPr>
          <w:rFonts w:ascii="Calibri" w:hAnsi="Calibri" w:cs="Calibri"/>
          <w:sz w:val="22"/>
          <w:szCs w:val="22"/>
        </w:rPr>
        <w:t>xét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triển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khai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chỉ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ra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khoảng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giữa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dụng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7975B26B" w14:textId="47B834FD" w:rsidR="004819CD" w:rsidRPr="00B55020" w:rsidRDefault="004819CD" w:rsidP="004819C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Đưa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ra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khuyến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nghị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gợi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ý </w:t>
      </w:r>
      <w:proofErr w:type="spellStart"/>
      <w:r w:rsidRPr="00B55020">
        <w:rPr>
          <w:rFonts w:ascii="Calibri" w:hAnsi="Calibri" w:cs="Calibri"/>
          <w:sz w:val="22"/>
          <w:szCs w:val="22"/>
        </w:rPr>
        <w:t>hành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để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HFHI </w:t>
      </w:r>
      <w:proofErr w:type="spellStart"/>
      <w:r w:rsidRPr="00B55020">
        <w:rPr>
          <w:rFonts w:ascii="Calibri" w:hAnsi="Calibri" w:cs="Calibri"/>
          <w:sz w:val="22"/>
          <w:szCs w:val="22"/>
        </w:rPr>
        <w:t>thiết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B55020">
        <w:rPr>
          <w:rFonts w:ascii="Calibri" w:hAnsi="Calibri" w:cs="Calibri"/>
          <w:sz w:val="22"/>
          <w:szCs w:val="22"/>
        </w:rPr>
        <w:t>thiệp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phù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Tháp.</w:t>
      </w:r>
    </w:p>
    <w:p w14:paraId="334ABE77" w14:textId="1582B39E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5799DFE" w14:textId="46FC2BD1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3. Phạm vi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công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việc</w:t>
      </w:r>
      <w:proofErr w:type="spellEnd"/>
      <w:r w:rsidR="008B51DA" w:rsidRPr="00B55020">
        <w:rPr>
          <w:rFonts w:ascii="Calibri" w:hAnsi="Calibri" w:cs="Calibri"/>
          <w:b/>
          <w:bCs/>
          <w:sz w:val="22"/>
          <w:szCs w:val="22"/>
        </w:rPr>
        <w:t>:</w:t>
      </w:r>
    </w:p>
    <w:p w14:paraId="35AEED0B" w14:textId="77777777" w:rsidR="004819CD" w:rsidRPr="00B55020" w:rsidRDefault="004819CD" w:rsidP="004819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Chuyên </w:t>
      </w:r>
      <w:proofErr w:type="spellStart"/>
      <w:r w:rsidRPr="00B55020">
        <w:rPr>
          <w:rFonts w:ascii="Calibri" w:hAnsi="Calibri" w:cs="Calibri"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sẽ</w:t>
      </w:r>
      <w:proofErr w:type="spellEnd"/>
      <w:r w:rsidRPr="00B55020">
        <w:rPr>
          <w:rFonts w:ascii="Calibri" w:hAnsi="Calibri" w:cs="Calibri"/>
          <w:sz w:val="22"/>
          <w:szCs w:val="22"/>
        </w:rPr>
        <w:t>:</w:t>
      </w:r>
    </w:p>
    <w:p w14:paraId="12C89BAF" w14:textId="77777777" w:rsidR="004819CD" w:rsidRPr="00B55020" w:rsidRDefault="004819CD" w:rsidP="004819C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tài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liệu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(desk review): Thu </w:t>
      </w:r>
      <w:proofErr w:type="spellStart"/>
      <w:r w:rsidRPr="00B55020">
        <w:rPr>
          <w:rFonts w:ascii="Calibri" w:hAnsi="Calibri" w:cs="Calibri"/>
          <w:sz w:val="22"/>
          <w:szCs w:val="22"/>
        </w:rPr>
        <w:t>thập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hệ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thống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nghị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thông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cũng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cấp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tỉnh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quản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chuyển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đổi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mục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sử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dụng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ở.</w:t>
      </w:r>
    </w:p>
    <w:p w14:paraId="35095680" w14:textId="2380BC06" w:rsidR="004819CD" w:rsidRPr="00B55020" w:rsidRDefault="004819CD" w:rsidP="004819C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Rà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soát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55020">
        <w:rPr>
          <w:rFonts w:ascii="Calibri" w:hAnsi="Calibri" w:cs="Calibri"/>
          <w:sz w:val="22"/>
          <w:szCs w:val="22"/>
        </w:rPr>
        <w:t>Đánh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giá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phủ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sáng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hỗ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từ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tài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tiễn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thôn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424842BE" w14:textId="39F0FB1D" w:rsidR="004819CD" w:rsidRPr="00B55020" w:rsidRDefault="004819CD" w:rsidP="004819C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lastRenderedPageBreak/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huống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tỉnh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55020">
        <w:rPr>
          <w:rFonts w:ascii="Calibri" w:hAnsi="Calibri" w:cs="Calibri"/>
          <w:sz w:val="22"/>
          <w:szCs w:val="22"/>
        </w:rPr>
        <w:t>Ghi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mô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bao </w:t>
      </w:r>
      <w:proofErr w:type="spellStart"/>
      <w:r w:rsidRPr="00B55020">
        <w:rPr>
          <w:rFonts w:ascii="Calibri" w:hAnsi="Calibri" w:cs="Calibri"/>
          <w:sz w:val="22"/>
          <w:szCs w:val="22"/>
        </w:rPr>
        <w:t>gồm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những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thách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thức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quyền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trong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việc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cấp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giấy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chứng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ở.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thể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hành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phỏng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ngắn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55020">
        <w:rPr>
          <w:rFonts w:ascii="Calibri" w:hAnsi="Calibri" w:cs="Calibri"/>
          <w:sz w:val="22"/>
          <w:szCs w:val="22"/>
        </w:rPr>
        <w:t>Sở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TNMT, UBND </w:t>
      </w:r>
      <w:proofErr w:type="spellStart"/>
      <w:r w:rsidRPr="00B55020">
        <w:rPr>
          <w:rFonts w:ascii="Calibri" w:hAnsi="Calibri" w:cs="Calibri"/>
          <w:sz w:val="22"/>
          <w:szCs w:val="22"/>
        </w:rPr>
        <w:t>xã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đại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Pr="00B55020">
        <w:rPr>
          <w:rFonts w:ascii="Calibri" w:hAnsi="Calibri" w:cs="Calibri"/>
          <w:sz w:val="22"/>
          <w:szCs w:val="22"/>
        </w:rPr>
        <w:t>).</w:t>
      </w:r>
    </w:p>
    <w:p w14:paraId="69354F7C" w14:textId="4A96DD9F" w:rsidR="004819CD" w:rsidRPr="00B55020" w:rsidRDefault="004819CD" w:rsidP="004819C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Tổng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khuyến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nghị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55020">
        <w:rPr>
          <w:rFonts w:ascii="Calibri" w:hAnsi="Calibri" w:cs="Calibri"/>
          <w:sz w:val="22"/>
          <w:szCs w:val="22"/>
        </w:rPr>
        <w:t>Xác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khoảng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trống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cơ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hội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B55020">
        <w:rPr>
          <w:rFonts w:ascii="Calibri" w:hAnsi="Calibri" w:cs="Calibri"/>
          <w:sz w:val="22"/>
          <w:szCs w:val="22"/>
        </w:rPr>
        <w:t>thiệp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B55020">
        <w:rPr>
          <w:rFonts w:ascii="Calibri" w:hAnsi="Calibri" w:cs="Calibri"/>
          <w:sz w:val="22"/>
          <w:szCs w:val="22"/>
        </w:rPr>
        <w:t>đề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xuất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gợi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ý </w:t>
      </w:r>
      <w:proofErr w:type="spellStart"/>
      <w:r w:rsidRPr="00B55020">
        <w:rPr>
          <w:rFonts w:ascii="Calibri" w:hAnsi="Calibri" w:cs="Calibri"/>
          <w:sz w:val="22"/>
          <w:szCs w:val="22"/>
        </w:rPr>
        <w:t>cụ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thể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án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HFHI.</w:t>
      </w:r>
    </w:p>
    <w:p w14:paraId="3D37276E" w14:textId="52317A15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F08992" w14:textId="5329D661" w:rsidR="004819CD" w:rsidRPr="00B55020" w:rsidRDefault="004819CD" w:rsidP="004819C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4.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Sản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phẩm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bàn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giao</w:t>
      </w:r>
      <w:proofErr w:type="spellEnd"/>
      <w:r w:rsidR="008B51DA" w:rsidRPr="00B55020">
        <w:rPr>
          <w:rFonts w:ascii="Calibri" w:hAnsi="Calibri" w:cs="Calibri"/>
          <w:b/>
          <w:bCs/>
          <w:sz w:val="22"/>
          <w:szCs w:val="22"/>
        </w:rPr>
        <w:t>:</w:t>
      </w:r>
    </w:p>
    <w:p w14:paraId="31DA5B04" w14:textId="08EDA918" w:rsidR="004819CD" w:rsidRPr="00B55020" w:rsidRDefault="004819CD" w:rsidP="004819CD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Báo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khởi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gồm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đề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việc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20E26C0A" w14:textId="4E6715C5" w:rsidR="004819CD" w:rsidRPr="00B55020" w:rsidRDefault="004819CD" w:rsidP="004819CD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Bản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thảo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(bao </w:t>
      </w:r>
      <w:proofErr w:type="spellStart"/>
      <w:r w:rsidRPr="00B55020">
        <w:rPr>
          <w:rFonts w:ascii="Calibri" w:hAnsi="Calibri" w:cs="Calibri"/>
          <w:sz w:val="22"/>
          <w:szCs w:val="22"/>
        </w:rPr>
        <w:t>gồm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ban </w:t>
      </w:r>
      <w:proofErr w:type="spellStart"/>
      <w:r w:rsidRPr="00B55020">
        <w:rPr>
          <w:rFonts w:ascii="Calibri" w:hAnsi="Calibri" w:cs="Calibri"/>
          <w:sz w:val="22"/>
          <w:szCs w:val="22"/>
        </w:rPr>
        <w:t>đầu</w:t>
      </w:r>
      <w:proofErr w:type="spellEnd"/>
      <w:r w:rsidRPr="00B55020">
        <w:rPr>
          <w:rFonts w:ascii="Calibri" w:hAnsi="Calibri" w:cs="Calibri"/>
          <w:sz w:val="22"/>
          <w:szCs w:val="22"/>
        </w:rPr>
        <w:t>).</w:t>
      </w:r>
    </w:p>
    <w:p w14:paraId="29578F54" w14:textId="730B0AA5" w:rsidR="004819CD" w:rsidRPr="00B55020" w:rsidRDefault="004819CD" w:rsidP="004819CD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Báo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cuối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cùng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</w:t>
      </w:r>
      <w:r w:rsidR="00B55020" w:rsidRPr="00B55020">
        <w:rPr>
          <w:rFonts w:ascii="Calibri" w:hAnsi="Calibri" w:cs="Calibri"/>
          <w:sz w:val="22"/>
          <w:szCs w:val="22"/>
        </w:rPr>
        <w:t>7</w:t>
      </w:r>
      <w:r w:rsidRPr="00B55020">
        <w:rPr>
          <w:rFonts w:ascii="Calibri" w:hAnsi="Calibri" w:cs="Calibri"/>
          <w:sz w:val="22"/>
          <w:szCs w:val="22"/>
        </w:rPr>
        <w:t xml:space="preserve">0 - </w:t>
      </w:r>
      <w:r w:rsidR="00B55020" w:rsidRPr="00B55020">
        <w:rPr>
          <w:rFonts w:ascii="Calibri" w:hAnsi="Calibri" w:cs="Calibri"/>
          <w:sz w:val="22"/>
          <w:szCs w:val="22"/>
        </w:rPr>
        <w:t>8</w:t>
      </w:r>
      <w:r w:rsidRPr="00B55020">
        <w:rPr>
          <w:rFonts w:ascii="Calibri" w:hAnsi="Calibri" w:cs="Calibri"/>
          <w:sz w:val="22"/>
          <w:szCs w:val="22"/>
        </w:rPr>
        <w:t xml:space="preserve">0 </w:t>
      </w:r>
      <w:proofErr w:type="spellStart"/>
      <w:r w:rsidRPr="00B55020">
        <w:rPr>
          <w:rFonts w:ascii="Calibri" w:hAnsi="Calibri" w:cs="Calibri"/>
          <w:sz w:val="22"/>
          <w:szCs w:val="22"/>
        </w:rPr>
        <w:t>trang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) bao </w:t>
      </w:r>
      <w:proofErr w:type="spellStart"/>
      <w:r w:rsidRPr="00B55020">
        <w:rPr>
          <w:rFonts w:ascii="Calibri" w:hAnsi="Calibri" w:cs="Calibri"/>
          <w:sz w:val="22"/>
          <w:szCs w:val="22"/>
        </w:rPr>
        <w:t>gồm</w:t>
      </w:r>
      <w:proofErr w:type="spellEnd"/>
      <w:r w:rsidRPr="00B55020">
        <w:rPr>
          <w:rFonts w:ascii="Calibri" w:hAnsi="Calibri" w:cs="Calibri"/>
          <w:sz w:val="22"/>
          <w:szCs w:val="22"/>
        </w:rPr>
        <w:t>:</w:t>
      </w:r>
    </w:p>
    <w:p w14:paraId="1F225F3C" w14:textId="77777777" w:rsidR="004819CD" w:rsidRPr="00B55020" w:rsidRDefault="004819CD" w:rsidP="004819CD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Tổng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khung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ở;</w:t>
      </w:r>
    </w:p>
    <w:p w14:paraId="04AC52D9" w14:textId="3814F7C6" w:rsidR="004819CD" w:rsidRPr="00B55020" w:rsidRDefault="004819CD" w:rsidP="004819CD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</w:p>
    <w:p w14:paraId="61F2FE56" w14:textId="77777777" w:rsidR="004819CD" w:rsidRPr="00B55020" w:rsidRDefault="004819CD" w:rsidP="004819CD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Phát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khoảng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trống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thức</w:t>
      </w:r>
      <w:proofErr w:type="spellEnd"/>
      <w:r w:rsidRPr="00B55020">
        <w:rPr>
          <w:rFonts w:ascii="Calibri" w:hAnsi="Calibri" w:cs="Calibri"/>
          <w:sz w:val="22"/>
          <w:szCs w:val="22"/>
        </w:rPr>
        <w:t>;</w:t>
      </w:r>
    </w:p>
    <w:p w14:paraId="4214093A" w14:textId="663195EE" w:rsidR="004819CD" w:rsidRPr="00B55020" w:rsidRDefault="004819CD" w:rsidP="004819CD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Khuyến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nghị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B55020">
        <w:rPr>
          <w:rFonts w:ascii="Calibri" w:hAnsi="Calibri" w:cs="Calibri"/>
          <w:sz w:val="22"/>
          <w:szCs w:val="22"/>
        </w:rPr>
        <w:t>thiệp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HFHI.</w:t>
      </w:r>
    </w:p>
    <w:p w14:paraId="15B2C3B3" w14:textId="36A619F3" w:rsidR="004819CD" w:rsidRPr="00B55020" w:rsidRDefault="004819CD" w:rsidP="004819CD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Thuyết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đội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ngũ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HFHI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55020">
        <w:rPr>
          <w:rFonts w:ascii="Calibri" w:hAnsi="Calibri" w:cs="Calibri"/>
          <w:sz w:val="22"/>
          <w:szCs w:val="22"/>
        </w:rPr>
        <w:t>trực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tuyến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hoặc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tiếp</w:t>
      </w:r>
      <w:proofErr w:type="spellEnd"/>
      <w:r w:rsidRPr="00B55020">
        <w:rPr>
          <w:rFonts w:ascii="Calibri" w:hAnsi="Calibri" w:cs="Calibri"/>
          <w:sz w:val="22"/>
          <w:szCs w:val="22"/>
        </w:rPr>
        <w:t>).</w:t>
      </w:r>
    </w:p>
    <w:p w14:paraId="060A6466" w14:textId="4F254E9F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7BA63A3" w14:textId="77777777" w:rsidR="004819CD" w:rsidRPr="00B55020" w:rsidRDefault="004819CD" w:rsidP="004819C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5.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Thời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gian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điểm</w:t>
      </w:r>
      <w:proofErr w:type="spellEnd"/>
    </w:p>
    <w:p w14:paraId="248D421A" w14:textId="639E9701" w:rsidR="004819CD" w:rsidRPr="00B55020" w:rsidRDefault="004819CD" w:rsidP="008B51D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Thời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Từ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 xml:space="preserve"> 15/</w:t>
      </w:r>
      <w:r w:rsidR="00B55020">
        <w:rPr>
          <w:rFonts w:ascii="Calibri" w:hAnsi="Calibri" w:cs="Calibri"/>
          <w:sz w:val="22"/>
          <w:szCs w:val="22"/>
        </w:rPr>
        <w:t>10</w:t>
      </w:r>
      <w:r w:rsidR="008B51DA" w:rsidRPr="00B55020">
        <w:rPr>
          <w:rFonts w:ascii="Calibri" w:hAnsi="Calibri" w:cs="Calibri"/>
          <w:sz w:val="22"/>
          <w:szCs w:val="22"/>
        </w:rPr>
        <w:t xml:space="preserve">/2025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đến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 xml:space="preserve"> 15/1</w:t>
      </w:r>
      <w:r w:rsidR="00B55020">
        <w:rPr>
          <w:rFonts w:ascii="Calibri" w:hAnsi="Calibri" w:cs="Calibri"/>
          <w:sz w:val="22"/>
          <w:szCs w:val="22"/>
        </w:rPr>
        <w:t>1</w:t>
      </w:r>
      <w:r w:rsidR="008B51DA" w:rsidRPr="00B55020">
        <w:rPr>
          <w:rFonts w:ascii="Calibri" w:hAnsi="Calibri" w:cs="Calibri"/>
          <w:sz w:val="22"/>
          <w:szCs w:val="22"/>
        </w:rPr>
        <w:t xml:space="preserve">/2025 (30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ngày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>)</w:t>
      </w:r>
    </w:p>
    <w:p w14:paraId="5A2DA9C6" w14:textId="028C1098" w:rsidR="004819CD" w:rsidRPr="00B55020" w:rsidRDefault="004819CD" w:rsidP="008B51D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điểm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Tỉnh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 xml:space="preserve"> </w:t>
      </w:r>
      <w:r w:rsidR="003A306A" w:rsidRPr="00B55020">
        <w:rPr>
          <w:rFonts w:ascii="Calibri" w:hAnsi="Calibri" w:cs="Calibri"/>
          <w:sz w:val="22"/>
          <w:szCs w:val="22"/>
        </w:rPr>
        <w:t>An Giang</w:t>
      </w:r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Tỉnh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Đồng</w:t>
      </w:r>
      <w:proofErr w:type="spellEnd"/>
      <w:r w:rsidR="00B55020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5020" w:rsidRPr="00B55020">
        <w:rPr>
          <w:rFonts w:ascii="Calibri" w:hAnsi="Calibri" w:cs="Calibri"/>
          <w:sz w:val="22"/>
          <w:szCs w:val="22"/>
        </w:rPr>
        <w:t>Tháp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thể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phỏng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>/</w:t>
      </w:r>
      <w:proofErr w:type="spellStart"/>
      <w:r w:rsidRPr="00B55020">
        <w:rPr>
          <w:rFonts w:ascii="Calibri" w:hAnsi="Calibri" w:cs="Calibri"/>
          <w:sz w:val="22"/>
          <w:szCs w:val="22"/>
        </w:rPr>
        <w:t>xác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ngắn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địa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24D6F1F7" w14:textId="6545FF2E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0D4CD2" w14:textId="77777777" w:rsidR="004819CD" w:rsidRPr="00B55020" w:rsidRDefault="004819CD" w:rsidP="004819C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6.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Yêu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cầu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năng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lực</w:t>
      </w:r>
      <w:proofErr w:type="spellEnd"/>
    </w:p>
    <w:p w14:paraId="4A49080E" w14:textId="77777777" w:rsidR="004819CD" w:rsidRPr="00B55020" w:rsidRDefault="004819CD" w:rsidP="008B51D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bằng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sau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học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Luật,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Quản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đai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hoặc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lĩnh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6EC6CCE9" w14:textId="336D1AE8" w:rsidR="004819CD" w:rsidRPr="00B55020" w:rsidRDefault="004819CD" w:rsidP="008B51D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Tối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thiểu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8B51DA" w:rsidRPr="00B55020">
        <w:rPr>
          <w:rFonts w:ascii="Calibri" w:hAnsi="Calibri" w:cs="Calibri"/>
          <w:sz w:val="22"/>
          <w:szCs w:val="22"/>
        </w:rPr>
        <w:t>5</w:t>
      </w:r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năm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nghiệm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làm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việc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trong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lĩnh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đai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phát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triển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thôn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hoặc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ở.</w:t>
      </w:r>
    </w:p>
    <w:p w14:paraId="5BAFFFF4" w14:textId="77777777" w:rsidR="004819CD" w:rsidRPr="00B55020" w:rsidRDefault="004819CD" w:rsidP="008B51D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nghiệm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hiện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rà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soát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cứu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09FB107B" w14:textId="77777777" w:rsidR="004819CD" w:rsidRPr="00B55020" w:rsidRDefault="004819CD" w:rsidP="008B51D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Am </w:t>
      </w:r>
      <w:proofErr w:type="spellStart"/>
      <w:r w:rsidRPr="00B55020">
        <w:rPr>
          <w:rFonts w:ascii="Calibri" w:hAnsi="Calibri" w:cs="Calibri"/>
          <w:sz w:val="22"/>
          <w:szCs w:val="22"/>
        </w:rPr>
        <w:t>hiểu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hệ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thống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quản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đai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tại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Việt Nam;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nghiệm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phối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hợp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với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cơ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quản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nước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một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lợi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thế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7FB3F42E" w14:textId="77777777" w:rsidR="004819CD" w:rsidRPr="00B55020" w:rsidRDefault="004819CD" w:rsidP="008B51D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lastRenderedPageBreak/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kỹ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năng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phân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giao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viết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tốt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bằng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Việt; </w:t>
      </w:r>
      <w:proofErr w:type="spellStart"/>
      <w:r w:rsidRPr="00B55020">
        <w:rPr>
          <w:rFonts w:ascii="Calibri" w:hAnsi="Calibri" w:cs="Calibri"/>
          <w:sz w:val="22"/>
          <w:szCs w:val="22"/>
        </w:rPr>
        <w:t>có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năng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Anh </w:t>
      </w:r>
      <w:proofErr w:type="spellStart"/>
      <w:r w:rsidRPr="00B55020">
        <w:rPr>
          <w:rFonts w:ascii="Calibri" w:hAnsi="Calibri" w:cs="Calibri"/>
          <w:sz w:val="22"/>
          <w:szCs w:val="22"/>
        </w:rPr>
        <w:t>là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một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điểm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cộng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35AB7D13" w14:textId="495B643F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EA1F31" w14:textId="77777777" w:rsidR="004819CD" w:rsidRPr="00B55020" w:rsidRDefault="004819CD" w:rsidP="004819C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7. Quản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báo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cáo</w:t>
      </w:r>
      <w:proofErr w:type="spellEnd"/>
    </w:p>
    <w:p w14:paraId="46BB53BF" w14:textId="079B4A50" w:rsidR="004819CD" w:rsidRPr="00B55020" w:rsidRDefault="004819CD" w:rsidP="008B51DA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Chuyên </w:t>
      </w:r>
      <w:proofErr w:type="spellStart"/>
      <w:r w:rsidRPr="00B55020">
        <w:rPr>
          <w:rFonts w:ascii="Calibri" w:hAnsi="Calibri" w:cs="Calibri"/>
          <w:sz w:val="22"/>
          <w:szCs w:val="22"/>
        </w:rPr>
        <w:t>gia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tư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vấn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trực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Quản </w:t>
      </w:r>
      <w:proofErr w:type="spellStart"/>
      <w:r w:rsidRPr="00B55020">
        <w:rPr>
          <w:rFonts w:ascii="Calibri" w:hAnsi="Calibri" w:cs="Calibri"/>
          <w:sz w:val="22"/>
          <w:szCs w:val="22"/>
        </w:rPr>
        <w:t>lý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Dự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án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</w:t>
      </w:r>
      <w:r w:rsidR="008B51DA" w:rsidRPr="00B55020">
        <w:rPr>
          <w:rFonts w:ascii="Calibri" w:hAnsi="Calibri" w:cs="Calibri"/>
          <w:sz w:val="22"/>
          <w:szCs w:val="22"/>
        </w:rPr>
        <w:t>I</w:t>
      </w:r>
      <w:r w:rsidRPr="00B55020">
        <w:rPr>
          <w:rFonts w:ascii="Calibri" w:hAnsi="Calibri" w:cs="Calibri"/>
          <w:sz w:val="22"/>
          <w:szCs w:val="22"/>
        </w:rPr>
        <w:t>.</w:t>
      </w:r>
    </w:p>
    <w:p w14:paraId="1B88A207" w14:textId="6F6FC4D5" w:rsidR="004819CD" w:rsidRPr="00B55020" w:rsidRDefault="004819CD" w:rsidP="008B51DA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Bộ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trình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của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HFH</w:t>
      </w:r>
      <w:r w:rsidR="008B51DA" w:rsidRPr="00B55020">
        <w:rPr>
          <w:rFonts w:ascii="Calibri" w:hAnsi="Calibri" w:cs="Calibri"/>
          <w:sz w:val="22"/>
          <w:szCs w:val="22"/>
        </w:rPr>
        <w:t>I</w:t>
      </w:r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sẽ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chịu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nhiệm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giám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sát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kỹ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đảm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bảo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lượng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sản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phẩm</w:t>
      </w:r>
      <w:proofErr w:type="spellEnd"/>
      <w:r w:rsidRPr="00B55020">
        <w:rPr>
          <w:rFonts w:ascii="Calibri" w:hAnsi="Calibri" w:cs="Calibri"/>
          <w:sz w:val="22"/>
          <w:szCs w:val="22"/>
        </w:rPr>
        <w:t>.</w:t>
      </w:r>
    </w:p>
    <w:p w14:paraId="63BC9FA3" w14:textId="5221AB3D" w:rsidR="004819CD" w:rsidRPr="00B55020" w:rsidRDefault="004819CD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64519CA" w14:textId="77777777" w:rsidR="004819CD" w:rsidRPr="00B55020" w:rsidRDefault="004819CD" w:rsidP="004819CD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8.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Hồ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sơ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ứng</w:t>
      </w:r>
      <w:proofErr w:type="spellEnd"/>
      <w:r w:rsidRPr="00B5502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b/>
          <w:bCs/>
          <w:sz w:val="22"/>
          <w:szCs w:val="22"/>
        </w:rPr>
        <w:t>tuyển</w:t>
      </w:r>
      <w:proofErr w:type="spellEnd"/>
    </w:p>
    <w:p w14:paraId="33FB319A" w14:textId="77777777" w:rsidR="004819CD" w:rsidRPr="00B55020" w:rsidRDefault="004819CD" w:rsidP="008B51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Ứng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tâm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vui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lòng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gửi</w:t>
      </w:r>
      <w:proofErr w:type="spellEnd"/>
      <w:r w:rsidRPr="00B55020">
        <w:rPr>
          <w:rFonts w:ascii="Calibri" w:hAnsi="Calibri" w:cs="Calibri"/>
          <w:sz w:val="22"/>
          <w:szCs w:val="22"/>
        </w:rPr>
        <w:t>:</w:t>
      </w:r>
    </w:p>
    <w:p w14:paraId="46AAA4E8" w14:textId="77777777" w:rsidR="004819CD" w:rsidRPr="00B55020" w:rsidRDefault="004819CD" w:rsidP="008B51D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5020">
        <w:rPr>
          <w:rFonts w:ascii="Calibri" w:hAnsi="Calibri" w:cs="Calibri"/>
          <w:sz w:val="22"/>
          <w:szCs w:val="22"/>
        </w:rPr>
        <w:t xml:space="preserve">CV </w:t>
      </w:r>
      <w:proofErr w:type="spellStart"/>
      <w:r w:rsidRPr="00B55020">
        <w:rPr>
          <w:rFonts w:ascii="Calibri" w:hAnsi="Calibri" w:cs="Calibri"/>
          <w:sz w:val="22"/>
          <w:szCs w:val="22"/>
        </w:rPr>
        <w:t>nêu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rõ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kinh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nghiệm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liên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quan</w:t>
      </w:r>
      <w:proofErr w:type="spellEnd"/>
      <w:r w:rsidRPr="00B55020">
        <w:rPr>
          <w:rFonts w:ascii="Calibri" w:hAnsi="Calibri" w:cs="Calibri"/>
          <w:sz w:val="22"/>
          <w:szCs w:val="22"/>
        </w:rPr>
        <w:t>;</w:t>
      </w:r>
    </w:p>
    <w:p w14:paraId="1B852875" w14:textId="77777777" w:rsidR="004819CD" w:rsidRPr="00B55020" w:rsidRDefault="004819CD" w:rsidP="008B51D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Đề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xuất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kỹ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thuật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ngắn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gọn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55020">
        <w:rPr>
          <w:rFonts w:ascii="Calibri" w:hAnsi="Calibri" w:cs="Calibri"/>
          <w:sz w:val="22"/>
          <w:szCs w:val="22"/>
        </w:rPr>
        <w:t>tối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đa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B55020">
        <w:rPr>
          <w:rFonts w:ascii="Calibri" w:hAnsi="Calibri" w:cs="Calibri"/>
          <w:sz w:val="22"/>
          <w:szCs w:val="22"/>
        </w:rPr>
        <w:t>trang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B55020">
        <w:rPr>
          <w:rFonts w:ascii="Calibri" w:hAnsi="Calibri" w:cs="Calibri"/>
          <w:sz w:val="22"/>
          <w:szCs w:val="22"/>
        </w:rPr>
        <w:t>mô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tả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tiếp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cận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55020">
        <w:rPr>
          <w:rFonts w:ascii="Calibri" w:hAnsi="Calibri" w:cs="Calibri"/>
          <w:sz w:val="22"/>
          <w:szCs w:val="22"/>
        </w:rPr>
        <w:t>phương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pháp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kế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hoạch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triển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khai</w:t>
      </w:r>
      <w:proofErr w:type="spellEnd"/>
      <w:r w:rsidRPr="00B55020">
        <w:rPr>
          <w:rFonts w:ascii="Calibri" w:hAnsi="Calibri" w:cs="Calibri"/>
          <w:sz w:val="22"/>
          <w:szCs w:val="22"/>
        </w:rPr>
        <w:t>;</w:t>
      </w:r>
    </w:p>
    <w:p w14:paraId="5E6DD19D" w14:textId="77777777" w:rsidR="004819CD" w:rsidRPr="00B55020" w:rsidRDefault="004819CD" w:rsidP="008B51D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Đề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xuất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tài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chính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55020">
        <w:rPr>
          <w:rFonts w:ascii="Calibri" w:hAnsi="Calibri" w:cs="Calibri"/>
          <w:sz w:val="22"/>
          <w:szCs w:val="22"/>
        </w:rPr>
        <w:t>mức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phí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theo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ngày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công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và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ước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tính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chi </w:t>
      </w:r>
      <w:proofErr w:type="spellStart"/>
      <w:r w:rsidRPr="00B55020">
        <w:rPr>
          <w:rFonts w:ascii="Calibri" w:hAnsi="Calibri" w:cs="Calibri"/>
          <w:sz w:val="22"/>
          <w:szCs w:val="22"/>
        </w:rPr>
        <w:t>phí</w:t>
      </w:r>
      <w:proofErr w:type="spellEnd"/>
      <w:r w:rsidRPr="00B55020">
        <w:rPr>
          <w:rFonts w:ascii="Calibri" w:hAnsi="Calibri" w:cs="Calibri"/>
          <w:sz w:val="22"/>
          <w:szCs w:val="22"/>
        </w:rPr>
        <w:t>).</w:t>
      </w:r>
    </w:p>
    <w:p w14:paraId="360F6E52" w14:textId="012BE88A" w:rsidR="004819CD" w:rsidRDefault="004819CD" w:rsidP="008B51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5020">
        <w:rPr>
          <w:rFonts w:ascii="Calibri" w:hAnsi="Calibri" w:cs="Calibri"/>
          <w:sz w:val="22"/>
          <w:szCs w:val="22"/>
        </w:rPr>
        <w:t>Hồ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sơ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vui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lòng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gửi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về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8B51DA" w:rsidRPr="00B55020">
        <w:rPr>
          <w:rFonts w:ascii="Calibri" w:hAnsi="Calibri" w:cs="Calibri"/>
          <w:sz w:val="22"/>
          <w:szCs w:val="22"/>
        </w:rPr>
        <w:t>procurement@habitatvietnam.org</w:t>
      </w:r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trước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5020">
        <w:rPr>
          <w:rFonts w:ascii="Calibri" w:hAnsi="Calibri" w:cs="Calibri"/>
          <w:sz w:val="22"/>
          <w:szCs w:val="22"/>
        </w:rPr>
        <w:t>ngày</w:t>
      </w:r>
      <w:proofErr w:type="spellEnd"/>
      <w:r w:rsidRPr="00B55020">
        <w:rPr>
          <w:rFonts w:ascii="Calibri" w:hAnsi="Calibri" w:cs="Calibri"/>
          <w:sz w:val="22"/>
          <w:szCs w:val="22"/>
        </w:rPr>
        <w:t xml:space="preserve"> </w:t>
      </w:r>
      <w:r w:rsidR="00B55020" w:rsidRPr="00B55020">
        <w:rPr>
          <w:rFonts w:ascii="Calibri" w:hAnsi="Calibri" w:cs="Calibri"/>
          <w:sz w:val="22"/>
          <w:szCs w:val="22"/>
        </w:rPr>
        <w:t>30</w:t>
      </w:r>
      <w:r w:rsidR="008B51DA" w:rsidRPr="00B550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tháng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 xml:space="preserve"> 9 </w:t>
      </w:r>
      <w:proofErr w:type="spellStart"/>
      <w:r w:rsidR="008B51DA" w:rsidRPr="00B55020">
        <w:rPr>
          <w:rFonts w:ascii="Calibri" w:hAnsi="Calibri" w:cs="Calibri"/>
          <w:sz w:val="22"/>
          <w:szCs w:val="22"/>
        </w:rPr>
        <w:t>năm</w:t>
      </w:r>
      <w:proofErr w:type="spellEnd"/>
      <w:r w:rsidR="008B51DA" w:rsidRPr="00B55020">
        <w:rPr>
          <w:rFonts w:ascii="Calibri" w:hAnsi="Calibri" w:cs="Calibri"/>
          <w:sz w:val="22"/>
          <w:szCs w:val="22"/>
        </w:rPr>
        <w:t xml:space="preserve"> 2025</w:t>
      </w:r>
      <w:r w:rsidRPr="00B55020">
        <w:rPr>
          <w:rFonts w:ascii="Calibri" w:hAnsi="Calibri" w:cs="Calibri"/>
          <w:sz w:val="22"/>
          <w:szCs w:val="22"/>
        </w:rPr>
        <w:t>.</w:t>
      </w:r>
    </w:p>
    <w:p w14:paraId="786BC431" w14:textId="7EC26851" w:rsidR="003A585A" w:rsidRPr="00B55020" w:rsidRDefault="003A585A" w:rsidP="008B51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Tiêu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đề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hồ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sơ</w:t>
      </w:r>
      <w:proofErr w:type="spellEnd"/>
      <w:r>
        <w:rPr>
          <w:rFonts w:ascii="Calibri" w:hAnsi="Calibri" w:cs="Calibri"/>
          <w:sz w:val="22"/>
          <w:szCs w:val="22"/>
        </w:rPr>
        <w:t>: [</w:t>
      </w:r>
      <w:proofErr w:type="spellStart"/>
      <w:r>
        <w:rPr>
          <w:rFonts w:ascii="Calibri" w:hAnsi="Calibri" w:cs="Calibri"/>
          <w:sz w:val="22"/>
          <w:szCs w:val="22"/>
        </w:rPr>
        <w:t>Tên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ứng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viên</w:t>
      </w:r>
      <w:proofErr w:type="spellEnd"/>
      <w:r>
        <w:rPr>
          <w:rFonts w:ascii="Calibri" w:hAnsi="Calibri" w:cs="Calibri"/>
          <w:sz w:val="22"/>
          <w:szCs w:val="22"/>
        </w:rPr>
        <w:t xml:space="preserve">] - </w:t>
      </w:r>
      <w:r w:rsidRPr="003A585A">
        <w:rPr>
          <w:rFonts w:ascii="Calibri" w:hAnsi="Calibri" w:cs="Calibri"/>
          <w:sz w:val="22"/>
          <w:szCs w:val="22"/>
        </w:rPr>
        <w:t xml:space="preserve">Chuyên </w:t>
      </w:r>
      <w:proofErr w:type="spellStart"/>
      <w:r w:rsidRPr="003A585A">
        <w:rPr>
          <w:rFonts w:ascii="Calibri" w:hAnsi="Calibri" w:cs="Calibri"/>
          <w:sz w:val="22"/>
          <w:szCs w:val="22"/>
        </w:rPr>
        <w:t>gia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tư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vấn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tổng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quan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chính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sách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và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pháp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luật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đất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ở An Giang – </w:t>
      </w:r>
      <w:proofErr w:type="spellStart"/>
      <w:r w:rsidRPr="003A585A">
        <w:rPr>
          <w:rFonts w:ascii="Calibri" w:hAnsi="Calibri" w:cs="Calibri"/>
          <w:sz w:val="22"/>
          <w:szCs w:val="22"/>
        </w:rPr>
        <w:t>Đồng</w:t>
      </w:r>
      <w:proofErr w:type="spellEnd"/>
      <w:r w:rsidRPr="003A58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85A">
        <w:rPr>
          <w:rFonts w:ascii="Calibri" w:hAnsi="Calibri" w:cs="Calibri"/>
          <w:sz w:val="22"/>
          <w:szCs w:val="22"/>
        </w:rPr>
        <w:t>Tháp</w:t>
      </w:r>
      <w:proofErr w:type="spellEnd"/>
      <w:r w:rsidRPr="003A585A">
        <w:rPr>
          <w:rFonts w:ascii="Calibri" w:hAnsi="Calibri" w:cs="Calibri"/>
          <w:sz w:val="22"/>
          <w:szCs w:val="22"/>
        </w:rPr>
        <w:t>.</w:t>
      </w:r>
    </w:p>
    <w:p w14:paraId="618CB30B" w14:textId="70ECDA61" w:rsidR="00B55020" w:rsidRPr="00B55020" w:rsidRDefault="00B55020" w:rsidP="00B5502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55020">
        <w:rPr>
          <w:rFonts w:ascii="Calibri" w:hAnsi="Calibri" w:cs="Calibri"/>
          <w:b/>
          <w:bCs/>
          <w:sz w:val="22"/>
          <w:szCs w:val="22"/>
        </w:rPr>
        <w:t xml:space="preserve">9. </w:t>
      </w:r>
      <w:proofErr w:type="spellStart"/>
      <w:r w:rsidR="00891228" w:rsidRPr="00891228">
        <w:rPr>
          <w:rFonts w:ascii="Calibri" w:hAnsi="Calibri" w:cs="Calibri"/>
          <w:b/>
          <w:bCs/>
          <w:sz w:val="22"/>
          <w:szCs w:val="22"/>
        </w:rPr>
        <w:t>Yêu</w:t>
      </w:r>
      <w:proofErr w:type="spellEnd"/>
      <w:r w:rsidR="00891228" w:rsidRPr="008912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91228" w:rsidRPr="00891228">
        <w:rPr>
          <w:rFonts w:ascii="Calibri" w:hAnsi="Calibri" w:cs="Calibri"/>
          <w:b/>
          <w:bCs/>
          <w:sz w:val="22"/>
          <w:szCs w:val="22"/>
        </w:rPr>
        <w:t>cầu</w:t>
      </w:r>
      <w:proofErr w:type="spellEnd"/>
      <w:r w:rsidR="00891228" w:rsidRPr="008912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91228" w:rsidRPr="00891228">
        <w:rPr>
          <w:rFonts w:ascii="Calibri" w:hAnsi="Calibri" w:cs="Calibri"/>
          <w:b/>
          <w:bCs/>
          <w:sz w:val="22"/>
          <w:szCs w:val="22"/>
        </w:rPr>
        <w:t>về</w:t>
      </w:r>
      <w:proofErr w:type="spellEnd"/>
      <w:r w:rsidR="00891228" w:rsidRPr="00891228">
        <w:rPr>
          <w:rFonts w:ascii="Calibri" w:hAnsi="Calibri" w:cs="Calibri"/>
          <w:b/>
          <w:bCs/>
          <w:sz w:val="22"/>
          <w:szCs w:val="22"/>
        </w:rPr>
        <w:t xml:space="preserve"> Bảo </w:t>
      </w:r>
      <w:proofErr w:type="spellStart"/>
      <w:r w:rsidR="00891228" w:rsidRPr="00891228">
        <w:rPr>
          <w:rFonts w:ascii="Calibri" w:hAnsi="Calibri" w:cs="Calibri"/>
          <w:b/>
          <w:bCs/>
          <w:sz w:val="22"/>
          <w:szCs w:val="22"/>
        </w:rPr>
        <w:t>vệ</w:t>
      </w:r>
      <w:proofErr w:type="spellEnd"/>
      <w:r w:rsidR="00891228" w:rsidRPr="00891228">
        <w:rPr>
          <w:rFonts w:ascii="Calibri" w:hAnsi="Calibri" w:cs="Calibri"/>
          <w:b/>
          <w:bCs/>
          <w:sz w:val="22"/>
          <w:szCs w:val="22"/>
        </w:rPr>
        <w:t xml:space="preserve"> &amp; An </w:t>
      </w:r>
      <w:proofErr w:type="spellStart"/>
      <w:r w:rsidR="00891228" w:rsidRPr="00891228">
        <w:rPr>
          <w:rFonts w:ascii="Calibri" w:hAnsi="Calibri" w:cs="Calibri"/>
          <w:b/>
          <w:bCs/>
          <w:sz w:val="22"/>
          <w:szCs w:val="22"/>
        </w:rPr>
        <w:t>toàn</w:t>
      </w:r>
      <w:proofErr w:type="spellEnd"/>
    </w:p>
    <w:p w14:paraId="6DBD985E" w14:textId="77777777" w:rsidR="00B55020" w:rsidRPr="00B55020" w:rsidRDefault="00B55020" w:rsidP="00B5502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34"/>
        <w:gridCol w:w="7281"/>
      </w:tblGrid>
      <w:tr w:rsidR="00B55020" w:rsidRPr="00B55020" w14:paraId="3A5B5D3A" w14:textId="77777777" w:rsidTr="00D77FE4">
        <w:tc>
          <w:tcPr>
            <w:tcW w:w="2434" w:type="dxa"/>
          </w:tcPr>
          <w:p w14:paraId="1D8B3327" w14:textId="020881AF" w:rsidR="00B55020" w:rsidRPr="00B55020" w:rsidRDefault="00B55020" w:rsidP="00D77FE4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B55020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9.1.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Kiểm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tra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tham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chiếu</w:t>
            </w:r>
            <w:proofErr w:type="spellEnd"/>
          </w:p>
        </w:tc>
        <w:tc>
          <w:tcPr>
            <w:tcW w:w="7281" w:type="dxa"/>
          </w:tcPr>
          <w:p w14:paraId="00363351" w14:textId="2FE664F6" w:rsidR="00B55020" w:rsidRPr="00B55020" w:rsidRDefault="00B55020" w:rsidP="00D77FE4">
            <w:pPr>
              <w:spacing w:after="80"/>
              <w:rPr>
                <w:rFonts w:ascii="Calibri" w:hAnsi="Calibri" w:cs="Calibri"/>
                <w:lang w:val="en-GB"/>
              </w:rPr>
            </w:pPr>
            <w:proofErr w:type="spellStart"/>
            <w:r w:rsidRPr="00B55020">
              <w:rPr>
                <w:rFonts w:ascii="Calibri" w:hAnsi="Calibri" w:cs="Calibri"/>
              </w:rPr>
              <w:t>Kiểm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tham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chiếu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với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ứng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viên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được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lựa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chọn</w:t>
            </w:r>
            <w:proofErr w:type="spellEnd"/>
            <w:r w:rsidRPr="00B55020">
              <w:rPr>
                <w:rFonts w:ascii="Calibri" w:hAnsi="Calibri" w:cs="Calibri"/>
              </w:rPr>
              <w:t xml:space="preserve"> (</w:t>
            </w:r>
            <w:proofErr w:type="spellStart"/>
            <w:r w:rsidRPr="00B55020">
              <w:rPr>
                <w:rFonts w:ascii="Calibri" w:hAnsi="Calibri" w:cs="Calibri"/>
              </w:rPr>
              <w:t>tối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thiểu</w:t>
            </w:r>
            <w:proofErr w:type="spellEnd"/>
            <w:r w:rsidRPr="00B55020">
              <w:rPr>
                <w:rFonts w:ascii="Calibri" w:hAnsi="Calibri" w:cs="Calibri"/>
              </w:rPr>
              <w:t xml:space="preserve"> 02 </w:t>
            </w:r>
            <w:proofErr w:type="spellStart"/>
            <w:r w:rsidRPr="00B55020">
              <w:rPr>
                <w:rFonts w:ascii="Calibri" w:hAnsi="Calibri" w:cs="Calibri"/>
              </w:rPr>
              <w:t>người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giới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thiệu</w:t>
            </w:r>
            <w:proofErr w:type="spellEnd"/>
            <w:r w:rsidRPr="00B55020">
              <w:rPr>
                <w:rFonts w:ascii="Calibri" w:hAnsi="Calibri" w:cs="Calibri"/>
              </w:rPr>
              <w:t xml:space="preserve">) </w:t>
            </w:r>
            <w:proofErr w:type="spellStart"/>
            <w:r w:rsidRPr="00B55020">
              <w:rPr>
                <w:rFonts w:ascii="Calibri" w:hAnsi="Calibri" w:cs="Calibri"/>
              </w:rPr>
              <w:t>sẽ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được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tiến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hành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nhằm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mục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đích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bảo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vệ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và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đảm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bảo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ứng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viên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không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có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tiền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sử</w:t>
            </w:r>
            <w:proofErr w:type="spellEnd"/>
            <w:r w:rsidRPr="00B55020">
              <w:rPr>
                <w:rFonts w:ascii="Calibri" w:hAnsi="Calibri" w:cs="Calibri"/>
              </w:rPr>
              <w:t xml:space="preserve"> vi </w:t>
            </w:r>
            <w:proofErr w:type="spellStart"/>
            <w:r w:rsidRPr="00B55020">
              <w:rPr>
                <w:rFonts w:ascii="Calibri" w:hAnsi="Calibri" w:cs="Calibri"/>
              </w:rPr>
              <w:t>phạm</w:t>
            </w:r>
            <w:proofErr w:type="spellEnd"/>
            <w:r w:rsidRPr="00B55020">
              <w:rPr>
                <w:rFonts w:ascii="Calibri" w:hAnsi="Calibri" w:cs="Calibri"/>
              </w:rPr>
              <w:t xml:space="preserve">, </w:t>
            </w:r>
            <w:proofErr w:type="spellStart"/>
            <w:r w:rsidRPr="00B55020">
              <w:rPr>
                <w:rFonts w:ascii="Calibri" w:hAnsi="Calibri" w:cs="Calibri"/>
              </w:rPr>
              <w:t>bóc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lột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hoặc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lạm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dụng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trong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quá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trình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làm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việc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với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các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nhóm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dễ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bị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tổn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thương</w:t>
            </w:r>
            <w:proofErr w:type="spellEnd"/>
            <w:r w:rsidRPr="00B55020">
              <w:rPr>
                <w:rFonts w:ascii="Calibri" w:hAnsi="Calibri" w:cs="Calibri"/>
              </w:rPr>
              <w:t xml:space="preserve">, </w:t>
            </w:r>
            <w:proofErr w:type="spellStart"/>
            <w:r w:rsidRPr="00B55020">
              <w:rPr>
                <w:rFonts w:ascii="Calibri" w:hAnsi="Calibri" w:cs="Calibri"/>
              </w:rPr>
              <w:t>đặc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biệt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là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Người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khuyết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tật</w:t>
            </w:r>
            <w:proofErr w:type="spellEnd"/>
            <w:r w:rsidRPr="00B55020">
              <w:rPr>
                <w:rFonts w:ascii="Calibri" w:hAnsi="Calibri" w:cs="Calibri"/>
              </w:rPr>
              <w:t xml:space="preserve"> (PWDs), </w:t>
            </w:r>
            <w:proofErr w:type="spellStart"/>
            <w:r w:rsidRPr="00B55020">
              <w:rPr>
                <w:rFonts w:ascii="Calibri" w:hAnsi="Calibri" w:cs="Calibri"/>
              </w:rPr>
              <w:t>trẻ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em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và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phụ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nữ</w:t>
            </w:r>
            <w:proofErr w:type="spellEnd"/>
            <w:r w:rsidRPr="00B55020">
              <w:rPr>
                <w:rFonts w:ascii="Calibri" w:hAnsi="Calibri" w:cs="Calibri"/>
              </w:rPr>
              <w:t xml:space="preserve">. Habitat Vietnam </w:t>
            </w:r>
            <w:proofErr w:type="spellStart"/>
            <w:r w:rsidRPr="00B55020">
              <w:rPr>
                <w:rFonts w:ascii="Calibri" w:hAnsi="Calibri" w:cs="Calibri"/>
              </w:rPr>
              <w:t>có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quyền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từ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hợp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đồng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tư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vấn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nếu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kết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quả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kiểm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tham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chiếu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thấy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các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thông</w:t>
            </w:r>
            <w:proofErr w:type="spellEnd"/>
            <w:r w:rsidRPr="00B55020">
              <w:rPr>
                <w:rFonts w:ascii="Calibri" w:hAnsi="Calibri" w:cs="Calibri"/>
              </w:rPr>
              <w:t xml:space="preserve"> tin </w:t>
            </w:r>
            <w:proofErr w:type="spellStart"/>
            <w:r w:rsidRPr="00B55020">
              <w:rPr>
                <w:rFonts w:ascii="Calibri" w:hAnsi="Calibri" w:cs="Calibri"/>
              </w:rPr>
              <w:t>đáng</w:t>
            </w:r>
            <w:proofErr w:type="spellEnd"/>
            <w:r w:rsidRPr="00B55020">
              <w:rPr>
                <w:rFonts w:ascii="Calibri" w:hAnsi="Calibri" w:cs="Calibri"/>
              </w:rPr>
              <w:t xml:space="preserve"> lo </w:t>
            </w:r>
            <w:proofErr w:type="spellStart"/>
            <w:r w:rsidRPr="00B55020">
              <w:rPr>
                <w:rFonts w:ascii="Calibri" w:hAnsi="Calibri" w:cs="Calibri"/>
              </w:rPr>
              <w:t>ngại</w:t>
            </w:r>
            <w:proofErr w:type="spellEnd"/>
            <w:r w:rsidRPr="00B55020">
              <w:rPr>
                <w:rFonts w:ascii="Calibri" w:hAnsi="Calibri" w:cs="Calibri"/>
              </w:rPr>
              <w:t>.</w:t>
            </w:r>
          </w:p>
        </w:tc>
      </w:tr>
      <w:tr w:rsidR="00B55020" w:rsidRPr="00B55020" w14:paraId="79309E74" w14:textId="77777777" w:rsidTr="00D77FE4">
        <w:tc>
          <w:tcPr>
            <w:tcW w:w="2434" w:type="dxa"/>
          </w:tcPr>
          <w:p w14:paraId="5E1459C1" w14:textId="212E7F13" w:rsidR="00B55020" w:rsidRPr="00B55020" w:rsidRDefault="00B55020" w:rsidP="00D77FE4">
            <w:pPr>
              <w:spacing w:after="80"/>
              <w:rPr>
                <w:rFonts w:ascii="Calibri" w:hAnsi="Calibri" w:cs="Calibri"/>
                <w:b/>
                <w:bCs/>
                <w:lang w:val="en-GB"/>
              </w:rPr>
            </w:pPr>
            <w:r w:rsidRPr="00B55020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9.2.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Yêu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cầu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về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lý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lịch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tư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pháp</w:t>
            </w:r>
            <w:proofErr w:type="spellEnd"/>
          </w:p>
        </w:tc>
        <w:tc>
          <w:tcPr>
            <w:tcW w:w="7281" w:type="dxa"/>
          </w:tcPr>
          <w:p w14:paraId="4DC4279D" w14:textId="334CD474" w:rsidR="00B55020" w:rsidRPr="00B55020" w:rsidRDefault="00B55020" w:rsidP="00D77FE4">
            <w:pPr>
              <w:spacing w:after="80"/>
              <w:rPr>
                <w:rFonts w:ascii="Calibri" w:hAnsi="Calibri" w:cs="Calibri"/>
                <w:lang w:val="en-GB"/>
              </w:rPr>
            </w:pPr>
            <w:proofErr w:type="spellStart"/>
            <w:r w:rsidRPr="00B55020">
              <w:rPr>
                <w:rFonts w:ascii="Calibri" w:hAnsi="Calibri" w:cs="Calibri"/>
              </w:rPr>
              <w:t>Ngoài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kiểm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tham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chiếu</w:t>
            </w:r>
            <w:proofErr w:type="spellEnd"/>
            <w:r w:rsidRPr="00B55020">
              <w:rPr>
                <w:rFonts w:ascii="Calibri" w:hAnsi="Calibri" w:cs="Calibri"/>
              </w:rPr>
              <w:t xml:space="preserve">, </w:t>
            </w:r>
            <w:proofErr w:type="spellStart"/>
            <w:r w:rsidRPr="00B55020">
              <w:rPr>
                <w:rFonts w:ascii="Calibri" w:hAnsi="Calibri" w:cs="Calibri"/>
              </w:rPr>
              <w:t>ứng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viên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cần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cung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cấp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Phiếu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lịch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tư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pháp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hợp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lệ</w:t>
            </w:r>
            <w:proofErr w:type="spellEnd"/>
            <w:r w:rsidRPr="00B55020">
              <w:rPr>
                <w:rFonts w:ascii="Calibri" w:hAnsi="Calibri" w:cs="Calibri"/>
              </w:rPr>
              <w:t xml:space="preserve">. </w:t>
            </w:r>
            <w:proofErr w:type="spellStart"/>
            <w:r w:rsidRPr="00B55020">
              <w:rPr>
                <w:rFonts w:ascii="Calibri" w:hAnsi="Calibri" w:cs="Calibri"/>
              </w:rPr>
              <w:t>Đồng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thời</w:t>
            </w:r>
            <w:proofErr w:type="spellEnd"/>
            <w:r w:rsidRPr="00B55020">
              <w:rPr>
                <w:rFonts w:ascii="Calibri" w:hAnsi="Calibri" w:cs="Calibri"/>
              </w:rPr>
              <w:t xml:space="preserve">, HFHV </w:t>
            </w:r>
            <w:proofErr w:type="spellStart"/>
            <w:r w:rsidRPr="00B55020">
              <w:rPr>
                <w:rFonts w:ascii="Calibri" w:hAnsi="Calibri" w:cs="Calibri"/>
              </w:rPr>
              <w:t>sẽ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tiến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hành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kiểm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bổ</w:t>
            </w:r>
            <w:proofErr w:type="spellEnd"/>
            <w:r w:rsidRPr="00B55020">
              <w:rPr>
                <w:rFonts w:ascii="Calibri" w:hAnsi="Calibri" w:cs="Calibri"/>
              </w:rPr>
              <w:t xml:space="preserve"> sung </w:t>
            </w:r>
            <w:proofErr w:type="spellStart"/>
            <w:r w:rsidRPr="00B55020">
              <w:rPr>
                <w:rFonts w:ascii="Calibri" w:hAnsi="Calibri" w:cs="Calibri"/>
              </w:rPr>
              <w:t>liên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quan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đến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phòng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chống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khủng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bố</w:t>
            </w:r>
            <w:proofErr w:type="spellEnd"/>
            <w:r w:rsidRPr="00B55020">
              <w:rPr>
                <w:rFonts w:ascii="Calibri" w:hAnsi="Calibri" w:cs="Calibri"/>
              </w:rPr>
              <w:t>.</w:t>
            </w:r>
          </w:p>
        </w:tc>
      </w:tr>
      <w:tr w:rsidR="00B55020" w:rsidRPr="00B55020" w14:paraId="1CFA6901" w14:textId="77777777" w:rsidTr="00D77FE4">
        <w:tc>
          <w:tcPr>
            <w:tcW w:w="2434" w:type="dxa"/>
          </w:tcPr>
          <w:p w14:paraId="593BC1F9" w14:textId="6D45C3C1" w:rsidR="00B55020" w:rsidRPr="00B55020" w:rsidRDefault="00B55020" w:rsidP="00D77FE4">
            <w:pPr>
              <w:spacing w:after="80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B55020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9.3.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Ký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kết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Bộ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Quy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tắc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Ứng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xử</w:t>
            </w:r>
            <w:proofErr w:type="spellEnd"/>
          </w:p>
        </w:tc>
        <w:tc>
          <w:tcPr>
            <w:tcW w:w="7281" w:type="dxa"/>
          </w:tcPr>
          <w:p w14:paraId="648D54C8" w14:textId="7AE89AEF" w:rsidR="00B55020" w:rsidRPr="00B55020" w:rsidRDefault="00B55020" w:rsidP="00D77FE4">
            <w:pPr>
              <w:spacing w:after="80"/>
              <w:rPr>
                <w:rFonts w:ascii="Calibri" w:hAnsi="Calibri" w:cs="Calibri"/>
                <w:lang w:val="en-GB"/>
              </w:rPr>
            </w:pPr>
            <w:proofErr w:type="spellStart"/>
            <w:r w:rsidRPr="00B55020">
              <w:rPr>
                <w:rFonts w:ascii="Calibri" w:hAnsi="Calibri" w:cs="Calibri"/>
              </w:rPr>
              <w:t>Nếu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được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lựa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chọn</w:t>
            </w:r>
            <w:proofErr w:type="spellEnd"/>
            <w:r w:rsidRPr="00B55020">
              <w:rPr>
                <w:rFonts w:ascii="Calibri" w:hAnsi="Calibri" w:cs="Calibri"/>
              </w:rPr>
              <w:t xml:space="preserve">, </w:t>
            </w:r>
            <w:proofErr w:type="spellStart"/>
            <w:r w:rsidRPr="00B55020">
              <w:rPr>
                <w:rFonts w:ascii="Calibri" w:hAnsi="Calibri" w:cs="Calibri"/>
              </w:rPr>
              <w:t>cá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nhân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hoặc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nhóm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tư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vấn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phải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kết</w:t>
            </w:r>
            <w:proofErr w:type="spellEnd"/>
            <w:r w:rsidRPr="00B55020">
              <w:rPr>
                <w:rFonts w:ascii="Calibri" w:hAnsi="Calibri" w:cs="Calibri"/>
              </w:rPr>
              <w:t xml:space="preserve"> 02 </w:t>
            </w:r>
            <w:proofErr w:type="spellStart"/>
            <w:r w:rsidRPr="00B55020">
              <w:rPr>
                <w:rFonts w:ascii="Calibri" w:hAnsi="Calibri" w:cs="Calibri"/>
              </w:rPr>
              <w:t>Bộ</w:t>
            </w:r>
            <w:proofErr w:type="spellEnd"/>
            <w:r w:rsidRPr="00B55020">
              <w:rPr>
                <w:rFonts w:ascii="Calibri" w:hAnsi="Calibri" w:cs="Calibri"/>
              </w:rPr>
              <w:t xml:space="preserve"> Quy </w:t>
            </w:r>
            <w:proofErr w:type="spellStart"/>
            <w:r w:rsidRPr="00B55020">
              <w:rPr>
                <w:rFonts w:ascii="Calibri" w:hAnsi="Calibri" w:cs="Calibri"/>
              </w:rPr>
              <w:t>tắc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Ứng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xử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với</w:t>
            </w:r>
            <w:proofErr w:type="spellEnd"/>
            <w:r w:rsidRPr="00B55020">
              <w:rPr>
                <w:rFonts w:ascii="Calibri" w:hAnsi="Calibri" w:cs="Calibri"/>
              </w:rPr>
              <w:t xml:space="preserve"> HFHV, bao </w:t>
            </w:r>
            <w:proofErr w:type="spellStart"/>
            <w:r w:rsidRPr="00B55020">
              <w:rPr>
                <w:rFonts w:ascii="Calibri" w:hAnsi="Calibri" w:cs="Calibri"/>
              </w:rPr>
              <w:t>gồm</w:t>
            </w:r>
            <w:proofErr w:type="spellEnd"/>
            <w:r w:rsidRPr="00B55020">
              <w:rPr>
                <w:rFonts w:ascii="Calibri" w:hAnsi="Calibri" w:cs="Calibri"/>
              </w:rPr>
              <w:t>: (</w:t>
            </w:r>
            <w:proofErr w:type="spellStart"/>
            <w:r w:rsidRPr="00B55020">
              <w:rPr>
                <w:rFonts w:ascii="Calibri" w:hAnsi="Calibri" w:cs="Calibri"/>
              </w:rPr>
              <w:t>i</w:t>
            </w:r>
            <w:proofErr w:type="spellEnd"/>
            <w:r w:rsidRPr="00B55020">
              <w:rPr>
                <w:rFonts w:ascii="Calibri" w:hAnsi="Calibri" w:cs="Calibri"/>
              </w:rPr>
              <w:t xml:space="preserve">) Cam </w:t>
            </w:r>
            <w:proofErr w:type="spellStart"/>
            <w:r w:rsidRPr="00B55020">
              <w:rPr>
                <w:rFonts w:ascii="Calibri" w:hAnsi="Calibri" w:cs="Calibri"/>
              </w:rPr>
              <w:t>kết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đạo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đức</w:t>
            </w:r>
            <w:proofErr w:type="spellEnd"/>
            <w:r w:rsidRPr="00B55020">
              <w:rPr>
                <w:rFonts w:ascii="Calibri" w:hAnsi="Calibri" w:cs="Calibri"/>
              </w:rPr>
              <w:t xml:space="preserve"> (Ethical Covenant) </w:t>
            </w:r>
            <w:proofErr w:type="spellStart"/>
            <w:r w:rsidRPr="00B55020">
              <w:rPr>
                <w:rFonts w:ascii="Calibri" w:hAnsi="Calibri" w:cs="Calibri"/>
              </w:rPr>
              <w:t>và</w:t>
            </w:r>
            <w:proofErr w:type="spellEnd"/>
            <w:r w:rsidRPr="00B55020">
              <w:rPr>
                <w:rFonts w:ascii="Calibri" w:hAnsi="Calibri" w:cs="Calibri"/>
              </w:rPr>
              <w:t xml:space="preserve"> (ii) </w:t>
            </w:r>
            <w:proofErr w:type="spellStart"/>
            <w:r w:rsidRPr="00B55020">
              <w:rPr>
                <w:rFonts w:ascii="Calibri" w:hAnsi="Calibri" w:cs="Calibri"/>
              </w:rPr>
              <w:t>Chính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sách</w:t>
            </w:r>
            <w:proofErr w:type="spellEnd"/>
            <w:r w:rsidRPr="00B55020">
              <w:rPr>
                <w:rFonts w:ascii="Calibri" w:hAnsi="Calibri" w:cs="Calibri"/>
              </w:rPr>
              <w:t xml:space="preserve"> Bảo </w:t>
            </w:r>
            <w:proofErr w:type="spellStart"/>
            <w:r w:rsidRPr="00B55020">
              <w:rPr>
                <w:rFonts w:ascii="Calibri" w:hAnsi="Calibri" w:cs="Calibri"/>
              </w:rPr>
              <w:t>vệ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Trẻ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em</w:t>
            </w:r>
            <w:proofErr w:type="spellEnd"/>
            <w:r w:rsidRPr="00B55020">
              <w:rPr>
                <w:rFonts w:ascii="Calibri" w:hAnsi="Calibri" w:cs="Calibri"/>
              </w:rPr>
              <w:t xml:space="preserve"> (Child Protection Policy), </w:t>
            </w:r>
            <w:proofErr w:type="spellStart"/>
            <w:r w:rsidRPr="00B55020">
              <w:rPr>
                <w:rFonts w:ascii="Calibri" w:hAnsi="Calibri" w:cs="Calibri"/>
              </w:rPr>
              <w:t>nhằm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đảm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bảo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công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tác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bảo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vệ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cộng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đồng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trong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suốt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quá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trình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triển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khai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nhiệm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vụ</w:t>
            </w:r>
            <w:proofErr w:type="spellEnd"/>
            <w:r w:rsidRPr="00B55020">
              <w:rPr>
                <w:rFonts w:ascii="Calibri" w:hAnsi="Calibri" w:cs="Calibri"/>
              </w:rPr>
              <w:t>.</w:t>
            </w:r>
          </w:p>
        </w:tc>
      </w:tr>
      <w:tr w:rsidR="00B55020" w:rsidRPr="00B55020" w14:paraId="67F28629" w14:textId="77777777" w:rsidTr="00D77FE4">
        <w:tc>
          <w:tcPr>
            <w:tcW w:w="2434" w:type="dxa"/>
          </w:tcPr>
          <w:p w14:paraId="4D9B17DD" w14:textId="3CED9882" w:rsidR="00B55020" w:rsidRPr="00B55020" w:rsidRDefault="00B55020" w:rsidP="00D77FE4">
            <w:pPr>
              <w:spacing w:after="80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B55020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9.4.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Thẩm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định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về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bảo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vệ</w:t>
            </w:r>
            <w:proofErr w:type="spellEnd"/>
            <w:r w:rsidRPr="00B55020">
              <w:rPr>
                <w:rFonts w:ascii="Calibri" w:hAnsi="Calibri" w:cs="Calibri"/>
                <w:b/>
                <w:bCs/>
                <w:color w:val="000000"/>
              </w:rPr>
              <w:t xml:space="preserve"> &amp; an </w:t>
            </w:r>
            <w:proofErr w:type="spellStart"/>
            <w:r w:rsidRPr="00B55020">
              <w:rPr>
                <w:rFonts w:ascii="Calibri" w:hAnsi="Calibri" w:cs="Calibri"/>
                <w:b/>
                <w:bCs/>
                <w:color w:val="000000"/>
              </w:rPr>
              <w:t>toàn</w:t>
            </w:r>
            <w:proofErr w:type="spellEnd"/>
          </w:p>
        </w:tc>
        <w:tc>
          <w:tcPr>
            <w:tcW w:w="7281" w:type="dxa"/>
          </w:tcPr>
          <w:p w14:paraId="51EF6495" w14:textId="2C0EE871" w:rsidR="00B55020" w:rsidRPr="00B55020" w:rsidRDefault="00B55020" w:rsidP="00D77FE4">
            <w:pPr>
              <w:spacing w:after="80"/>
              <w:rPr>
                <w:rFonts w:ascii="Calibri" w:hAnsi="Calibri" w:cs="Calibri"/>
                <w:lang w:val="en-GB"/>
              </w:rPr>
            </w:pPr>
            <w:proofErr w:type="spellStart"/>
            <w:r w:rsidRPr="00B55020">
              <w:rPr>
                <w:rFonts w:ascii="Calibri" w:hAnsi="Calibri" w:cs="Calibri"/>
              </w:rPr>
              <w:t>Hoạt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động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thẩm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định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về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bảo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vệ</w:t>
            </w:r>
            <w:proofErr w:type="spellEnd"/>
            <w:r w:rsidRPr="00B55020">
              <w:rPr>
                <w:rFonts w:ascii="Calibri" w:hAnsi="Calibri" w:cs="Calibri"/>
              </w:rPr>
              <w:t xml:space="preserve"> &amp; an </w:t>
            </w:r>
            <w:proofErr w:type="spellStart"/>
            <w:r w:rsidRPr="00B55020">
              <w:rPr>
                <w:rFonts w:ascii="Calibri" w:hAnsi="Calibri" w:cs="Calibri"/>
              </w:rPr>
              <w:t>toàn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sẽ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được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tiến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hành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với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tổ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chức</w:t>
            </w:r>
            <w:proofErr w:type="spellEnd"/>
            <w:r w:rsidRPr="00B55020">
              <w:rPr>
                <w:rFonts w:ascii="Calibri" w:hAnsi="Calibri" w:cs="Calibri"/>
              </w:rPr>
              <w:t>/</w:t>
            </w:r>
            <w:proofErr w:type="spellStart"/>
            <w:r w:rsidRPr="00B55020">
              <w:rPr>
                <w:rFonts w:ascii="Calibri" w:hAnsi="Calibri" w:cs="Calibri"/>
              </w:rPr>
              <w:t>công</w:t>
            </w:r>
            <w:proofErr w:type="spellEnd"/>
            <w:r w:rsidRPr="00B55020">
              <w:rPr>
                <w:rFonts w:ascii="Calibri" w:hAnsi="Calibri" w:cs="Calibri"/>
              </w:rPr>
              <w:t xml:space="preserve"> ty </w:t>
            </w:r>
            <w:proofErr w:type="spellStart"/>
            <w:r w:rsidRPr="00B55020">
              <w:rPr>
                <w:rFonts w:ascii="Calibri" w:hAnsi="Calibri" w:cs="Calibri"/>
              </w:rPr>
              <w:t>đối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tác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trước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ký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hợp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đồng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dịch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vụ</w:t>
            </w:r>
            <w:proofErr w:type="spellEnd"/>
            <w:r w:rsidRPr="00B55020">
              <w:rPr>
                <w:rFonts w:ascii="Calibri" w:hAnsi="Calibri" w:cs="Calibri"/>
              </w:rPr>
              <w:t xml:space="preserve">. </w:t>
            </w:r>
            <w:proofErr w:type="spellStart"/>
            <w:r w:rsidRPr="00B55020">
              <w:rPr>
                <w:rFonts w:ascii="Calibri" w:hAnsi="Calibri" w:cs="Calibri"/>
              </w:rPr>
              <w:t>Yêu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cầu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này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chỉ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áp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dụng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lastRenderedPageBreak/>
              <w:t>trong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trường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hợp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chủ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hợp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đồng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là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tổ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chức</w:t>
            </w:r>
            <w:proofErr w:type="spellEnd"/>
            <w:r w:rsidRPr="00B55020">
              <w:rPr>
                <w:rFonts w:ascii="Calibri" w:hAnsi="Calibri" w:cs="Calibri"/>
              </w:rPr>
              <w:t>/</w:t>
            </w:r>
            <w:proofErr w:type="spellStart"/>
            <w:r w:rsidRPr="00B55020">
              <w:rPr>
                <w:rFonts w:ascii="Calibri" w:hAnsi="Calibri" w:cs="Calibri"/>
              </w:rPr>
              <w:t>công</w:t>
            </w:r>
            <w:proofErr w:type="spellEnd"/>
            <w:r w:rsidRPr="00B55020">
              <w:rPr>
                <w:rFonts w:ascii="Calibri" w:hAnsi="Calibri" w:cs="Calibri"/>
              </w:rPr>
              <w:t xml:space="preserve"> ty. </w:t>
            </w:r>
            <w:proofErr w:type="spellStart"/>
            <w:r w:rsidRPr="00B55020">
              <w:rPr>
                <w:rFonts w:ascii="Calibri" w:hAnsi="Calibri" w:cs="Calibri"/>
              </w:rPr>
              <w:t>Đối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với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tư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vấn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cá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nhân</w:t>
            </w:r>
            <w:proofErr w:type="spellEnd"/>
            <w:r w:rsidRPr="00B55020">
              <w:rPr>
                <w:rFonts w:ascii="Calibri" w:hAnsi="Calibri" w:cs="Calibri"/>
              </w:rPr>
              <w:t xml:space="preserve">, </w:t>
            </w:r>
            <w:proofErr w:type="spellStart"/>
            <w:r w:rsidRPr="00B55020">
              <w:rPr>
                <w:rFonts w:ascii="Calibri" w:hAnsi="Calibri" w:cs="Calibri"/>
              </w:rPr>
              <w:t>yêu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cầu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này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không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áp</w:t>
            </w:r>
            <w:proofErr w:type="spellEnd"/>
            <w:r w:rsidRPr="00B55020">
              <w:rPr>
                <w:rFonts w:ascii="Calibri" w:hAnsi="Calibri" w:cs="Calibri"/>
              </w:rPr>
              <w:t xml:space="preserve"> </w:t>
            </w:r>
            <w:proofErr w:type="spellStart"/>
            <w:r w:rsidRPr="00B55020">
              <w:rPr>
                <w:rFonts w:ascii="Calibri" w:hAnsi="Calibri" w:cs="Calibri"/>
              </w:rPr>
              <w:t>dụng</w:t>
            </w:r>
            <w:proofErr w:type="spellEnd"/>
            <w:r w:rsidRPr="00B55020">
              <w:rPr>
                <w:rFonts w:ascii="Calibri" w:hAnsi="Calibri" w:cs="Calibri"/>
              </w:rPr>
              <w:t>.</w:t>
            </w:r>
          </w:p>
        </w:tc>
      </w:tr>
    </w:tbl>
    <w:p w14:paraId="14CC8AE0" w14:textId="5E11D186" w:rsidR="00B55020" w:rsidRPr="00B55020" w:rsidRDefault="00B55020" w:rsidP="008B51D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3D7381" w14:textId="77777777" w:rsidR="00B63EAA" w:rsidRPr="00B55020" w:rsidRDefault="00B63EAA" w:rsidP="004819CD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B63EAA" w:rsidRPr="00B550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D57D" w14:textId="77777777" w:rsidR="00E5319F" w:rsidRDefault="00E5319F" w:rsidP="00B55020">
      <w:pPr>
        <w:spacing w:after="0" w:line="240" w:lineRule="auto"/>
      </w:pPr>
      <w:r>
        <w:separator/>
      </w:r>
    </w:p>
  </w:endnote>
  <w:endnote w:type="continuationSeparator" w:id="0">
    <w:p w14:paraId="15C637FF" w14:textId="77777777" w:rsidR="00E5319F" w:rsidRDefault="00E5319F" w:rsidP="00B5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29E5" w14:textId="77777777" w:rsidR="00E5319F" w:rsidRDefault="00E5319F" w:rsidP="00B55020">
      <w:pPr>
        <w:spacing w:after="0" w:line="240" w:lineRule="auto"/>
      </w:pPr>
      <w:r>
        <w:separator/>
      </w:r>
    </w:p>
  </w:footnote>
  <w:footnote w:type="continuationSeparator" w:id="0">
    <w:p w14:paraId="51A6CE5F" w14:textId="77777777" w:rsidR="00E5319F" w:rsidRDefault="00E5319F" w:rsidP="00B5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5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5"/>
      <w:gridCol w:w="6940"/>
    </w:tblGrid>
    <w:tr w:rsidR="00B55020" w:rsidRPr="00ED518E" w14:paraId="648847C4" w14:textId="77777777" w:rsidTr="00D77FE4">
      <w:tc>
        <w:tcPr>
          <w:tcW w:w="3955" w:type="dxa"/>
          <w:vAlign w:val="center"/>
        </w:tcPr>
        <w:p w14:paraId="6372A309" w14:textId="77777777" w:rsidR="00B55020" w:rsidRPr="001A5414" w:rsidRDefault="00B55020" w:rsidP="00B55020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0"/>
              <w:shd w:val="clear" w:color="auto" w:fill="FFFFFF"/>
            </w:rPr>
          </w:pPr>
          <w:r w:rsidRPr="001A5414">
            <w:rPr>
              <w:rFonts w:ascii="Times New Roman" w:hAnsi="Times New Roman" w:cs="Times New Roman"/>
              <w:b/>
              <w:noProof/>
              <w:szCs w:val="20"/>
              <w:shd w:val="clear" w:color="auto" w:fill="FFFFFF"/>
            </w:rPr>
            <w:drawing>
              <wp:inline distT="0" distB="0" distL="0" distR="0" wp14:anchorId="5B361460" wp14:editId="44B88F7A">
                <wp:extent cx="1411597" cy="628650"/>
                <wp:effectExtent l="0" t="0" r="0" b="0"/>
                <wp:docPr id="1351822116" name="Picture 1351822116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1822116" name="Picture 1351822116" descr="A black and white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132" cy="633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vAlign w:val="center"/>
        </w:tcPr>
        <w:p w14:paraId="3FE58E13" w14:textId="77777777" w:rsidR="00B55020" w:rsidRPr="00ED518E" w:rsidRDefault="00B55020" w:rsidP="00B55020">
          <w:pPr>
            <w:pStyle w:val="Header"/>
            <w:tabs>
              <w:tab w:val="clear" w:pos="9360"/>
            </w:tabs>
            <w:ind w:left="-810"/>
            <w:jc w:val="right"/>
            <w:rPr>
              <w:rFonts w:ascii="Calibri" w:hAnsi="Calibri" w:cs="Calibri"/>
              <w:b/>
              <w:i/>
            </w:rPr>
          </w:pPr>
          <w:r w:rsidRPr="00ED518E">
            <w:rPr>
              <w:rFonts w:ascii="Calibri" w:hAnsi="Calibri" w:cs="Calibri"/>
              <w:b/>
              <w:i/>
              <w:shd w:val="clear" w:color="auto" w:fill="FFFFFF"/>
            </w:rPr>
            <w:t>“A world where everyone has a decent place to live”</w:t>
          </w:r>
        </w:p>
      </w:tc>
    </w:tr>
  </w:tbl>
  <w:p w14:paraId="46CDAE62" w14:textId="77777777" w:rsidR="00B55020" w:rsidRPr="00B55020" w:rsidRDefault="00B55020" w:rsidP="00B55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14F"/>
    <w:multiLevelType w:val="multilevel"/>
    <w:tmpl w:val="150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31768"/>
    <w:multiLevelType w:val="multilevel"/>
    <w:tmpl w:val="65C0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7E69"/>
    <w:multiLevelType w:val="multilevel"/>
    <w:tmpl w:val="BCC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65A5A"/>
    <w:multiLevelType w:val="multilevel"/>
    <w:tmpl w:val="E07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E0396"/>
    <w:multiLevelType w:val="multilevel"/>
    <w:tmpl w:val="680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A591F"/>
    <w:multiLevelType w:val="multilevel"/>
    <w:tmpl w:val="9C52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03C0B"/>
    <w:multiLevelType w:val="multilevel"/>
    <w:tmpl w:val="859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50199">
    <w:abstractNumId w:val="5"/>
  </w:num>
  <w:num w:numId="2" w16cid:durableId="1856193841">
    <w:abstractNumId w:val="1"/>
  </w:num>
  <w:num w:numId="3" w16cid:durableId="222378691">
    <w:abstractNumId w:val="2"/>
  </w:num>
  <w:num w:numId="4" w16cid:durableId="2050568233">
    <w:abstractNumId w:val="6"/>
  </w:num>
  <w:num w:numId="5" w16cid:durableId="1580023660">
    <w:abstractNumId w:val="3"/>
  </w:num>
  <w:num w:numId="6" w16cid:durableId="1603299601">
    <w:abstractNumId w:val="4"/>
  </w:num>
  <w:num w:numId="7" w16cid:durableId="3591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CD"/>
    <w:rsid w:val="00355539"/>
    <w:rsid w:val="003A306A"/>
    <w:rsid w:val="003A585A"/>
    <w:rsid w:val="0045300D"/>
    <w:rsid w:val="004819CD"/>
    <w:rsid w:val="005543B6"/>
    <w:rsid w:val="00672516"/>
    <w:rsid w:val="00676D02"/>
    <w:rsid w:val="00891228"/>
    <w:rsid w:val="008B51DA"/>
    <w:rsid w:val="00B55020"/>
    <w:rsid w:val="00B63EAA"/>
    <w:rsid w:val="00B96F02"/>
    <w:rsid w:val="00BE202B"/>
    <w:rsid w:val="00E5319F"/>
    <w:rsid w:val="00F04CA2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A3FF5"/>
  <w15:chartTrackingRefBased/>
  <w15:docId w15:val="{3F7E8962-3F37-437E-B635-43BD74C5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20"/>
  </w:style>
  <w:style w:type="paragraph" w:styleId="Footer">
    <w:name w:val="footer"/>
    <w:basedOn w:val="Normal"/>
    <w:link w:val="FooterChar"/>
    <w:uiPriority w:val="99"/>
    <w:unhideWhenUsed/>
    <w:rsid w:val="00B5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20"/>
  </w:style>
  <w:style w:type="table" w:styleId="TableGrid">
    <w:name w:val="Table Grid"/>
    <w:basedOn w:val="TableNormal"/>
    <w:uiPriority w:val="39"/>
    <w:rsid w:val="00B550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781CF5853914698CEB8AE55EE3891" ma:contentTypeVersion="12" ma:contentTypeDescription="Create a new document." ma:contentTypeScope="" ma:versionID="b7f8e525e274d222a48cacfbd6a7c13f">
  <xsd:schema xmlns:xsd="http://www.w3.org/2001/XMLSchema" xmlns:xs="http://www.w3.org/2001/XMLSchema" xmlns:p="http://schemas.microsoft.com/office/2006/metadata/properties" xmlns:ns2="21a2ad91-0b4a-4914-8f96-4a1dc36f4974" targetNamespace="http://schemas.microsoft.com/office/2006/metadata/properties" ma:root="true" ma:fieldsID="b5dad38a7356a048b230598d1ba7e28c" ns2:_="">
    <xsd:import namespace="21a2ad91-0b4a-4914-8f96-4a1dc36f4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2ad91-0b4a-4914-8f96-4a1dc36f4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a6662c-16b3-437a-8923-55b947419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2ad91-0b4a-4914-8f96-4a1dc36f4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2D3E0-85D7-4333-B678-2F5DF638B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2ad91-0b4a-4914-8f96-4a1dc36f4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DA15F-0A7D-44C8-BCFF-D100647B8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87154-1B94-43F5-BC7F-86390A4C59DA}">
  <ds:schemaRefs>
    <ds:schemaRef ds:uri="http://schemas.microsoft.com/office/2006/metadata/properties"/>
    <ds:schemaRef ds:uri="http://schemas.microsoft.com/office/infopath/2007/PartnerControls"/>
    <ds:schemaRef ds:uri="21a2ad91-0b4a-4914-8f96-4a1dc36f4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4358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Duong</dc:creator>
  <cp:keywords/>
  <dc:description/>
  <cp:lastModifiedBy>Ha Duong</cp:lastModifiedBy>
  <cp:revision>4</cp:revision>
  <dcterms:created xsi:type="dcterms:W3CDTF">2025-09-15T09:09:00Z</dcterms:created>
  <dcterms:modified xsi:type="dcterms:W3CDTF">2025-09-15T09:11:00Z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0x01010026F781CF5853914698CEB8AE55EE3891</vt:lpwstr>
  </property>
  <property fmtid="{D5CDD505-2E9C-101B-9397-08002B2CF9AE}" pid="3" name="GrammarlyDocumentId">
    <vt:lpwstr>f7afb4d4-70cd-4f42-a24f-10d0521b5bdc</vt:lpwstr>
  </property>
</Properties>
</file>