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0DC5" w14:textId="62E31438" w:rsidR="00192E61" w:rsidRDefault="005177B4" w:rsidP="0015329F">
      <w:pPr>
        <w:spacing w:before="60" w:after="60"/>
        <w:ind w:hanging="2"/>
        <w:jc w:val="center"/>
        <w:rPr>
          <w:rFonts w:ascii="Arial" w:hAnsi="Arial" w:cs="Arial"/>
          <w:b/>
          <w:noProof/>
        </w:rPr>
      </w:pPr>
      <w:bookmarkStart w:id="0" w:name="OLE_LINK28"/>
      <w:bookmarkStart w:id="1" w:name="OLE_LINK29"/>
      <w:r>
        <w:rPr>
          <w:noProof/>
        </w:rPr>
        <w:drawing>
          <wp:inline distT="0" distB="0" distL="0" distR="0" wp14:anchorId="5049DE60" wp14:editId="37C61BAC">
            <wp:extent cx="4119245" cy="816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9245" cy="816610"/>
                    </a:xfrm>
                    <a:prstGeom prst="rect">
                      <a:avLst/>
                    </a:prstGeom>
                    <a:noFill/>
                    <a:ln>
                      <a:noFill/>
                    </a:ln>
                  </pic:spPr>
                </pic:pic>
              </a:graphicData>
            </a:graphic>
          </wp:inline>
        </w:drawing>
      </w:r>
    </w:p>
    <w:p w14:paraId="6904BA82" w14:textId="77777777" w:rsidR="00025850" w:rsidRDefault="00025850" w:rsidP="0015329F">
      <w:pPr>
        <w:spacing w:before="60" w:after="60"/>
        <w:ind w:hanging="2"/>
        <w:jc w:val="center"/>
        <w:rPr>
          <w:rFonts w:ascii="Arial" w:hAnsi="Arial" w:cs="Arial"/>
          <w:b/>
          <w:noProof/>
        </w:rPr>
      </w:pPr>
    </w:p>
    <w:p w14:paraId="78A8E46C" w14:textId="12EB209E" w:rsidR="00025850" w:rsidRPr="00025850" w:rsidRDefault="00025850" w:rsidP="00025850">
      <w:pPr>
        <w:spacing w:before="60" w:after="60"/>
        <w:ind w:hanging="2"/>
        <w:rPr>
          <w:rFonts w:ascii="Arial" w:hAnsi="Arial" w:cs="Arial"/>
          <w:b/>
          <w:noProof/>
        </w:rPr>
      </w:pPr>
      <w:bookmarkStart w:id="2" w:name="_Hlk166221811"/>
      <w:r w:rsidRPr="00025850">
        <w:rPr>
          <w:rFonts w:ascii="Arial" w:hAnsi="Arial" w:cs="Arial"/>
          <w:b/>
          <w:noProof/>
        </w:rPr>
        <w:t xml:space="preserve">Procurement Notice: </w:t>
      </w:r>
      <w:r w:rsidRPr="00025850">
        <w:rPr>
          <w:rFonts w:ascii="Arial" w:hAnsi="Arial" w:cs="Arial"/>
          <w:bCs/>
          <w:noProof/>
        </w:rPr>
        <w:t>Consultancy service provider(s) to develop the toolkit, organize consultation meetings and pilot training on the use of toolkit with financial institutions, students majoring in finance and banking.</w:t>
      </w:r>
    </w:p>
    <w:p w14:paraId="024FFE6C" w14:textId="732D9CF7" w:rsidR="00025850" w:rsidRPr="0041775C" w:rsidRDefault="00025850" w:rsidP="00025850">
      <w:pPr>
        <w:spacing w:before="60" w:after="60"/>
        <w:ind w:hanging="2"/>
        <w:rPr>
          <w:rFonts w:ascii="Arial" w:hAnsi="Arial" w:cs="Arial"/>
          <w:noProof/>
        </w:rPr>
      </w:pPr>
      <w:r w:rsidRPr="00025850">
        <w:rPr>
          <w:rFonts w:ascii="Arial" w:hAnsi="Arial" w:cs="Arial"/>
          <w:b/>
          <w:bCs/>
          <w:noProof/>
        </w:rPr>
        <w:t>Thông báo tìm đơn vị dịch vụ tư vấn:</w:t>
      </w:r>
      <w:r w:rsidRPr="00025850">
        <w:rPr>
          <w:rFonts w:ascii="Arial" w:hAnsi="Arial" w:cs="Arial"/>
          <w:noProof/>
        </w:rPr>
        <w:t xml:space="preserve"> Xây dựng bộ công cụ, tổ chức họp tham vấn và tập huấn thử nghiệm bộ công cụ với đại diện các tổ chức tài chính, sinh viên ngành tài chính và ngân hàng</w:t>
      </w:r>
    </w:p>
    <w:bookmarkEnd w:id="2"/>
    <w:p w14:paraId="003126C4" w14:textId="77777777" w:rsidR="00025850" w:rsidRDefault="00025850" w:rsidP="0015329F">
      <w:pPr>
        <w:spacing w:before="60" w:after="60"/>
        <w:ind w:hanging="2"/>
        <w:jc w:val="center"/>
        <w:rPr>
          <w:rFonts w:ascii="Arial" w:hAnsi="Arial" w:cs="Arial"/>
          <w:b/>
          <w:noProof/>
        </w:rPr>
      </w:pPr>
    </w:p>
    <w:tbl>
      <w:tblPr>
        <w:tblW w:w="9926" w:type="dxa"/>
        <w:tblLook w:val="04A0" w:firstRow="1" w:lastRow="0" w:firstColumn="1" w:lastColumn="0" w:noHBand="0" w:noVBand="1"/>
      </w:tblPr>
      <w:tblGrid>
        <w:gridCol w:w="5040"/>
        <w:gridCol w:w="4886"/>
      </w:tblGrid>
      <w:tr w:rsidR="0015329F" w:rsidRPr="000B3F9F" w14:paraId="632B380C" w14:textId="77777777" w:rsidTr="4941B2C1">
        <w:tc>
          <w:tcPr>
            <w:tcW w:w="5040" w:type="dxa"/>
            <w:tcBorders>
              <w:top w:val="single" w:sz="4" w:space="0" w:color="auto"/>
              <w:left w:val="single" w:sz="4" w:space="0" w:color="auto"/>
              <w:bottom w:val="single" w:sz="4" w:space="0" w:color="auto"/>
              <w:right w:val="single" w:sz="4" w:space="0" w:color="auto"/>
            </w:tcBorders>
            <w:vAlign w:val="bottom"/>
          </w:tcPr>
          <w:p w14:paraId="37E79D18" w14:textId="77777777" w:rsidR="0015329F" w:rsidRDefault="0015329F" w:rsidP="00E763BC">
            <w:pPr>
              <w:spacing w:before="60" w:after="60"/>
              <w:rPr>
                <w:rFonts w:ascii="Arial" w:hAnsi="Arial" w:cs="Arial"/>
                <w:bCs/>
                <w:color w:val="000000"/>
              </w:rPr>
            </w:pPr>
            <w:r w:rsidRPr="00A24AFE">
              <w:rPr>
                <w:rFonts w:ascii="Arial" w:hAnsi="Arial" w:cs="Arial"/>
                <w:bCs/>
                <w:color w:val="000000"/>
                <w:lang w:val="vi-VN"/>
              </w:rPr>
              <w:t>Act</w:t>
            </w:r>
            <w:r w:rsidRPr="00A24AFE">
              <w:rPr>
                <w:rFonts w:ascii="Arial" w:hAnsi="Arial" w:cs="Arial"/>
                <w:bCs/>
                <w:color w:val="000000"/>
              </w:rPr>
              <w:t>i</w:t>
            </w:r>
            <w:r w:rsidRPr="00A24AFE">
              <w:rPr>
                <w:rFonts w:ascii="Arial" w:hAnsi="Arial" w:cs="Arial"/>
                <w:bCs/>
                <w:color w:val="000000"/>
                <w:lang w:val="vi-VN"/>
              </w:rPr>
              <w:t>vity name</w:t>
            </w:r>
            <w:r w:rsidRPr="00A24AFE">
              <w:rPr>
                <w:rFonts w:ascii="Arial" w:hAnsi="Arial" w:cs="Arial"/>
                <w:bCs/>
                <w:color w:val="000000"/>
              </w:rPr>
              <w:t xml:space="preserve"> (as stated in the original proposal)</w:t>
            </w:r>
            <w:r>
              <w:rPr>
                <w:rFonts w:ascii="Arial" w:hAnsi="Arial" w:cs="Arial"/>
                <w:bCs/>
                <w:color w:val="000000"/>
              </w:rPr>
              <w:t>:</w:t>
            </w:r>
          </w:p>
          <w:p w14:paraId="4B8261EF" w14:textId="77777777" w:rsidR="0015329F" w:rsidRPr="00F64CE5" w:rsidRDefault="0015329F" w:rsidP="00E763BC">
            <w:pPr>
              <w:spacing w:before="60" w:after="60"/>
              <w:rPr>
                <w:rFonts w:ascii="Arial" w:hAnsi="Arial" w:cs="Arial"/>
                <w:bCs/>
                <w:i/>
                <w:iCs/>
                <w:color w:val="000000"/>
                <w:lang w:val="vi-VN"/>
              </w:rPr>
            </w:pPr>
            <w:r w:rsidRPr="00F64CE5">
              <w:rPr>
                <w:rFonts w:ascii="Arial" w:hAnsi="Arial" w:cs="Arial"/>
                <w:bCs/>
                <w:i/>
                <w:iCs/>
                <w:color w:val="000000"/>
                <w:lang w:val="vi-VN"/>
              </w:rPr>
              <w:t>Develop a toolkit for detecting and reporting suspicious transactions related to illegal wildlife trade.</w:t>
            </w:r>
          </w:p>
        </w:tc>
        <w:tc>
          <w:tcPr>
            <w:tcW w:w="4886" w:type="dxa"/>
            <w:tcBorders>
              <w:top w:val="single" w:sz="4" w:space="0" w:color="auto"/>
              <w:left w:val="single" w:sz="4" w:space="0" w:color="auto"/>
              <w:bottom w:val="single" w:sz="4" w:space="0" w:color="auto"/>
              <w:right w:val="single" w:sz="4" w:space="0" w:color="auto"/>
            </w:tcBorders>
            <w:vAlign w:val="bottom"/>
          </w:tcPr>
          <w:p w14:paraId="63F3DAD9" w14:textId="77777777" w:rsidR="0015329F" w:rsidRPr="00713ABC" w:rsidRDefault="0015329F" w:rsidP="00E763BC">
            <w:pPr>
              <w:autoSpaceDE w:val="0"/>
              <w:autoSpaceDN w:val="0"/>
              <w:adjustRightInd w:val="0"/>
              <w:spacing w:before="60" w:after="60"/>
              <w:rPr>
                <w:rFonts w:ascii="Arial" w:hAnsi="Arial" w:cs="Arial"/>
                <w:noProof/>
                <w:lang w:val="vi-VN"/>
              </w:rPr>
            </w:pPr>
            <w:r w:rsidRPr="00A24AFE">
              <w:rPr>
                <w:rFonts w:ascii="Arial" w:hAnsi="Arial" w:cs="Arial"/>
                <w:noProof/>
                <w:lang w:val="vi-VN"/>
              </w:rPr>
              <w:t>Tên hoạt động</w:t>
            </w:r>
            <w:r w:rsidRPr="00713ABC">
              <w:rPr>
                <w:rFonts w:ascii="Arial" w:hAnsi="Arial" w:cs="Arial"/>
                <w:noProof/>
                <w:lang w:val="vi-VN"/>
              </w:rPr>
              <w:t xml:space="preserve"> (theo đề xuất dự án)</w:t>
            </w:r>
            <w:r w:rsidRPr="00A24AFE">
              <w:rPr>
                <w:rFonts w:ascii="Arial" w:hAnsi="Arial" w:cs="Arial"/>
                <w:noProof/>
                <w:lang w:val="vi-VN"/>
              </w:rPr>
              <w:t>:</w:t>
            </w:r>
          </w:p>
          <w:p w14:paraId="1D1FAC8C" w14:textId="4D0AF5DB" w:rsidR="0015329F" w:rsidRPr="00F64CE5" w:rsidRDefault="0015329F" w:rsidP="00E763BC">
            <w:pPr>
              <w:autoSpaceDE w:val="0"/>
              <w:autoSpaceDN w:val="0"/>
              <w:adjustRightInd w:val="0"/>
              <w:spacing w:before="60" w:after="60"/>
              <w:rPr>
                <w:rFonts w:ascii="Arial" w:hAnsi="Arial" w:cs="Arial"/>
                <w:i/>
                <w:iCs/>
                <w:noProof/>
                <w:lang w:val="vi-VN"/>
              </w:rPr>
            </w:pPr>
            <w:r w:rsidRPr="00F64CE5">
              <w:rPr>
                <w:rFonts w:ascii="Arial" w:hAnsi="Arial" w:cs="Arial"/>
                <w:i/>
                <w:iCs/>
                <w:noProof/>
                <w:lang w:val="vi-VN"/>
              </w:rPr>
              <w:t xml:space="preserve">Xây dựng </w:t>
            </w:r>
            <w:r w:rsidR="00C440FB" w:rsidRPr="0027758E">
              <w:rPr>
                <w:rFonts w:ascii="Arial" w:hAnsi="Arial" w:cs="Arial"/>
                <w:i/>
                <w:iCs/>
                <w:noProof/>
                <w:lang w:val="vi-VN"/>
              </w:rPr>
              <w:t xml:space="preserve">bộ </w:t>
            </w:r>
            <w:r w:rsidRPr="00F64CE5">
              <w:rPr>
                <w:rFonts w:ascii="Arial" w:hAnsi="Arial" w:cs="Arial"/>
                <w:i/>
                <w:iCs/>
                <w:noProof/>
                <w:lang w:val="vi-VN"/>
              </w:rPr>
              <w:t xml:space="preserve">công cụ phát hiện và báo cáo </w:t>
            </w:r>
            <w:r w:rsidR="00247C3A" w:rsidRPr="0027758E">
              <w:rPr>
                <w:rFonts w:ascii="Arial" w:hAnsi="Arial" w:cs="Arial"/>
                <w:i/>
                <w:iCs/>
                <w:noProof/>
                <w:lang w:val="vi-VN"/>
              </w:rPr>
              <w:t xml:space="preserve">các </w:t>
            </w:r>
            <w:r w:rsidRPr="00F64CE5">
              <w:rPr>
                <w:rFonts w:ascii="Arial" w:hAnsi="Arial" w:cs="Arial"/>
                <w:i/>
                <w:iCs/>
                <w:noProof/>
                <w:lang w:val="vi-VN"/>
              </w:rPr>
              <w:t xml:space="preserve">giao dịch đáng ngờ liên quan đến buôn bán trái pháp luật động vật hoang dã </w:t>
            </w:r>
          </w:p>
        </w:tc>
      </w:tr>
      <w:tr w:rsidR="0015329F" w:rsidRPr="00A24AFE" w14:paraId="47879463" w14:textId="77777777" w:rsidTr="4941B2C1">
        <w:tc>
          <w:tcPr>
            <w:tcW w:w="5040" w:type="dxa"/>
            <w:tcBorders>
              <w:top w:val="single" w:sz="4" w:space="0" w:color="auto"/>
              <w:left w:val="single" w:sz="4" w:space="0" w:color="auto"/>
              <w:bottom w:val="single" w:sz="4" w:space="0" w:color="auto"/>
              <w:right w:val="single" w:sz="4" w:space="0" w:color="auto"/>
            </w:tcBorders>
          </w:tcPr>
          <w:p w14:paraId="0BD3C79F" w14:textId="77777777" w:rsidR="00FE1E0D" w:rsidRDefault="0015329F" w:rsidP="00E763BC">
            <w:pPr>
              <w:spacing w:before="60" w:after="60"/>
              <w:rPr>
                <w:rFonts w:ascii="Arial" w:hAnsi="Arial" w:cs="Arial"/>
                <w:bCs/>
                <w:color w:val="000000"/>
              </w:rPr>
            </w:pPr>
            <w:r w:rsidRPr="00A24AFE">
              <w:rPr>
                <w:rFonts w:ascii="Arial" w:hAnsi="Arial" w:cs="Arial"/>
                <w:bCs/>
                <w:color w:val="000000"/>
              </w:rPr>
              <w:t>Service (to be performed):</w:t>
            </w:r>
            <w:r>
              <w:rPr>
                <w:rFonts w:ascii="Arial" w:hAnsi="Arial" w:cs="Arial"/>
                <w:bCs/>
                <w:color w:val="000000"/>
              </w:rPr>
              <w:t xml:space="preserve"> </w:t>
            </w:r>
          </w:p>
          <w:p w14:paraId="0C11FF40" w14:textId="3D5B486D" w:rsidR="0015329F" w:rsidRPr="00F64CE5" w:rsidRDefault="002865B9" w:rsidP="4941B2C1">
            <w:pPr>
              <w:spacing w:before="60" w:after="60"/>
              <w:rPr>
                <w:rFonts w:ascii="Arial" w:hAnsi="Arial" w:cs="Arial"/>
                <w:i/>
                <w:iCs/>
                <w:color w:val="000000"/>
              </w:rPr>
            </w:pPr>
            <w:bookmarkStart w:id="3" w:name="_Hlk205899284"/>
            <w:r w:rsidRPr="4941B2C1">
              <w:rPr>
                <w:rFonts w:ascii="Arial" w:hAnsi="Arial" w:cs="Arial"/>
                <w:i/>
                <w:iCs/>
                <w:noProof/>
              </w:rPr>
              <w:t>D</w:t>
            </w:r>
            <w:r w:rsidR="00FE1E0D" w:rsidRPr="4941B2C1">
              <w:rPr>
                <w:rFonts w:ascii="Arial" w:hAnsi="Arial" w:cs="Arial"/>
                <w:i/>
                <w:iCs/>
                <w:noProof/>
                <w:lang w:val="vi-VN"/>
              </w:rPr>
              <w:t xml:space="preserve">evelop </w:t>
            </w:r>
            <w:r w:rsidR="00550738" w:rsidRPr="4941B2C1">
              <w:rPr>
                <w:rFonts w:ascii="Arial" w:hAnsi="Arial" w:cs="Arial"/>
                <w:i/>
                <w:iCs/>
                <w:noProof/>
              </w:rPr>
              <w:t xml:space="preserve">the toolkit, </w:t>
            </w:r>
            <w:r w:rsidR="00886120" w:rsidRPr="4941B2C1">
              <w:rPr>
                <w:rFonts w:ascii="Arial" w:hAnsi="Arial" w:cs="Arial"/>
                <w:i/>
                <w:iCs/>
                <w:noProof/>
              </w:rPr>
              <w:t xml:space="preserve">organize </w:t>
            </w:r>
            <w:r w:rsidR="001D1415" w:rsidRPr="4941B2C1">
              <w:rPr>
                <w:rFonts w:ascii="Arial" w:hAnsi="Arial" w:cs="Arial"/>
                <w:i/>
                <w:iCs/>
                <w:noProof/>
              </w:rPr>
              <w:t xml:space="preserve">consultation </w:t>
            </w:r>
            <w:r w:rsidR="00886120" w:rsidRPr="4941B2C1">
              <w:rPr>
                <w:rFonts w:ascii="Arial" w:hAnsi="Arial" w:cs="Arial"/>
                <w:i/>
                <w:iCs/>
                <w:noProof/>
              </w:rPr>
              <w:t xml:space="preserve">meetings and pilot </w:t>
            </w:r>
            <w:r w:rsidR="001D1415" w:rsidRPr="4941B2C1">
              <w:rPr>
                <w:rFonts w:ascii="Arial" w:hAnsi="Arial" w:cs="Arial"/>
                <w:i/>
                <w:iCs/>
                <w:noProof/>
              </w:rPr>
              <w:t>training</w:t>
            </w:r>
            <w:r w:rsidR="002D64F4" w:rsidRPr="4941B2C1">
              <w:rPr>
                <w:rFonts w:ascii="Arial" w:hAnsi="Arial" w:cs="Arial"/>
                <w:i/>
                <w:iCs/>
                <w:noProof/>
              </w:rPr>
              <w:t xml:space="preserve"> on the use of </w:t>
            </w:r>
            <w:r w:rsidR="007B2515" w:rsidRPr="4941B2C1">
              <w:rPr>
                <w:rFonts w:ascii="Arial" w:hAnsi="Arial" w:cs="Arial"/>
                <w:i/>
                <w:iCs/>
                <w:noProof/>
              </w:rPr>
              <w:t xml:space="preserve">the </w:t>
            </w:r>
            <w:r w:rsidR="002D64F4" w:rsidRPr="4941B2C1">
              <w:rPr>
                <w:rFonts w:ascii="Arial" w:hAnsi="Arial" w:cs="Arial"/>
                <w:i/>
                <w:iCs/>
                <w:noProof/>
              </w:rPr>
              <w:t>toolkit with</w:t>
            </w:r>
            <w:r w:rsidR="00FE1E0D" w:rsidRPr="4941B2C1">
              <w:rPr>
                <w:rFonts w:ascii="Arial" w:hAnsi="Arial" w:cs="Arial"/>
                <w:i/>
                <w:iCs/>
                <w:noProof/>
                <w:lang w:val="vi-VN"/>
              </w:rPr>
              <w:t xml:space="preserve"> financial institutions, students majoring in finance and banking</w:t>
            </w:r>
            <w:r w:rsidR="004337E2" w:rsidRPr="4941B2C1">
              <w:rPr>
                <w:rFonts w:ascii="Arial" w:hAnsi="Arial" w:cs="Arial"/>
                <w:i/>
                <w:iCs/>
                <w:noProof/>
              </w:rPr>
              <w:t>.</w:t>
            </w:r>
            <w:bookmarkEnd w:id="3"/>
          </w:p>
        </w:tc>
        <w:tc>
          <w:tcPr>
            <w:tcW w:w="4886" w:type="dxa"/>
            <w:tcBorders>
              <w:top w:val="single" w:sz="4" w:space="0" w:color="auto"/>
              <w:left w:val="single" w:sz="4" w:space="0" w:color="auto"/>
              <w:bottom w:val="single" w:sz="4" w:space="0" w:color="auto"/>
              <w:right w:val="single" w:sz="4" w:space="0" w:color="auto"/>
            </w:tcBorders>
            <w:vAlign w:val="bottom"/>
          </w:tcPr>
          <w:p w14:paraId="1EE01219" w14:textId="77777777" w:rsidR="00FE1E0D" w:rsidRDefault="0015329F" w:rsidP="00E763BC">
            <w:pPr>
              <w:autoSpaceDE w:val="0"/>
              <w:autoSpaceDN w:val="0"/>
              <w:adjustRightInd w:val="0"/>
              <w:spacing w:before="60" w:after="60"/>
              <w:rPr>
                <w:rFonts w:ascii="Arial" w:hAnsi="Arial" w:cs="Arial"/>
                <w:noProof/>
              </w:rPr>
            </w:pPr>
            <w:r w:rsidRPr="00A24AFE">
              <w:rPr>
                <w:rFonts w:ascii="Arial" w:hAnsi="Arial" w:cs="Arial"/>
                <w:noProof/>
                <w:lang w:val="vi-VN"/>
              </w:rPr>
              <w:t xml:space="preserve">Dịch vụ </w:t>
            </w:r>
            <w:r w:rsidRPr="00A24AFE">
              <w:rPr>
                <w:rFonts w:ascii="Arial" w:hAnsi="Arial" w:cs="Arial"/>
                <w:noProof/>
              </w:rPr>
              <w:t>(</w:t>
            </w:r>
            <w:r w:rsidRPr="00A24AFE">
              <w:rPr>
                <w:rFonts w:ascii="Arial" w:hAnsi="Arial" w:cs="Arial"/>
                <w:noProof/>
                <w:lang w:val="vi-VN"/>
              </w:rPr>
              <w:t>sẽ cung cấp</w:t>
            </w:r>
            <w:r w:rsidRPr="00A24AFE">
              <w:rPr>
                <w:rFonts w:ascii="Arial" w:hAnsi="Arial" w:cs="Arial"/>
                <w:noProof/>
              </w:rPr>
              <w:t>):</w:t>
            </w:r>
            <w:r>
              <w:rPr>
                <w:rFonts w:ascii="Arial" w:hAnsi="Arial" w:cs="Arial"/>
                <w:noProof/>
              </w:rPr>
              <w:t xml:space="preserve"> </w:t>
            </w:r>
          </w:p>
          <w:p w14:paraId="2979FA64" w14:textId="7327D83A" w:rsidR="0015329F" w:rsidRPr="008D3D90" w:rsidRDefault="008A3AAD" w:rsidP="002865B9">
            <w:pPr>
              <w:spacing w:before="60" w:after="60"/>
              <w:ind w:hanging="2"/>
              <w:rPr>
                <w:rFonts w:ascii="Arial" w:hAnsi="Arial" w:cs="Arial"/>
                <w:i/>
                <w:iCs/>
                <w:noProof/>
              </w:rPr>
            </w:pPr>
            <w:r w:rsidRPr="00F64CE5">
              <w:rPr>
                <w:rFonts w:ascii="Arial" w:hAnsi="Arial" w:cs="Arial"/>
                <w:i/>
                <w:iCs/>
                <w:noProof/>
              </w:rPr>
              <w:t>X</w:t>
            </w:r>
            <w:r w:rsidR="002865B9" w:rsidRPr="00F64CE5">
              <w:rPr>
                <w:rFonts w:ascii="Arial" w:hAnsi="Arial" w:cs="Arial"/>
                <w:i/>
                <w:iCs/>
                <w:noProof/>
                <w:lang w:val="vi-VN"/>
              </w:rPr>
              <w:t xml:space="preserve">ây </w:t>
            </w:r>
            <w:r w:rsidR="0027758E">
              <w:rPr>
                <w:rFonts w:ascii="Arial" w:hAnsi="Arial" w:cs="Arial"/>
                <w:i/>
                <w:iCs/>
                <w:noProof/>
              </w:rPr>
              <w:t xml:space="preserve">dựng </w:t>
            </w:r>
            <w:r w:rsidR="009672A3" w:rsidRPr="00F64CE5">
              <w:rPr>
                <w:rFonts w:ascii="Arial" w:hAnsi="Arial" w:cs="Arial"/>
                <w:i/>
                <w:iCs/>
                <w:noProof/>
              </w:rPr>
              <w:t xml:space="preserve">bộ công cụ, tổ chức </w:t>
            </w:r>
            <w:r w:rsidR="00646F2B" w:rsidRPr="00F64CE5">
              <w:rPr>
                <w:rFonts w:ascii="Arial" w:hAnsi="Arial" w:cs="Arial"/>
                <w:i/>
                <w:iCs/>
                <w:noProof/>
              </w:rPr>
              <w:t xml:space="preserve">họp tham vấn </w:t>
            </w:r>
            <w:r w:rsidR="00FB4411" w:rsidRPr="00F64CE5">
              <w:rPr>
                <w:rFonts w:ascii="Arial" w:hAnsi="Arial" w:cs="Arial"/>
                <w:i/>
                <w:iCs/>
                <w:noProof/>
              </w:rPr>
              <w:t xml:space="preserve">và tập huấn thử nghiệm bộ công cụ với </w:t>
            </w:r>
            <w:r w:rsidR="000E0B5D">
              <w:rPr>
                <w:rFonts w:ascii="Arial" w:hAnsi="Arial" w:cs="Arial"/>
                <w:i/>
                <w:iCs/>
                <w:noProof/>
              </w:rPr>
              <w:t xml:space="preserve">đại diện </w:t>
            </w:r>
            <w:r w:rsidR="002865B9" w:rsidRPr="008D3D90">
              <w:rPr>
                <w:rFonts w:ascii="Arial" w:hAnsi="Arial" w:cs="Arial"/>
                <w:i/>
                <w:iCs/>
                <w:noProof/>
                <w:lang w:val="vi-VN"/>
              </w:rPr>
              <w:t>các tổ chức tài chính, sinh viên ngành tài chính và ngân hàng</w:t>
            </w:r>
            <w:r w:rsidR="00646F2B" w:rsidRPr="008D3D90">
              <w:rPr>
                <w:rFonts w:ascii="Arial" w:hAnsi="Arial" w:cs="Arial"/>
                <w:i/>
                <w:iCs/>
                <w:noProof/>
              </w:rPr>
              <w:t>.</w:t>
            </w:r>
            <w:r w:rsidR="002865B9" w:rsidRPr="008D3D90">
              <w:rPr>
                <w:rFonts w:ascii="Arial" w:hAnsi="Arial" w:cs="Arial"/>
                <w:i/>
                <w:iCs/>
                <w:noProof/>
                <w:lang w:val="vi-VN"/>
              </w:rPr>
              <w:t xml:space="preserve"> </w:t>
            </w:r>
          </w:p>
        </w:tc>
      </w:tr>
      <w:tr w:rsidR="0015329F" w:rsidRPr="00A24AFE" w14:paraId="6FF366E8" w14:textId="77777777" w:rsidTr="4941B2C1">
        <w:tc>
          <w:tcPr>
            <w:tcW w:w="5040" w:type="dxa"/>
            <w:tcBorders>
              <w:top w:val="single" w:sz="4" w:space="0" w:color="auto"/>
              <w:left w:val="single" w:sz="4" w:space="0" w:color="auto"/>
              <w:bottom w:val="single" w:sz="4" w:space="0" w:color="auto"/>
              <w:right w:val="single" w:sz="4" w:space="0" w:color="auto"/>
            </w:tcBorders>
          </w:tcPr>
          <w:p w14:paraId="37546D70" w14:textId="3A053948" w:rsidR="0015329F" w:rsidRPr="00A24AFE" w:rsidRDefault="0015329F" w:rsidP="00E763BC">
            <w:pPr>
              <w:spacing w:before="60" w:after="60"/>
              <w:rPr>
                <w:rFonts w:ascii="Arial" w:hAnsi="Arial" w:cs="Arial"/>
                <w:noProof/>
              </w:rPr>
            </w:pPr>
            <w:r w:rsidRPr="00A24AFE">
              <w:rPr>
                <w:rFonts w:ascii="Arial" w:hAnsi="Arial" w:cs="Arial"/>
                <w:bCs/>
                <w:color w:val="000000"/>
              </w:rPr>
              <w:t>Location of Service provided</w:t>
            </w:r>
            <w:r w:rsidRPr="00A24AFE">
              <w:rPr>
                <w:rFonts w:ascii="Arial" w:hAnsi="Arial" w:cs="Arial"/>
                <w:noProof/>
              </w:rPr>
              <w:t>:</w:t>
            </w:r>
            <w:r>
              <w:rPr>
                <w:rFonts w:ascii="Arial" w:hAnsi="Arial" w:cs="Arial"/>
                <w:noProof/>
              </w:rPr>
              <w:t xml:space="preserve"> </w:t>
            </w:r>
            <w:r w:rsidRPr="00C107B1">
              <w:rPr>
                <w:rFonts w:ascii="Arial" w:hAnsi="Arial" w:cs="Arial"/>
                <w:noProof/>
              </w:rPr>
              <w:t>Remote and/or on-site</w:t>
            </w:r>
            <w:r>
              <w:rPr>
                <w:rFonts w:ascii="Arial" w:hAnsi="Arial" w:cs="Arial"/>
                <w:noProof/>
              </w:rPr>
              <w:t xml:space="preserve"> </w:t>
            </w:r>
            <w:r w:rsidRPr="00C107B1">
              <w:rPr>
                <w:rFonts w:ascii="Arial" w:hAnsi="Arial" w:cs="Arial"/>
                <w:noProof/>
              </w:rPr>
              <w:t>working</w:t>
            </w:r>
            <w:r>
              <w:rPr>
                <w:rFonts w:ascii="Arial" w:hAnsi="Arial" w:cs="Arial"/>
                <w:noProof/>
              </w:rPr>
              <w:t xml:space="preserve"> in Ha Noi</w:t>
            </w:r>
            <w:r w:rsidR="00FE418F">
              <w:rPr>
                <w:rFonts w:ascii="Arial" w:hAnsi="Arial" w:cs="Arial"/>
                <w:noProof/>
              </w:rPr>
              <w:t>/</w:t>
            </w:r>
            <w:r>
              <w:rPr>
                <w:rFonts w:ascii="Arial" w:hAnsi="Arial" w:cs="Arial"/>
                <w:noProof/>
              </w:rPr>
              <w:t>Ninh Binh</w:t>
            </w:r>
            <w:r w:rsidR="00FE418F">
              <w:rPr>
                <w:rFonts w:ascii="Arial" w:hAnsi="Arial" w:cs="Arial"/>
                <w:noProof/>
              </w:rPr>
              <w:t>/</w:t>
            </w:r>
            <w:r w:rsidR="002865B9">
              <w:rPr>
                <w:rFonts w:ascii="Arial" w:hAnsi="Arial" w:cs="Arial"/>
                <w:noProof/>
              </w:rPr>
              <w:t>HCMC</w:t>
            </w:r>
          </w:p>
        </w:tc>
        <w:tc>
          <w:tcPr>
            <w:tcW w:w="4886" w:type="dxa"/>
            <w:tcBorders>
              <w:top w:val="single" w:sz="4" w:space="0" w:color="auto"/>
              <w:left w:val="single" w:sz="4" w:space="0" w:color="auto"/>
              <w:bottom w:val="single" w:sz="4" w:space="0" w:color="auto"/>
              <w:right w:val="single" w:sz="4" w:space="0" w:color="auto"/>
            </w:tcBorders>
          </w:tcPr>
          <w:p w14:paraId="3CF72280" w14:textId="07CFBFBC" w:rsidR="0015329F" w:rsidRPr="00A24AFE" w:rsidRDefault="0015329F" w:rsidP="00E763BC">
            <w:pPr>
              <w:spacing w:before="60" w:after="60"/>
              <w:rPr>
                <w:rFonts w:ascii="Arial" w:hAnsi="Arial" w:cs="Arial"/>
                <w:noProof/>
              </w:rPr>
            </w:pPr>
            <w:r w:rsidRPr="00A24AFE">
              <w:rPr>
                <w:rFonts w:ascii="Arial" w:hAnsi="Arial" w:cs="Arial"/>
                <w:bCs/>
              </w:rPr>
              <w:t>Địa điểm thực hiện:</w:t>
            </w:r>
            <w:r>
              <w:rPr>
                <w:rFonts w:ascii="Arial" w:hAnsi="Arial" w:cs="Arial"/>
                <w:bCs/>
              </w:rPr>
              <w:t xml:space="preserve"> Làm việc từ xa, </w:t>
            </w:r>
            <w:r w:rsidR="00FE418F">
              <w:rPr>
                <w:rFonts w:ascii="Arial" w:hAnsi="Arial" w:cs="Arial"/>
                <w:bCs/>
              </w:rPr>
              <w:t>và/hoặc</w:t>
            </w:r>
            <w:r>
              <w:rPr>
                <w:rFonts w:ascii="Arial" w:hAnsi="Arial" w:cs="Arial"/>
                <w:bCs/>
              </w:rPr>
              <w:t xml:space="preserve"> làm việc trực tiếp tại Hà Nội</w:t>
            </w:r>
            <w:r w:rsidR="00FE418F">
              <w:rPr>
                <w:rFonts w:ascii="Arial" w:hAnsi="Arial" w:cs="Arial"/>
                <w:bCs/>
              </w:rPr>
              <w:t>/</w:t>
            </w:r>
            <w:r>
              <w:rPr>
                <w:rFonts w:ascii="Arial" w:hAnsi="Arial" w:cs="Arial"/>
                <w:bCs/>
              </w:rPr>
              <w:t>Ninh Bình</w:t>
            </w:r>
            <w:r w:rsidR="00FE418F">
              <w:rPr>
                <w:rFonts w:ascii="Arial" w:hAnsi="Arial" w:cs="Arial"/>
                <w:bCs/>
              </w:rPr>
              <w:t>/TP. HCM</w:t>
            </w:r>
          </w:p>
        </w:tc>
      </w:tr>
      <w:tr w:rsidR="0015329F" w:rsidRPr="00A24AFE" w14:paraId="15A91B8B" w14:textId="77777777" w:rsidTr="4941B2C1">
        <w:tc>
          <w:tcPr>
            <w:tcW w:w="5040" w:type="dxa"/>
            <w:tcBorders>
              <w:top w:val="single" w:sz="4" w:space="0" w:color="auto"/>
              <w:left w:val="single" w:sz="4" w:space="0" w:color="auto"/>
              <w:bottom w:val="single" w:sz="4" w:space="0" w:color="auto"/>
              <w:right w:val="single" w:sz="4" w:space="0" w:color="auto"/>
            </w:tcBorders>
          </w:tcPr>
          <w:p w14:paraId="67BFCD63" w14:textId="47C04402" w:rsidR="0015329F" w:rsidRPr="00A24AFE" w:rsidRDefault="0015329F" w:rsidP="00E763BC">
            <w:pPr>
              <w:spacing w:before="60" w:after="60"/>
              <w:rPr>
                <w:rFonts w:ascii="Arial" w:hAnsi="Arial" w:cs="Arial"/>
                <w:noProof/>
              </w:rPr>
            </w:pPr>
            <w:r w:rsidRPr="00A24AFE">
              <w:rPr>
                <w:rFonts w:ascii="Arial" w:hAnsi="Arial" w:cs="Arial"/>
                <w:noProof/>
              </w:rPr>
              <w:t>Duration of Service’s performance:</w:t>
            </w:r>
            <w:r w:rsidR="00411E6A">
              <w:rPr>
                <w:rFonts w:ascii="Arial" w:hAnsi="Arial" w:cs="Arial"/>
                <w:noProof/>
              </w:rPr>
              <w:t xml:space="preserve"> Aug</w:t>
            </w:r>
            <w:r w:rsidR="00A46760">
              <w:rPr>
                <w:rFonts w:ascii="Arial" w:hAnsi="Arial" w:cs="Arial"/>
                <w:noProof/>
              </w:rPr>
              <w:t xml:space="preserve"> 2025</w:t>
            </w:r>
            <w:r>
              <w:rPr>
                <w:rFonts w:ascii="Arial" w:hAnsi="Arial" w:cs="Arial"/>
                <w:noProof/>
              </w:rPr>
              <w:t xml:space="preserve">  - </w:t>
            </w:r>
            <w:r w:rsidR="00294700">
              <w:rPr>
                <w:rFonts w:ascii="Arial" w:hAnsi="Arial" w:cs="Arial"/>
                <w:noProof/>
              </w:rPr>
              <w:t>April 2026</w:t>
            </w:r>
          </w:p>
        </w:tc>
        <w:tc>
          <w:tcPr>
            <w:tcW w:w="4886" w:type="dxa"/>
            <w:tcBorders>
              <w:top w:val="single" w:sz="4" w:space="0" w:color="auto"/>
              <w:left w:val="single" w:sz="4" w:space="0" w:color="auto"/>
              <w:bottom w:val="single" w:sz="4" w:space="0" w:color="auto"/>
              <w:right w:val="single" w:sz="4" w:space="0" w:color="auto"/>
            </w:tcBorders>
          </w:tcPr>
          <w:p w14:paraId="44373996" w14:textId="2FFEABC1" w:rsidR="0015329F" w:rsidRPr="00A24AFE" w:rsidRDefault="0015329F" w:rsidP="00E763BC">
            <w:pPr>
              <w:autoSpaceDE w:val="0"/>
              <w:autoSpaceDN w:val="0"/>
              <w:adjustRightInd w:val="0"/>
              <w:spacing w:before="60" w:after="60"/>
              <w:rPr>
                <w:rFonts w:ascii="Arial" w:hAnsi="Arial" w:cs="Arial"/>
                <w:noProof/>
              </w:rPr>
            </w:pPr>
            <w:r w:rsidRPr="00A24AFE">
              <w:rPr>
                <w:rFonts w:ascii="Arial" w:hAnsi="Arial" w:cs="Arial"/>
                <w:noProof/>
              </w:rPr>
              <w:t>Thời gian thực hiện dự kiến:</w:t>
            </w:r>
            <w:r>
              <w:rPr>
                <w:rFonts w:ascii="Arial" w:hAnsi="Arial" w:cs="Arial"/>
                <w:noProof/>
              </w:rPr>
              <w:t xml:space="preserve"> Tháng </w:t>
            </w:r>
            <w:r w:rsidR="00DF3863">
              <w:rPr>
                <w:rFonts w:ascii="Arial" w:hAnsi="Arial" w:cs="Arial"/>
                <w:noProof/>
              </w:rPr>
              <w:t>8</w:t>
            </w:r>
            <w:r w:rsidR="00294700">
              <w:rPr>
                <w:rFonts w:ascii="Arial" w:hAnsi="Arial" w:cs="Arial"/>
                <w:noProof/>
              </w:rPr>
              <w:t>/202</w:t>
            </w:r>
            <w:r w:rsidR="00B02DA3">
              <w:rPr>
                <w:rFonts w:ascii="Arial" w:hAnsi="Arial" w:cs="Arial"/>
                <w:noProof/>
              </w:rPr>
              <w:t>5</w:t>
            </w:r>
            <w:r>
              <w:rPr>
                <w:rFonts w:ascii="Arial" w:hAnsi="Arial" w:cs="Arial"/>
                <w:noProof/>
              </w:rPr>
              <w:t xml:space="preserve"> -Tháng </w:t>
            </w:r>
            <w:r w:rsidR="00294700">
              <w:rPr>
                <w:rFonts w:ascii="Arial" w:hAnsi="Arial" w:cs="Arial"/>
                <w:noProof/>
              </w:rPr>
              <w:t>4/2026</w:t>
            </w:r>
          </w:p>
        </w:tc>
      </w:tr>
    </w:tbl>
    <w:p w14:paraId="69E28ED5" w14:textId="77777777" w:rsidR="0015329F" w:rsidRPr="00A24AFE" w:rsidRDefault="0015329F" w:rsidP="0015329F">
      <w:pPr>
        <w:autoSpaceDE w:val="0"/>
        <w:autoSpaceDN w:val="0"/>
        <w:adjustRightInd w:val="0"/>
        <w:spacing w:before="60" w:after="60"/>
        <w:rPr>
          <w:rFonts w:ascii="Arial" w:hAnsi="Arial" w:cs="Arial"/>
          <w:b/>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26"/>
        <w:gridCol w:w="3953"/>
        <w:gridCol w:w="1297"/>
      </w:tblGrid>
      <w:tr w:rsidR="0015329F" w:rsidRPr="00E9530C" w14:paraId="1536A6A0" w14:textId="77777777" w:rsidTr="4941B2C1">
        <w:trPr>
          <w:trHeight w:val="1898"/>
          <w:jc w:val="center"/>
        </w:trPr>
        <w:tc>
          <w:tcPr>
            <w:tcW w:w="4689" w:type="dxa"/>
            <w:gridSpan w:val="2"/>
          </w:tcPr>
          <w:p w14:paraId="338E66D5" w14:textId="77777777" w:rsidR="0015329F" w:rsidRPr="0098402D" w:rsidRDefault="0015329F" w:rsidP="009827AF">
            <w:pPr>
              <w:numPr>
                <w:ilvl w:val="0"/>
                <w:numId w:val="1"/>
              </w:numPr>
              <w:autoSpaceDE w:val="0"/>
              <w:autoSpaceDN w:val="0"/>
              <w:adjustRightInd w:val="0"/>
              <w:spacing w:before="60" w:after="60"/>
              <w:ind w:left="0" w:firstLine="0"/>
              <w:jc w:val="both"/>
              <w:rPr>
                <w:rFonts w:ascii="Arial" w:hAnsi="Arial" w:cs="Arial"/>
                <w:b/>
                <w:bCs/>
              </w:rPr>
            </w:pPr>
            <w:r w:rsidRPr="0098402D">
              <w:rPr>
                <w:rFonts w:ascii="Arial" w:hAnsi="Arial" w:cs="Arial"/>
                <w:b/>
                <w:bCs/>
              </w:rPr>
              <w:t xml:space="preserve">Background: </w:t>
            </w:r>
            <w:r w:rsidRPr="0098402D">
              <w:rPr>
                <w:rFonts w:ascii="Arial" w:hAnsi="Arial" w:cs="Arial"/>
                <w:b/>
                <w:bCs/>
                <w:lang w:val="vi-VN"/>
              </w:rPr>
              <w:t xml:space="preserve"> </w:t>
            </w:r>
          </w:p>
          <w:p w14:paraId="2D56E292" w14:textId="1F8DD4C8" w:rsidR="00E60993" w:rsidRDefault="002907BB" w:rsidP="009827AF">
            <w:pPr>
              <w:pStyle w:val="pf0"/>
              <w:spacing w:before="0" w:beforeAutospacing="0" w:after="120" w:afterAutospacing="0"/>
              <w:jc w:val="both"/>
              <w:rPr>
                <w:rStyle w:val="cf01"/>
                <w:rFonts w:ascii="Arial" w:hAnsi="Arial" w:cs="Arial"/>
                <w:color w:val="auto"/>
                <w:sz w:val="22"/>
                <w:szCs w:val="22"/>
                <w:lang w:val="en-US"/>
              </w:rPr>
            </w:pPr>
            <w:r>
              <w:rPr>
                <w:rStyle w:val="cf01"/>
                <w:rFonts w:ascii="Arial" w:hAnsi="Arial" w:cs="Arial"/>
                <w:color w:val="auto"/>
                <w:sz w:val="22"/>
                <w:szCs w:val="22"/>
                <w:lang w:val="en-US"/>
              </w:rPr>
              <w:t>The</w:t>
            </w:r>
            <w:r w:rsidRPr="00F358CE">
              <w:rPr>
                <w:rStyle w:val="cf01"/>
                <w:rFonts w:ascii="Arial" w:hAnsi="Arial" w:cs="Arial"/>
                <w:color w:val="auto"/>
                <w:sz w:val="22"/>
                <w:szCs w:val="22"/>
                <w:lang w:val="en-US"/>
              </w:rPr>
              <w:t xml:space="preserve"> Viet Nam's National Risk Assessment (NRA) on money laundering for the period of 2018 – 2022 classified money laundering risk related to environmental crimes as Medium-High with illegal wildlife trade (IWT) considered one of the highest money laundering risk areas within environmental crime</w:t>
            </w:r>
            <w:r>
              <w:rPr>
                <w:rStyle w:val="cf01"/>
                <w:rFonts w:ascii="Arial" w:hAnsi="Arial" w:cs="Arial"/>
                <w:color w:val="auto"/>
                <w:sz w:val="22"/>
                <w:szCs w:val="22"/>
                <w:lang w:val="en-US"/>
              </w:rPr>
              <w:t>.</w:t>
            </w:r>
          </w:p>
          <w:p w14:paraId="3C759530" w14:textId="5DB0E000" w:rsidR="005F3168" w:rsidRPr="005F3168" w:rsidRDefault="005F3168" w:rsidP="4941B2C1">
            <w:pPr>
              <w:pStyle w:val="pf0"/>
              <w:spacing w:before="0" w:beforeAutospacing="0" w:after="120" w:afterAutospacing="0"/>
              <w:jc w:val="both"/>
              <w:rPr>
                <w:rStyle w:val="cf01"/>
                <w:rFonts w:ascii="Arial" w:hAnsi="Arial" w:cs="Arial"/>
                <w:color w:val="auto"/>
                <w:sz w:val="22"/>
                <w:szCs w:val="22"/>
                <w:lang w:val="vi-VN"/>
              </w:rPr>
            </w:pPr>
            <w:r w:rsidRPr="4941B2C1">
              <w:rPr>
                <w:rStyle w:val="cf01"/>
                <w:rFonts w:ascii="Arial" w:hAnsi="Arial" w:cs="Arial"/>
                <w:color w:val="auto"/>
                <w:sz w:val="22"/>
                <w:szCs w:val="22"/>
                <w:lang w:val="en-US"/>
              </w:rPr>
              <w:t xml:space="preserve">Results of WCS Viet Nam’s survey in 2023 revealed that the capacity and experience of the staff of commercial banks and other financial institutions in Anti-Money Laundering (AML) work is generally good, but their capacity and experience in IWT-related AML work is still low. The main reasons are that they have not been trained on IWT-related AML yet. So, they have </w:t>
            </w:r>
            <w:r w:rsidR="00ED1FCC" w:rsidRPr="4941B2C1">
              <w:rPr>
                <w:rStyle w:val="cf01"/>
                <w:rFonts w:ascii="Arial" w:hAnsi="Arial" w:cs="Arial"/>
                <w:color w:val="auto"/>
                <w:sz w:val="22"/>
                <w:szCs w:val="22"/>
                <w:lang w:val="en-US"/>
              </w:rPr>
              <w:t xml:space="preserve">suggested </w:t>
            </w:r>
            <w:r w:rsidRPr="4941B2C1">
              <w:rPr>
                <w:rStyle w:val="cf01"/>
                <w:rFonts w:ascii="Arial" w:hAnsi="Arial" w:cs="Arial"/>
                <w:color w:val="auto"/>
                <w:sz w:val="22"/>
                <w:szCs w:val="22"/>
                <w:lang w:val="en-US"/>
              </w:rPr>
              <w:t>that there should be capacity building in IWT-related AML specifically designed for staff of the commercial banks and non-bank financial service providers. The program should include basic knowledge of AML in general and IWT-related AML</w:t>
            </w:r>
            <w:r w:rsidR="00391679" w:rsidRPr="4941B2C1">
              <w:rPr>
                <w:rStyle w:val="cf01"/>
                <w:rFonts w:ascii="Arial" w:hAnsi="Arial" w:cs="Arial"/>
                <w:color w:val="auto"/>
                <w:sz w:val="22"/>
                <w:szCs w:val="22"/>
                <w:lang w:val="en-US"/>
              </w:rPr>
              <w:t xml:space="preserve"> in particular</w:t>
            </w:r>
            <w:r w:rsidRPr="4941B2C1">
              <w:rPr>
                <w:rStyle w:val="cf01"/>
                <w:rFonts w:ascii="Arial" w:hAnsi="Arial" w:cs="Arial"/>
                <w:color w:val="auto"/>
                <w:sz w:val="22"/>
                <w:szCs w:val="22"/>
                <w:lang w:val="en-US"/>
              </w:rPr>
              <w:t xml:space="preserve">, legal framework for IWT-related AML, and measures on </w:t>
            </w:r>
            <w:r w:rsidRPr="4941B2C1">
              <w:rPr>
                <w:rStyle w:val="cf01"/>
                <w:rFonts w:ascii="Arial" w:hAnsi="Arial" w:cs="Arial"/>
                <w:color w:val="auto"/>
                <w:sz w:val="22"/>
                <w:szCs w:val="22"/>
                <w:lang w:val="en-US"/>
              </w:rPr>
              <w:lastRenderedPageBreak/>
              <w:t>preventing IWT-related money laundering risks</w:t>
            </w:r>
            <w:r w:rsidR="002E4FD1" w:rsidRPr="4941B2C1">
              <w:rPr>
                <w:rStyle w:val="cf01"/>
                <w:rFonts w:ascii="Arial" w:hAnsi="Arial" w:cs="Arial"/>
                <w:color w:val="auto"/>
                <w:sz w:val="22"/>
                <w:szCs w:val="22"/>
                <w:lang w:val="en-US"/>
              </w:rPr>
              <w:t xml:space="preserve"> such as financial flows red flags</w:t>
            </w:r>
            <w:r w:rsidR="00C16C1F" w:rsidRPr="4941B2C1">
              <w:rPr>
                <w:rStyle w:val="cf01"/>
                <w:rFonts w:ascii="Arial" w:hAnsi="Arial" w:cs="Arial"/>
                <w:color w:val="auto"/>
                <w:sz w:val="22"/>
                <w:szCs w:val="22"/>
                <w:lang w:val="en-US"/>
              </w:rPr>
              <w:t xml:space="preserve"> and key risk indicators, reporting suspicious activity</w:t>
            </w:r>
            <w:r w:rsidR="00573730" w:rsidRPr="4941B2C1">
              <w:rPr>
                <w:rStyle w:val="cf01"/>
                <w:rFonts w:ascii="Arial" w:hAnsi="Arial" w:cs="Arial"/>
                <w:color w:val="auto"/>
                <w:sz w:val="22"/>
                <w:szCs w:val="22"/>
                <w:lang w:val="en-US"/>
              </w:rPr>
              <w:t>, AML alert</w:t>
            </w:r>
            <w:r w:rsidR="006A0065" w:rsidRPr="4941B2C1">
              <w:rPr>
                <w:rStyle w:val="cf01"/>
                <w:rFonts w:ascii="Arial" w:hAnsi="Arial" w:cs="Arial"/>
                <w:color w:val="auto"/>
                <w:sz w:val="22"/>
                <w:szCs w:val="22"/>
                <w:lang w:val="en-US"/>
              </w:rPr>
              <w:t xml:space="preserve"> analysis framework etc</w:t>
            </w:r>
            <w:r w:rsidRPr="4941B2C1">
              <w:rPr>
                <w:rStyle w:val="cf01"/>
                <w:rFonts w:ascii="Arial" w:hAnsi="Arial" w:cs="Arial"/>
                <w:color w:val="auto"/>
                <w:sz w:val="22"/>
                <w:szCs w:val="22"/>
                <w:lang w:val="en-US"/>
              </w:rPr>
              <w:t>.</w:t>
            </w:r>
          </w:p>
          <w:p w14:paraId="311E0A59" w14:textId="75A03CB9" w:rsidR="0015329F" w:rsidRPr="00A24AFE" w:rsidRDefault="0015329F" w:rsidP="009827AF">
            <w:pPr>
              <w:autoSpaceDE w:val="0"/>
              <w:autoSpaceDN w:val="0"/>
              <w:adjustRightInd w:val="0"/>
              <w:spacing w:before="60" w:after="60"/>
              <w:jc w:val="both"/>
              <w:rPr>
                <w:rFonts w:ascii="Arial" w:hAnsi="Arial" w:cs="Arial"/>
              </w:rPr>
            </w:pPr>
            <w:r w:rsidRPr="4941B2C1">
              <w:rPr>
                <w:rFonts w:ascii="Arial" w:hAnsi="Arial" w:cs="Arial"/>
              </w:rPr>
              <w:t xml:space="preserve">Therefore, WCS is seeking a consulting </w:t>
            </w:r>
            <w:r w:rsidR="006A0065" w:rsidRPr="4941B2C1">
              <w:rPr>
                <w:rFonts w:ascii="Arial" w:hAnsi="Arial" w:cs="Arial"/>
              </w:rPr>
              <w:t>agency</w:t>
            </w:r>
            <w:r w:rsidR="008861CD" w:rsidRPr="4941B2C1">
              <w:rPr>
                <w:rFonts w:ascii="Arial" w:hAnsi="Arial" w:cs="Arial"/>
              </w:rPr>
              <w:t xml:space="preserve"> </w:t>
            </w:r>
            <w:r w:rsidRPr="4941B2C1">
              <w:rPr>
                <w:rFonts w:ascii="Arial" w:hAnsi="Arial" w:cs="Arial"/>
              </w:rPr>
              <w:t xml:space="preserve">to </w:t>
            </w:r>
            <w:r w:rsidR="006A0065" w:rsidRPr="4941B2C1">
              <w:rPr>
                <w:rFonts w:ascii="Arial" w:hAnsi="Arial" w:cs="Arial"/>
              </w:rPr>
              <w:t>support us in developing</w:t>
            </w:r>
            <w:r w:rsidR="005B7823" w:rsidRPr="4941B2C1">
              <w:rPr>
                <w:rFonts w:ascii="Arial" w:hAnsi="Arial" w:cs="Arial"/>
              </w:rPr>
              <w:t xml:space="preserve"> </w:t>
            </w:r>
            <w:r w:rsidR="005B7823" w:rsidRPr="4941B2C1">
              <w:rPr>
                <w:rFonts w:ascii="Arial" w:hAnsi="Arial" w:cs="Arial"/>
                <w:color w:val="000000" w:themeColor="text1"/>
                <w:lang w:val="vi-VN"/>
              </w:rPr>
              <w:t>a toolkit</w:t>
            </w:r>
            <w:r w:rsidR="00277649" w:rsidRPr="4941B2C1">
              <w:rPr>
                <w:rFonts w:ascii="Arial" w:hAnsi="Arial" w:cs="Arial"/>
                <w:color w:val="000000" w:themeColor="text1"/>
              </w:rPr>
              <w:t xml:space="preserve"> </w:t>
            </w:r>
            <w:r w:rsidR="00277649" w:rsidRPr="4941B2C1">
              <w:rPr>
                <w:rFonts w:ascii="Arial" w:hAnsi="Arial" w:cs="Arial"/>
              </w:rPr>
              <w:t xml:space="preserve">specifically for financial institutions to </w:t>
            </w:r>
            <w:r w:rsidR="005B7823" w:rsidRPr="4941B2C1">
              <w:rPr>
                <w:rFonts w:ascii="Arial" w:hAnsi="Arial" w:cs="Arial"/>
                <w:color w:val="000000" w:themeColor="text1"/>
                <w:lang w:val="vi-VN"/>
              </w:rPr>
              <w:t xml:space="preserve">detect and report </w:t>
            </w:r>
            <w:r w:rsidR="00CE37E4" w:rsidRPr="4941B2C1">
              <w:rPr>
                <w:rFonts w:ascii="Arial" w:hAnsi="Arial" w:cs="Arial"/>
                <w:color w:val="000000" w:themeColor="text1"/>
              </w:rPr>
              <w:t xml:space="preserve">IWT-related </w:t>
            </w:r>
            <w:r w:rsidR="005B7823" w:rsidRPr="4941B2C1">
              <w:rPr>
                <w:rFonts w:ascii="Arial" w:hAnsi="Arial" w:cs="Arial"/>
                <w:color w:val="000000" w:themeColor="text1"/>
                <w:lang w:val="vi-VN"/>
              </w:rPr>
              <w:t>suspicious transactions</w:t>
            </w:r>
            <w:r w:rsidR="00D961CF" w:rsidRPr="4941B2C1">
              <w:rPr>
                <w:rFonts w:ascii="Arial" w:hAnsi="Arial" w:cs="Arial"/>
              </w:rPr>
              <w:t xml:space="preserve"> and </w:t>
            </w:r>
            <w:r w:rsidR="005935D8" w:rsidRPr="4941B2C1">
              <w:rPr>
                <w:rFonts w:ascii="Arial" w:hAnsi="Arial" w:cs="Arial"/>
              </w:rPr>
              <w:t xml:space="preserve">to test </w:t>
            </w:r>
            <w:r w:rsidR="00DC05D5" w:rsidRPr="4941B2C1">
              <w:rPr>
                <w:rFonts w:ascii="Arial" w:hAnsi="Arial" w:cs="Arial"/>
              </w:rPr>
              <w:t>the toolkit with financial institutions, finance and banking students.</w:t>
            </w:r>
          </w:p>
        </w:tc>
        <w:tc>
          <w:tcPr>
            <w:tcW w:w="5250" w:type="dxa"/>
            <w:gridSpan w:val="2"/>
          </w:tcPr>
          <w:p w14:paraId="687FC8A7" w14:textId="77777777" w:rsidR="0015329F" w:rsidRPr="0098402D" w:rsidRDefault="0015329F" w:rsidP="009827AF">
            <w:pPr>
              <w:numPr>
                <w:ilvl w:val="0"/>
                <w:numId w:val="2"/>
              </w:numPr>
              <w:autoSpaceDE w:val="0"/>
              <w:autoSpaceDN w:val="0"/>
              <w:adjustRightInd w:val="0"/>
              <w:spacing w:before="60" w:after="60"/>
              <w:ind w:left="0" w:firstLine="0"/>
              <w:jc w:val="both"/>
              <w:rPr>
                <w:rFonts w:ascii="Arial" w:hAnsi="Arial" w:cs="Arial"/>
                <w:b/>
                <w:bCs/>
              </w:rPr>
            </w:pPr>
            <w:r w:rsidRPr="0098402D">
              <w:rPr>
                <w:rFonts w:ascii="Arial" w:hAnsi="Arial" w:cs="Arial"/>
                <w:b/>
                <w:bCs/>
              </w:rPr>
              <w:lastRenderedPageBreak/>
              <w:t xml:space="preserve">Bối cảnh: </w:t>
            </w:r>
          </w:p>
          <w:p w14:paraId="6A169749" w14:textId="488E12EB" w:rsidR="003C711E" w:rsidRDefault="00D92D6B" w:rsidP="00CB394F">
            <w:pPr>
              <w:autoSpaceDE w:val="0"/>
              <w:autoSpaceDN w:val="0"/>
              <w:adjustRightInd w:val="0"/>
              <w:spacing w:before="60" w:after="60"/>
              <w:jc w:val="both"/>
              <w:rPr>
                <w:rFonts w:ascii="Arial" w:hAnsi="Arial" w:cs="Arial"/>
              </w:rPr>
            </w:pPr>
            <w:r>
              <w:rPr>
                <w:rFonts w:ascii="Arial" w:hAnsi="Arial" w:cs="Arial"/>
              </w:rPr>
              <w:t xml:space="preserve">Kết quả </w:t>
            </w:r>
            <w:r w:rsidRPr="00D92D6B">
              <w:rPr>
                <w:rFonts w:ascii="Arial" w:hAnsi="Arial" w:cs="Arial"/>
                <w:lang w:val="vi-VN"/>
              </w:rPr>
              <w:t>đánh giá rủi ro quốc gia về rửa tiền giai đoạn 2018-2022</w:t>
            </w:r>
            <w:r w:rsidR="00536ABE">
              <w:rPr>
                <w:rFonts w:ascii="Arial" w:hAnsi="Arial" w:cs="Arial"/>
              </w:rPr>
              <w:t xml:space="preserve"> đã </w:t>
            </w:r>
            <w:r w:rsidR="00967C7F">
              <w:rPr>
                <w:rFonts w:ascii="Arial" w:hAnsi="Arial" w:cs="Arial"/>
              </w:rPr>
              <w:t>xác định</w:t>
            </w:r>
            <w:r w:rsidR="00536ABE">
              <w:rPr>
                <w:rFonts w:ascii="Arial" w:hAnsi="Arial" w:cs="Arial"/>
              </w:rPr>
              <w:t xml:space="preserve"> </w:t>
            </w:r>
            <w:r w:rsidR="003C711E">
              <w:rPr>
                <w:rFonts w:ascii="Arial" w:hAnsi="Arial" w:cs="Arial"/>
              </w:rPr>
              <w:t>định rủi ro rửa tiền</w:t>
            </w:r>
            <w:r w:rsidR="007045B7">
              <w:rPr>
                <w:rFonts w:ascii="Arial" w:hAnsi="Arial" w:cs="Arial"/>
              </w:rPr>
              <w:t xml:space="preserve"> liên quan đến tội phạm môi trường ở mức TRUNG BÌNH CAO</w:t>
            </w:r>
            <w:r w:rsidR="00ED6564">
              <w:rPr>
                <w:rFonts w:ascii="Arial" w:hAnsi="Arial" w:cs="Arial"/>
              </w:rPr>
              <w:t xml:space="preserve"> với </w:t>
            </w:r>
            <w:r w:rsidR="00215BBD">
              <w:rPr>
                <w:rFonts w:ascii="Arial" w:hAnsi="Arial" w:cs="Arial"/>
              </w:rPr>
              <w:t>hoạt động</w:t>
            </w:r>
            <w:r w:rsidR="006202D9">
              <w:rPr>
                <w:rFonts w:ascii="Arial" w:hAnsi="Arial" w:cs="Arial"/>
              </w:rPr>
              <w:t xml:space="preserve"> </w:t>
            </w:r>
            <w:r w:rsidR="00215BBD">
              <w:rPr>
                <w:rFonts w:ascii="Arial" w:hAnsi="Arial" w:cs="Arial"/>
              </w:rPr>
              <w:t xml:space="preserve">buôn bán trái pháp luật ĐVHD được coi là một </w:t>
            </w:r>
            <w:r w:rsidR="006202D9">
              <w:rPr>
                <w:rFonts w:ascii="Arial" w:hAnsi="Arial" w:cs="Arial"/>
              </w:rPr>
              <w:t xml:space="preserve">trong những loại tội phạm môi trường có </w:t>
            </w:r>
            <w:r w:rsidR="00AD53D3">
              <w:rPr>
                <w:rFonts w:ascii="Arial" w:hAnsi="Arial" w:cs="Arial"/>
              </w:rPr>
              <w:t>rủi ro rửa tiền</w:t>
            </w:r>
            <w:r w:rsidR="002A041C">
              <w:rPr>
                <w:rFonts w:ascii="Arial" w:hAnsi="Arial" w:cs="Arial"/>
              </w:rPr>
              <w:t xml:space="preserve"> cao nhất. </w:t>
            </w:r>
          </w:p>
          <w:p w14:paraId="3B174E3D" w14:textId="27F56039" w:rsidR="00696DD0" w:rsidRDefault="002A041C" w:rsidP="003C711E">
            <w:pPr>
              <w:autoSpaceDE w:val="0"/>
              <w:autoSpaceDN w:val="0"/>
              <w:adjustRightInd w:val="0"/>
              <w:spacing w:before="60" w:after="60"/>
              <w:jc w:val="both"/>
              <w:rPr>
                <w:rFonts w:ascii="Arial" w:hAnsi="Arial" w:cs="Arial"/>
              </w:rPr>
            </w:pPr>
            <w:r>
              <w:rPr>
                <w:rFonts w:ascii="Arial" w:hAnsi="Arial" w:cs="Arial"/>
              </w:rPr>
              <w:t xml:space="preserve">Kết quả </w:t>
            </w:r>
            <w:r w:rsidR="00B578DF">
              <w:rPr>
                <w:rFonts w:ascii="Arial" w:hAnsi="Arial" w:cs="Arial"/>
              </w:rPr>
              <w:t xml:space="preserve">khảo sát của WCS Việt Nam trong năm 2023 đã chỉ ra rằng </w:t>
            </w:r>
            <w:r w:rsidR="00BD4766">
              <w:rPr>
                <w:rFonts w:ascii="Arial" w:hAnsi="Arial" w:cs="Arial"/>
              </w:rPr>
              <w:t>năng lực và kinh nghiệm của các cán bộ</w:t>
            </w:r>
            <w:r w:rsidR="00842463">
              <w:rPr>
                <w:rFonts w:ascii="Arial" w:hAnsi="Arial" w:cs="Arial"/>
              </w:rPr>
              <w:t>/nhân viên</w:t>
            </w:r>
            <w:r w:rsidR="00BD4766">
              <w:rPr>
                <w:rFonts w:ascii="Arial" w:hAnsi="Arial" w:cs="Arial"/>
              </w:rPr>
              <w:t xml:space="preserve"> ngân hàng thương m</w:t>
            </w:r>
            <w:r w:rsidR="002D55A6">
              <w:rPr>
                <w:rFonts w:ascii="Arial" w:hAnsi="Arial" w:cs="Arial"/>
              </w:rPr>
              <w:t>ạ</w:t>
            </w:r>
            <w:r w:rsidR="00BD4766">
              <w:rPr>
                <w:rFonts w:ascii="Arial" w:hAnsi="Arial" w:cs="Arial"/>
              </w:rPr>
              <w:t xml:space="preserve">i và các tổ chức </w:t>
            </w:r>
            <w:r w:rsidR="00CC4D36">
              <w:rPr>
                <w:rFonts w:ascii="Arial" w:hAnsi="Arial" w:cs="Arial"/>
              </w:rPr>
              <w:t>tài chính khác về hoạt động phòng</w:t>
            </w:r>
            <w:r w:rsidR="00B87511">
              <w:rPr>
                <w:rFonts w:ascii="Arial" w:hAnsi="Arial" w:cs="Arial"/>
              </w:rPr>
              <w:t>,</w:t>
            </w:r>
            <w:r w:rsidR="00CC4D36">
              <w:rPr>
                <w:rFonts w:ascii="Arial" w:hAnsi="Arial" w:cs="Arial"/>
              </w:rPr>
              <w:t xml:space="preserve"> chống rửa tiền (PCRT) nhìn chung</w:t>
            </w:r>
            <w:r w:rsidR="00DD0B48">
              <w:rPr>
                <w:rFonts w:ascii="Arial" w:hAnsi="Arial" w:cs="Arial"/>
              </w:rPr>
              <w:t xml:space="preserve"> là tốt, tuy nhiên năng lực và kinh nghiệm</w:t>
            </w:r>
            <w:r w:rsidR="008B5870">
              <w:rPr>
                <w:rFonts w:ascii="Arial" w:hAnsi="Arial" w:cs="Arial"/>
              </w:rPr>
              <w:t xml:space="preserve"> liên quan trực tiếp đến PCRT trong hoạt động buôn bán trái pháp luật ĐVHD còn </w:t>
            </w:r>
            <w:r w:rsidR="00AF471E">
              <w:rPr>
                <w:rFonts w:ascii="Arial" w:hAnsi="Arial" w:cs="Arial"/>
              </w:rPr>
              <w:t>hạn chế</w:t>
            </w:r>
            <w:r w:rsidR="008B5870">
              <w:rPr>
                <w:rFonts w:ascii="Arial" w:hAnsi="Arial" w:cs="Arial"/>
              </w:rPr>
              <w:t xml:space="preserve">. </w:t>
            </w:r>
            <w:r w:rsidR="000E1309">
              <w:rPr>
                <w:rFonts w:ascii="Arial" w:hAnsi="Arial" w:cs="Arial"/>
              </w:rPr>
              <w:t>M</w:t>
            </w:r>
            <w:r w:rsidR="007E1F60">
              <w:rPr>
                <w:rFonts w:ascii="Arial" w:hAnsi="Arial" w:cs="Arial"/>
              </w:rPr>
              <w:t xml:space="preserve">ột trong những lý do chính là </w:t>
            </w:r>
            <w:r w:rsidR="000E1309">
              <w:rPr>
                <w:rFonts w:ascii="Arial" w:hAnsi="Arial" w:cs="Arial"/>
              </w:rPr>
              <w:t xml:space="preserve">do </w:t>
            </w:r>
            <w:r w:rsidR="004B635D">
              <w:rPr>
                <w:rFonts w:ascii="Arial" w:hAnsi="Arial" w:cs="Arial"/>
              </w:rPr>
              <w:t>họ</w:t>
            </w:r>
            <w:r w:rsidR="00842463">
              <w:rPr>
                <w:rFonts w:ascii="Arial" w:hAnsi="Arial" w:cs="Arial"/>
              </w:rPr>
              <w:t xml:space="preserve"> chưa được tập huấn về PCRT trong hoạt động buôn bán trái pháp luật ĐVHD</w:t>
            </w:r>
            <w:r w:rsidR="004B635D">
              <w:rPr>
                <w:rFonts w:ascii="Arial" w:hAnsi="Arial" w:cs="Arial"/>
              </w:rPr>
              <w:t xml:space="preserve">. Chính vì vậy, các cán bộ </w:t>
            </w:r>
            <w:r w:rsidR="000A0C10">
              <w:rPr>
                <w:rFonts w:ascii="Arial" w:hAnsi="Arial" w:cs="Arial"/>
              </w:rPr>
              <w:t xml:space="preserve">được khảo sát đã </w:t>
            </w:r>
            <w:r w:rsidR="00607684">
              <w:rPr>
                <w:rFonts w:ascii="Arial" w:hAnsi="Arial" w:cs="Arial"/>
              </w:rPr>
              <w:t xml:space="preserve">đề xuất </w:t>
            </w:r>
            <w:r w:rsidR="00F70ACA">
              <w:rPr>
                <w:rFonts w:ascii="Arial" w:hAnsi="Arial" w:cs="Arial"/>
              </w:rPr>
              <w:t xml:space="preserve">xây dựng </w:t>
            </w:r>
            <w:r w:rsidR="00607684">
              <w:rPr>
                <w:rFonts w:ascii="Arial" w:hAnsi="Arial" w:cs="Arial"/>
              </w:rPr>
              <w:t>các chương trình nâng cao năng lực về PCRT trong hoạt động buôn bán trái pháp luật ĐVHD được thiết kế riêng biệt</w:t>
            </w:r>
            <w:r w:rsidR="00E06757">
              <w:rPr>
                <w:rFonts w:ascii="Arial" w:hAnsi="Arial" w:cs="Arial"/>
              </w:rPr>
              <w:t xml:space="preserve"> cho cán bộ ngân hàng thương mai và các </w:t>
            </w:r>
            <w:r w:rsidR="006F78CB">
              <w:rPr>
                <w:rFonts w:ascii="Arial" w:hAnsi="Arial" w:cs="Arial"/>
              </w:rPr>
              <w:t xml:space="preserve">đơn vị cung cấp dịch </w:t>
            </w:r>
            <w:r w:rsidR="006F78CB">
              <w:rPr>
                <w:rFonts w:ascii="Arial" w:hAnsi="Arial" w:cs="Arial"/>
              </w:rPr>
              <w:lastRenderedPageBreak/>
              <w:t>vụ tài chính phi ngân hàng. Chương trình</w:t>
            </w:r>
            <w:r w:rsidR="00D43155">
              <w:rPr>
                <w:rFonts w:ascii="Arial" w:hAnsi="Arial" w:cs="Arial"/>
              </w:rPr>
              <w:t xml:space="preserve"> có thể bao gồm việc cung cấp kiến thức nền tảng về </w:t>
            </w:r>
            <w:r w:rsidR="00B356C7">
              <w:rPr>
                <w:rFonts w:ascii="Arial" w:hAnsi="Arial" w:cs="Arial"/>
              </w:rPr>
              <w:t>PCRT</w:t>
            </w:r>
            <w:r w:rsidR="00FA162F">
              <w:rPr>
                <w:rFonts w:ascii="Arial" w:hAnsi="Arial" w:cs="Arial"/>
              </w:rPr>
              <w:t xml:space="preserve"> nói chung và PCRT liên quan đến buôn bán trái pháp luật ĐVHD nói riêng</w:t>
            </w:r>
            <w:r w:rsidR="004B18D5">
              <w:rPr>
                <w:rFonts w:ascii="Arial" w:hAnsi="Arial" w:cs="Arial"/>
              </w:rPr>
              <w:t>;</w:t>
            </w:r>
            <w:r w:rsidR="00FA162F">
              <w:rPr>
                <w:rFonts w:ascii="Arial" w:hAnsi="Arial" w:cs="Arial"/>
              </w:rPr>
              <w:t xml:space="preserve"> khung</w:t>
            </w:r>
            <w:r w:rsidR="001A5FE0">
              <w:rPr>
                <w:rFonts w:ascii="Arial" w:hAnsi="Arial" w:cs="Arial"/>
              </w:rPr>
              <w:t xml:space="preserve"> pháp lý về PCRT liên quan đến buôn bán trái pháp luật ĐVHD, và các biện pháp </w:t>
            </w:r>
            <w:r w:rsidR="00724C79">
              <w:rPr>
                <w:rFonts w:ascii="Arial" w:hAnsi="Arial" w:cs="Arial"/>
              </w:rPr>
              <w:t>ngăn chặn</w:t>
            </w:r>
            <w:r w:rsidR="00756A58">
              <w:rPr>
                <w:rFonts w:ascii="Arial" w:hAnsi="Arial" w:cs="Arial"/>
              </w:rPr>
              <w:t xml:space="preserve"> rủi ro</w:t>
            </w:r>
            <w:r w:rsidR="00724C79">
              <w:rPr>
                <w:rFonts w:ascii="Arial" w:hAnsi="Arial" w:cs="Arial"/>
              </w:rPr>
              <w:t xml:space="preserve"> rửa tiền từ buôn bán trái pháp luật ĐVHD </w:t>
            </w:r>
            <w:r w:rsidR="00756A58">
              <w:rPr>
                <w:rFonts w:ascii="Arial" w:hAnsi="Arial" w:cs="Arial"/>
              </w:rPr>
              <w:t xml:space="preserve">như </w:t>
            </w:r>
            <w:r w:rsidR="009A3A75">
              <w:rPr>
                <w:rFonts w:ascii="Arial" w:hAnsi="Arial" w:cs="Arial"/>
              </w:rPr>
              <w:t xml:space="preserve">các </w:t>
            </w:r>
            <w:r w:rsidR="00BF4F49">
              <w:rPr>
                <w:rFonts w:ascii="Arial" w:hAnsi="Arial" w:cs="Arial"/>
              </w:rPr>
              <w:t>dấu hiệu</w:t>
            </w:r>
            <w:r w:rsidR="009A3A75">
              <w:rPr>
                <w:rFonts w:ascii="Arial" w:hAnsi="Arial" w:cs="Arial"/>
              </w:rPr>
              <w:t xml:space="preserve"> cảnh báo</w:t>
            </w:r>
            <w:r w:rsidR="00DF7393">
              <w:rPr>
                <w:rFonts w:ascii="Arial" w:hAnsi="Arial" w:cs="Arial"/>
              </w:rPr>
              <w:t xml:space="preserve"> về dòng tiền, </w:t>
            </w:r>
            <w:r w:rsidR="004B18D5">
              <w:rPr>
                <w:rFonts w:ascii="Arial" w:hAnsi="Arial" w:cs="Arial"/>
              </w:rPr>
              <w:t xml:space="preserve">các </w:t>
            </w:r>
            <w:r w:rsidR="00DF7393">
              <w:rPr>
                <w:rFonts w:ascii="Arial" w:hAnsi="Arial" w:cs="Arial"/>
              </w:rPr>
              <w:t>chỉ số</w:t>
            </w:r>
            <w:r w:rsidR="001A2916">
              <w:rPr>
                <w:rFonts w:ascii="Arial" w:hAnsi="Arial" w:cs="Arial"/>
              </w:rPr>
              <w:t xml:space="preserve"> cảnh báo rủi ro</w:t>
            </w:r>
            <w:r w:rsidR="00432D51">
              <w:rPr>
                <w:rFonts w:ascii="Arial" w:hAnsi="Arial" w:cs="Arial"/>
              </w:rPr>
              <w:t xml:space="preserve">, </w:t>
            </w:r>
            <w:r w:rsidR="003D6372">
              <w:rPr>
                <w:rFonts w:ascii="Arial" w:hAnsi="Arial" w:cs="Arial"/>
              </w:rPr>
              <w:t xml:space="preserve">hoạt động báo cáo giao dịch đáng ngờ, </w:t>
            </w:r>
            <w:r w:rsidR="00F23714">
              <w:rPr>
                <w:rFonts w:ascii="Arial" w:hAnsi="Arial" w:cs="Arial"/>
              </w:rPr>
              <w:t xml:space="preserve">xây dựng </w:t>
            </w:r>
            <w:r w:rsidR="00D664D5">
              <w:rPr>
                <w:rFonts w:ascii="Arial" w:hAnsi="Arial" w:cs="Arial"/>
              </w:rPr>
              <w:t xml:space="preserve">khung phân tích cảnh báo </w:t>
            </w:r>
            <w:r w:rsidR="00696DD0">
              <w:rPr>
                <w:rFonts w:ascii="Arial" w:hAnsi="Arial" w:cs="Arial"/>
              </w:rPr>
              <w:t xml:space="preserve">PCRT,v.v. </w:t>
            </w:r>
          </w:p>
          <w:p w14:paraId="0FF3C0C3" w14:textId="74227641" w:rsidR="0015329F" w:rsidRPr="00745C5F" w:rsidRDefault="00696DD0" w:rsidP="008D3D90">
            <w:pPr>
              <w:autoSpaceDE w:val="0"/>
              <w:autoSpaceDN w:val="0"/>
              <w:adjustRightInd w:val="0"/>
              <w:spacing w:before="60" w:after="60"/>
              <w:jc w:val="both"/>
              <w:rPr>
                <w:rFonts w:ascii="Arial" w:hAnsi="Arial" w:cs="Arial"/>
              </w:rPr>
            </w:pPr>
            <w:r>
              <w:rPr>
                <w:rFonts w:ascii="Arial" w:hAnsi="Arial" w:cs="Arial"/>
              </w:rPr>
              <w:t>Vì vậy, WCS tìm kiếm một đơn vị tư vấn</w:t>
            </w:r>
            <w:r w:rsidR="00477AD3">
              <w:rPr>
                <w:rFonts w:ascii="Arial" w:hAnsi="Arial" w:cs="Arial"/>
              </w:rPr>
              <w:t xml:space="preserve"> để hỗ trợ</w:t>
            </w:r>
            <w:r w:rsidR="008629BB">
              <w:rPr>
                <w:rFonts w:ascii="Arial" w:hAnsi="Arial" w:cs="Arial"/>
              </w:rPr>
              <w:t xml:space="preserve"> chúng tôi</w:t>
            </w:r>
            <w:r w:rsidR="00477AD3">
              <w:rPr>
                <w:rFonts w:ascii="Arial" w:hAnsi="Arial" w:cs="Arial"/>
              </w:rPr>
              <w:t xml:space="preserve"> trong việc </w:t>
            </w:r>
            <w:r w:rsidR="008629BB">
              <w:rPr>
                <w:rFonts w:ascii="Arial" w:hAnsi="Arial" w:cs="Arial"/>
              </w:rPr>
              <w:t xml:space="preserve">xây dựng </w:t>
            </w:r>
            <w:r w:rsidR="008629BB" w:rsidRPr="008629BB">
              <w:rPr>
                <w:rFonts w:ascii="Arial" w:hAnsi="Arial" w:cs="Arial"/>
              </w:rPr>
              <w:t>bộ công cụ</w:t>
            </w:r>
            <w:r w:rsidR="008629BB">
              <w:rPr>
                <w:rFonts w:ascii="Arial" w:hAnsi="Arial" w:cs="Arial"/>
              </w:rPr>
              <w:t xml:space="preserve"> </w:t>
            </w:r>
            <w:r w:rsidR="008629BB" w:rsidRPr="008629BB">
              <w:rPr>
                <w:rFonts w:ascii="Arial" w:hAnsi="Arial" w:cs="Arial"/>
              </w:rPr>
              <w:t>phát hiện và báo cáo các giao dịch đáng ngờ liên quan đến IWT</w:t>
            </w:r>
            <w:r w:rsidR="008629BB">
              <w:rPr>
                <w:rFonts w:ascii="Arial" w:hAnsi="Arial" w:cs="Arial"/>
              </w:rPr>
              <w:t xml:space="preserve"> </w:t>
            </w:r>
            <w:r w:rsidR="008629BB" w:rsidRPr="008629BB">
              <w:rPr>
                <w:rFonts w:ascii="Arial" w:hAnsi="Arial" w:cs="Arial"/>
              </w:rPr>
              <w:t>dành riêng cho các tổ chức tài chính</w:t>
            </w:r>
            <w:r w:rsidR="0035531E">
              <w:rPr>
                <w:rFonts w:ascii="Arial" w:hAnsi="Arial" w:cs="Arial"/>
              </w:rPr>
              <w:t xml:space="preserve"> và thử nghiệm bộ công cụ với </w:t>
            </w:r>
            <w:r w:rsidR="0035531E" w:rsidRPr="00745C5F">
              <w:rPr>
                <w:rFonts w:ascii="Arial" w:hAnsi="Arial" w:cs="Arial"/>
                <w:noProof/>
                <w:lang w:val="vi-VN"/>
              </w:rPr>
              <w:t>các tổ chức tài chính, sinh viên ngành tài chính và ngân hàng</w:t>
            </w:r>
            <w:r w:rsidR="00745C5F">
              <w:rPr>
                <w:rFonts w:ascii="Arial" w:hAnsi="Arial" w:cs="Arial"/>
                <w:noProof/>
              </w:rPr>
              <w:t xml:space="preserve">. </w:t>
            </w:r>
          </w:p>
        </w:tc>
      </w:tr>
      <w:tr w:rsidR="0015329F" w:rsidRPr="00A24AFE" w14:paraId="477D84FE" w14:textId="77777777" w:rsidTr="4941B2C1">
        <w:trPr>
          <w:jc w:val="center"/>
        </w:trPr>
        <w:tc>
          <w:tcPr>
            <w:tcW w:w="4689" w:type="dxa"/>
            <w:gridSpan w:val="2"/>
          </w:tcPr>
          <w:p w14:paraId="6CA2FAED" w14:textId="77777777" w:rsidR="0015329F" w:rsidRPr="0098402D" w:rsidRDefault="0015329F" w:rsidP="00D848D2">
            <w:pPr>
              <w:numPr>
                <w:ilvl w:val="0"/>
                <w:numId w:val="1"/>
              </w:numPr>
              <w:autoSpaceDE w:val="0"/>
              <w:autoSpaceDN w:val="0"/>
              <w:adjustRightInd w:val="0"/>
              <w:spacing w:before="60" w:after="60"/>
              <w:rPr>
                <w:rFonts w:ascii="Arial" w:hAnsi="Arial" w:cs="Arial"/>
                <w:b/>
                <w:bCs/>
              </w:rPr>
            </w:pPr>
            <w:r w:rsidRPr="0098402D">
              <w:rPr>
                <w:rFonts w:ascii="Arial" w:hAnsi="Arial" w:cs="Arial"/>
                <w:b/>
                <w:bCs/>
              </w:rPr>
              <w:lastRenderedPageBreak/>
              <w:t>Objectives:</w:t>
            </w:r>
          </w:p>
          <w:p w14:paraId="19CE4BD9" w14:textId="0B88362D" w:rsidR="00C55F47" w:rsidRDefault="00C55F47" w:rsidP="006237E2">
            <w:pPr>
              <w:pStyle w:val="ListParagraph"/>
              <w:spacing w:before="60" w:after="60"/>
              <w:ind w:left="0"/>
              <w:textDirection w:val="btLr"/>
              <w:rPr>
                <w:rFonts w:ascii="Arial" w:hAnsi="Arial" w:cs="Arial"/>
                <w:sz w:val="22"/>
                <w:szCs w:val="22"/>
              </w:rPr>
            </w:pPr>
            <w:r>
              <w:rPr>
                <w:rFonts w:ascii="Arial" w:hAnsi="Arial" w:cs="Arial"/>
                <w:sz w:val="22"/>
                <w:szCs w:val="22"/>
              </w:rPr>
              <w:t xml:space="preserve">The consulting service </w:t>
            </w:r>
            <w:r w:rsidR="005C65B0">
              <w:rPr>
                <w:rFonts w:ascii="Arial" w:hAnsi="Arial" w:cs="Arial"/>
                <w:sz w:val="22"/>
                <w:szCs w:val="22"/>
              </w:rPr>
              <w:t>will aim to:</w:t>
            </w:r>
          </w:p>
          <w:p w14:paraId="3887BF68" w14:textId="36FAECB4" w:rsidR="00D848D2" w:rsidRPr="00C55F47" w:rsidRDefault="00D848D2" w:rsidP="00C55F47">
            <w:pPr>
              <w:pStyle w:val="ListParagraph"/>
              <w:numPr>
                <w:ilvl w:val="0"/>
                <w:numId w:val="15"/>
              </w:numPr>
              <w:spacing w:before="60" w:after="60"/>
              <w:ind w:left="269" w:hanging="218"/>
              <w:textDirection w:val="btLr"/>
              <w:rPr>
                <w:rFonts w:ascii="Arial" w:hAnsi="Arial" w:cs="Arial"/>
                <w:sz w:val="22"/>
                <w:szCs w:val="22"/>
              </w:rPr>
            </w:pPr>
            <w:r w:rsidRPr="00C55F47">
              <w:rPr>
                <w:rFonts w:ascii="Arial" w:hAnsi="Arial" w:cs="Arial"/>
                <w:sz w:val="22"/>
                <w:szCs w:val="22"/>
              </w:rPr>
              <w:t>Enhanc</w:t>
            </w:r>
            <w:r w:rsidR="005C65B0">
              <w:rPr>
                <w:rFonts w:ascii="Arial" w:hAnsi="Arial" w:cs="Arial"/>
                <w:sz w:val="22"/>
                <w:szCs w:val="22"/>
              </w:rPr>
              <w:t xml:space="preserve">e </w:t>
            </w:r>
            <w:r w:rsidRPr="00C55F47">
              <w:rPr>
                <w:rFonts w:ascii="Arial" w:hAnsi="Arial" w:cs="Arial"/>
                <w:sz w:val="22"/>
                <w:szCs w:val="22"/>
              </w:rPr>
              <w:t xml:space="preserve">the </w:t>
            </w:r>
            <w:r w:rsidR="007E01F5">
              <w:rPr>
                <w:rFonts w:ascii="Arial" w:hAnsi="Arial" w:cs="Arial"/>
                <w:sz w:val="22"/>
                <w:szCs w:val="22"/>
              </w:rPr>
              <w:t xml:space="preserve">capacity </w:t>
            </w:r>
            <w:r w:rsidRPr="00C55F47">
              <w:rPr>
                <w:rFonts w:ascii="Arial" w:hAnsi="Arial" w:cs="Arial"/>
                <w:sz w:val="22"/>
                <w:szCs w:val="22"/>
              </w:rPr>
              <w:t xml:space="preserve">of Vietnamese financial institutions, </w:t>
            </w:r>
            <w:r w:rsidR="00E920BA">
              <w:rPr>
                <w:rFonts w:ascii="Arial" w:hAnsi="Arial" w:cs="Arial"/>
                <w:sz w:val="22"/>
                <w:szCs w:val="22"/>
              </w:rPr>
              <w:t xml:space="preserve">particularly </w:t>
            </w:r>
            <w:r w:rsidR="00E920BA" w:rsidRPr="00C55F47">
              <w:rPr>
                <w:rFonts w:ascii="Arial" w:hAnsi="Arial" w:cs="Arial"/>
                <w:sz w:val="22"/>
                <w:szCs w:val="22"/>
              </w:rPr>
              <w:t>commercial</w:t>
            </w:r>
            <w:r w:rsidRPr="00C55F47">
              <w:rPr>
                <w:rFonts w:ascii="Arial" w:hAnsi="Arial" w:cs="Arial"/>
                <w:sz w:val="22"/>
                <w:szCs w:val="22"/>
              </w:rPr>
              <w:t xml:space="preserve"> banks and non-bank financial service providers, to detect and report suspicious transactions</w:t>
            </w:r>
            <w:r w:rsidR="00810498">
              <w:rPr>
                <w:rFonts w:ascii="Arial" w:hAnsi="Arial" w:cs="Arial"/>
                <w:sz w:val="22"/>
                <w:szCs w:val="22"/>
              </w:rPr>
              <w:t xml:space="preserve"> related to IWT</w:t>
            </w:r>
            <w:r w:rsidRPr="00C55F47">
              <w:rPr>
                <w:rFonts w:ascii="Arial" w:hAnsi="Arial" w:cs="Arial"/>
                <w:sz w:val="22"/>
                <w:szCs w:val="22"/>
              </w:rPr>
              <w:t>.</w:t>
            </w:r>
          </w:p>
          <w:p w14:paraId="438135C8" w14:textId="12A7A103" w:rsidR="0015329F" w:rsidRPr="00A24AFE" w:rsidRDefault="00D848D2" w:rsidP="00C55F47">
            <w:pPr>
              <w:pStyle w:val="ListParagraph"/>
              <w:numPr>
                <w:ilvl w:val="0"/>
                <w:numId w:val="15"/>
              </w:numPr>
              <w:spacing w:before="60" w:after="60"/>
              <w:ind w:left="269" w:hanging="218"/>
              <w:textDirection w:val="btLr"/>
              <w:rPr>
                <w:rFonts w:ascii="Arial" w:hAnsi="Arial" w:cs="Arial"/>
                <w:sz w:val="22"/>
                <w:szCs w:val="22"/>
              </w:rPr>
            </w:pPr>
            <w:r w:rsidRPr="4941B2C1">
              <w:rPr>
                <w:rFonts w:ascii="Arial" w:hAnsi="Arial" w:cs="Arial"/>
                <w:sz w:val="22"/>
                <w:szCs w:val="22"/>
              </w:rPr>
              <w:t>Improv</w:t>
            </w:r>
            <w:r w:rsidR="00810498" w:rsidRPr="4941B2C1">
              <w:rPr>
                <w:rFonts w:ascii="Arial" w:hAnsi="Arial" w:cs="Arial"/>
                <w:sz w:val="22"/>
                <w:szCs w:val="22"/>
              </w:rPr>
              <w:t>e the</w:t>
            </w:r>
            <w:r w:rsidRPr="4941B2C1">
              <w:rPr>
                <w:rFonts w:ascii="Arial" w:hAnsi="Arial" w:cs="Arial"/>
                <w:sz w:val="22"/>
                <w:szCs w:val="22"/>
              </w:rPr>
              <w:t xml:space="preserve"> quality of IWT-related suspicious transaction report</w:t>
            </w:r>
            <w:r w:rsidR="00363C57" w:rsidRPr="4941B2C1">
              <w:rPr>
                <w:rFonts w:ascii="Arial" w:hAnsi="Arial" w:cs="Arial"/>
                <w:sz w:val="22"/>
                <w:szCs w:val="22"/>
              </w:rPr>
              <w:t>s</w:t>
            </w:r>
            <w:r w:rsidRPr="4941B2C1">
              <w:rPr>
                <w:rFonts w:ascii="Arial" w:hAnsi="Arial" w:cs="Arial"/>
                <w:sz w:val="22"/>
                <w:szCs w:val="22"/>
              </w:rPr>
              <w:t xml:space="preserve"> (STRs) </w:t>
            </w:r>
            <w:r w:rsidR="00363C57" w:rsidRPr="4941B2C1">
              <w:rPr>
                <w:rFonts w:ascii="Arial" w:hAnsi="Arial" w:cs="Arial"/>
                <w:sz w:val="22"/>
                <w:szCs w:val="22"/>
              </w:rPr>
              <w:t xml:space="preserve">submitted by </w:t>
            </w:r>
            <w:r w:rsidRPr="4941B2C1">
              <w:rPr>
                <w:rFonts w:ascii="Arial" w:hAnsi="Arial" w:cs="Arial"/>
                <w:sz w:val="22"/>
                <w:szCs w:val="22"/>
              </w:rPr>
              <w:t>commercial banks and non-bank financial service providers to the State Bank of Viet Nam.</w:t>
            </w:r>
          </w:p>
        </w:tc>
        <w:tc>
          <w:tcPr>
            <w:tcW w:w="5250" w:type="dxa"/>
            <w:gridSpan w:val="2"/>
          </w:tcPr>
          <w:p w14:paraId="4EF911D9" w14:textId="77777777" w:rsidR="0015329F" w:rsidRPr="0098402D" w:rsidRDefault="0015329F" w:rsidP="00C20EE4">
            <w:pPr>
              <w:numPr>
                <w:ilvl w:val="0"/>
                <w:numId w:val="2"/>
              </w:numPr>
              <w:autoSpaceDE w:val="0"/>
              <w:autoSpaceDN w:val="0"/>
              <w:adjustRightInd w:val="0"/>
              <w:spacing w:before="60" w:after="60"/>
              <w:ind w:left="0" w:firstLine="0"/>
              <w:rPr>
                <w:rFonts w:ascii="Arial" w:hAnsi="Arial" w:cs="Arial"/>
                <w:b/>
                <w:bCs/>
              </w:rPr>
            </w:pPr>
            <w:r w:rsidRPr="0098402D">
              <w:rPr>
                <w:rFonts w:ascii="Arial" w:hAnsi="Arial" w:cs="Arial"/>
                <w:b/>
                <w:bCs/>
              </w:rPr>
              <w:t>Mục tiêu:</w:t>
            </w:r>
          </w:p>
          <w:p w14:paraId="310C7EC2" w14:textId="156D99FF" w:rsidR="0015329F" w:rsidRDefault="00165B88" w:rsidP="00C20EE4">
            <w:pPr>
              <w:autoSpaceDE w:val="0"/>
              <w:autoSpaceDN w:val="0"/>
              <w:adjustRightInd w:val="0"/>
              <w:spacing w:before="60" w:after="60"/>
              <w:rPr>
                <w:rFonts w:ascii="Arial" w:hAnsi="Arial" w:cs="Arial"/>
              </w:rPr>
            </w:pPr>
            <w:r w:rsidRPr="00165B88">
              <w:rPr>
                <w:rFonts w:ascii="Arial" w:hAnsi="Arial" w:cs="Arial"/>
              </w:rPr>
              <w:t>Dịch vụ tư vấn sẽ hướng tới mục tiêu</w:t>
            </w:r>
            <w:r w:rsidR="007D366E">
              <w:rPr>
                <w:rFonts w:ascii="Arial" w:hAnsi="Arial" w:cs="Arial"/>
              </w:rPr>
              <w:t xml:space="preserve">: </w:t>
            </w:r>
          </w:p>
          <w:p w14:paraId="6DDA8DAB" w14:textId="061A09F8" w:rsidR="0017664A" w:rsidRDefault="0017664A" w:rsidP="005F4F82">
            <w:pPr>
              <w:numPr>
                <w:ilvl w:val="0"/>
                <w:numId w:val="26"/>
              </w:numPr>
              <w:autoSpaceDE w:val="0"/>
              <w:autoSpaceDN w:val="0"/>
              <w:adjustRightInd w:val="0"/>
              <w:spacing w:before="60" w:after="60"/>
              <w:ind w:left="322" w:hanging="322"/>
              <w:rPr>
                <w:rFonts w:ascii="Arial" w:hAnsi="Arial" w:cs="Arial"/>
              </w:rPr>
            </w:pPr>
            <w:r w:rsidRPr="0017664A">
              <w:rPr>
                <w:rFonts w:ascii="Arial" w:hAnsi="Arial" w:cs="Arial"/>
              </w:rPr>
              <w:t xml:space="preserve">Nâng cao năng lực của các tổ chức tài chính Việt Nam, đặc biệt là các ngân hàng thương mại và các tổ chức tài chính phi ngân hàng, trong việc phát hiện và báo cáo các giao dịch đáng ngờ liên quan đến </w:t>
            </w:r>
            <w:r w:rsidR="001379DB">
              <w:rPr>
                <w:rFonts w:ascii="Arial" w:hAnsi="Arial" w:cs="Arial"/>
              </w:rPr>
              <w:t>buôn bán trái pháp luật ĐVHD</w:t>
            </w:r>
          </w:p>
          <w:p w14:paraId="442E83A7" w14:textId="5EF2702F" w:rsidR="007D366E" w:rsidRPr="0017664A" w:rsidRDefault="0017664A" w:rsidP="005F4F82">
            <w:pPr>
              <w:numPr>
                <w:ilvl w:val="0"/>
                <w:numId w:val="26"/>
              </w:numPr>
              <w:autoSpaceDE w:val="0"/>
              <w:autoSpaceDN w:val="0"/>
              <w:adjustRightInd w:val="0"/>
              <w:spacing w:before="60" w:after="60"/>
              <w:ind w:left="322" w:hanging="322"/>
              <w:rPr>
                <w:rFonts w:ascii="Arial" w:hAnsi="Arial" w:cs="Arial"/>
              </w:rPr>
            </w:pPr>
            <w:r w:rsidRPr="0017664A">
              <w:rPr>
                <w:rFonts w:ascii="Arial" w:hAnsi="Arial" w:cs="Arial"/>
              </w:rPr>
              <w:t xml:space="preserve">Nâng cao chất lượng báo cáo giao dịch đáng ngờ (STR) liên quan đến </w:t>
            </w:r>
            <w:r w:rsidR="001379DB">
              <w:rPr>
                <w:rFonts w:ascii="Arial" w:hAnsi="Arial" w:cs="Arial"/>
              </w:rPr>
              <w:t>buôn bán trái pháp luật ĐVHD</w:t>
            </w:r>
            <w:r w:rsidRPr="0017664A">
              <w:rPr>
                <w:rFonts w:ascii="Arial" w:hAnsi="Arial" w:cs="Arial"/>
              </w:rPr>
              <w:t xml:space="preserve"> do các ngân hàng thương mại và các tổ chức tài chính phi ngân hàng </w:t>
            </w:r>
            <w:r w:rsidR="001379DB">
              <w:rPr>
                <w:rFonts w:ascii="Arial" w:hAnsi="Arial" w:cs="Arial"/>
              </w:rPr>
              <w:t>báo cáo</w:t>
            </w:r>
            <w:r w:rsidRPr="0017664A">
              <w:rPr>
                <w:rFonts w:ascii="Arial" w:hAnsi="Arial" w:cs="Arial"/>
              </w:rPr>
              <w:t xml:space="preserve"> cho Ngân hàng Nhà nước Việt Nam.</w:t>
            </w:r>
          </w:p>
        </w:tc>
      </w:tr>
      <w:tr w:rsidR="0015329F" w:rsidRPr="00A24AFE" w14:paraId="1063DD61" w14:textId="77777777" w:rsidTr="4941B2C1">
        <w:trPr>
          <w:trHeight w:val="1086"/>
          <w:jc w:val="center"/>
        </w:trPr>
        <w:tc>
          <w:tcPr>
            <w:tcW w:w="9939" w:type="dxa"/>
            <w:gridSpan w:val="4"/>
          </w:tcPr>
          <w:p w14:paraId="3563F09F" w14:textId="77777777" w:rsidR="0015329F" w:rsidRPr="0098402D" w:rsidRDefault="0015329F" w:rsidP="00581E68">
            <w:pPr>
              <w:numPr>
                <w:ilvl w:val="0"/>
                <w:numId w:val="1"/>
              </w:numPr>
              <w:spacing w:before="60" w:after="60"/>
              <w:ind w:left="0" w:firstLine="0"/>
              <w:rPr>
                <w:rFonts w:ascii="Arial" w:hAnsi="Arial" w:cs="Arial"/>
                <w:b/>
                <w:bCs/>
              </w:rPr>
            </w:pPr>
            <w:r w:rsidRPr="0098402D">
              <w:rPr>
                <w:rFonts w:ascii="Arial" w:hAnsi="Arial" w:cs="Arial"/>
                <w:b/>
                <w:bCs/>
              </w:rPr>
              <w:t>Description of work:</w:t>
            </w:r>
          </w:p>
          <w:tbl>
            <w:tblPr>
              <w:tblW w:w="9958" w:type="dxa"/>
              <w:jc w:val="center"/>
              <w:tblLayout w:type="fixed"/>
              <w:tblCellMar>
                <w:top w:w="15" w:type="dxa"/>
                <w:left w:w="15" w:type="dxa"/>
                <w:bottom w:w="15" w:type="dxa"/>
                <w:right w:w="15" w:type="dxa"/>
              </w:tblCellMar>
              <w:tblLook w:val="04A0" w:firstRow="1" w:lastRow="0" w:firstColumn="1" w:lastColumn="0" w:noHBand="0" w:noVBand="1"/>
            </w:tblPr>
            <w:tblGrid>
              <w:gridCol w:w="3406"/>
              <w:gridCol w:w="2800"/>
              <w:gridCol w:w="1270"/>
              <w:gridCol w:w="1277"/>
              <w:gridCol w:w="1205"/>
            </w:tblGrid>
            <w:tr w:rsidR="0015329F" w:rsidRPr="00A24AFE" w14:paraId="4921C63B" w14:textId="77777777" w:rsidTr="4941B2C1">
              <w:trPr>
                <w:trHeight w:val="479"/>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hideMark/>
                </w:tcPr>
                <w:p w14:paraId="5612D043" w14:textId="77777777" w:rsidR="0015329F" w:rsidRPr="00A24AFE" w:rsidRDefault="0015329F" w:rsidP="00E763BC">
                  <w:pPr>
                    <w:spacing w:before="60" w:after="60"/>
                    <w:jc w:val="center"/>
                    <w:rPr>
                      <w:rFonts w:ascii="Arial" w:hAnsi="Arial" w:cs="Arial"/>
                    </w:rPr>
                  </w:pPr>
                  <w:r w:rsidRPr="00A24AFE">
                    <w:rPr>
                      <w:rFonts w:ascii="Arial" w:hAnsi="Arial" w:cs="Arial"/>
                      <w:bCs/>
                      <w:color w:val="000000"/>
                    </w:rPr>
                    <w:t>Activities</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hideMark/>
                </w:tcPr>
                <w:p w14:paraId="2ACC85A4" w14:textId="573F28A2" w:rsidR="0015329F" w:rsidRPr="00A24AFE" w:rsidRDefault="0027449F" w:rsidP="00E763BC">
                  <w:pPr>
                    <w:spacing w:before="60" w:after="60"/>
                    <w:jc w:val="center"/>
                    <w:rPr>
                      <w:rFonts w:ascii="Arial" w:hAnsi="Arial" w:cs="Arial"/>
                    </w:rPr>
                  </w:pPr>
                  <w:r w:rsidRPr="00A24AFE">
                    <w:rPr>
                      <w:rFonts w:ascii="Arial" w:hAnsi="Arial" w:cs="Arial"/>
                      <w:bCs/>
                      <w:color w:val="000000"/>
                    </w:rPr>
                    <w:t>Output</w:t>
                  </w:r>
                  <w:r w:rsidR="0015329F" w:rsidRPr="00A24AFE">
                    <w:rPr>
                      <w:rFonts w:ascii="Arial" w:hAnsi="Arial" w:cs="Arial"/>
                      <w:bCs/>
                      <w:color w:val="000000"/>
                    </w:rPr>
                    <w:t>/ deliverables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32F9C41" w14:textId="18A6D5E4" w:rsidR="0015329F" w:rsidRPr="00A24AFE" w:rsidRDefault="00C9481E" w:rsidP="00E763BC">
                  <w:pPr>
                    <w:spacing w:before="60" w:after="60"/>
                    <w:jc w:val="center"/>
                    <w:rPr>
                      <w:rFonts w:ascii="Arial" w:hAnsi="Arial" w:cs="Arial"/>
                      <w:bCs/>
                      <w:color w:val="000000"/>
                    </w:rPr>
                  </w:pPr>
                  <w:r>
                    <w:rPr>
                      <w:rFonts w:ascii="Arial" w:hAnsi="Arial" w:cs="Arial"/>
                    </w:rPr>
                    <w:t>Implementation period</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48A1B84" w14:textId="77777777" w:rsidR="0015329F" w:rsidRPr="00A24AFE" w:rsidRDefault="0015329F" w:rsidP="00E763BC">
                  <w:pPr>
                    <w:spacing w:before="60" w:after="60"/>
                    <w:jc w:val="center"/>
                    <w:rPr>
                      <w:rFonts w:ascii="Arial" w:hAnsi="Arial" w:cs="Arial"/>
                      <w:bCs/>
                      <w:color w:val="000000"/>
                    </w:rPr>
                  </w:pPr>
                  <w:r w:rsidRPr="00A24AFE">
                    <w:rPr>
                      <w:rFonts w:ascii="Arial" w:hAnsi="Arial" w:cs="Arial"/>
                    </w:rPr>
                    <w:t xml:space="preserve">Allotted time (# of </w:t>
                  </w:r>
                  <w:r w:rsidRPr="00A24AFE">
                    <w:rPr>
                      <w:rFonts w:ascii="Arial" w:hAnsi="Arial" w:cs="Arial"/>
                      <w:lang w:val="vi-VN"/>
                    </w:rPr>
                    <w:t>days</w:t>
                  </w:r>
                  <w:r w:rsidRPr="00A24AFE">
                    <w:rPr>
                      <w:rFonts w:ascii="Arial" w:hAnsi="Arial" w:cs="Arial"/>
                    </w:rPr>
                    <w:t>)</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14E6FBF" w14:textId="77777777" w:rsidR="0015329F" w:rsidRPr="00A24AFE" w:rsidRDefault="0015329F" w:rsidP="00E763BC">
                  <w:pPr>
                    <w:spacing w:before="60" w:after="60"/>
                    <w:jc w:val="center"/>
                    <w:rPr>
                      <w:rFonts w:ascii="Arial" w:hAnsi="Arial" w:cs="Arial"/>
                    </w:rPr>
                  </w:pPr>
                  <w:r w:rsidRPr="00A24AFE">
                    <w:rPr>
                      <w:rFonts w:ascii="Arial" w:hAnsi="Arial" w:cs="Arial"/>
                    </w:rPr>
                    <w:t>Payment schedule</w:t>
                  </w:r>
                </w:p>
              </w:tc>
            </w:tr>
            <w:tr w:rsidR="0015329F" w:rsidRPr="00A24AFE" w14:paraId="4069A129" w14:textId="77777777" w:rsidTr="4941B2C1">
              <w:trPr>
                <w:trHeight w:val="410"/>
                <w:jc w:val="center"/>
              </w:trPr>
              <w:tc>
                <w:tcPr>
                  <w:tcW w:w="99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FBEA917" w14:textId="4B9DF041" w:rsidR="0015329F" w:rsidRPr="00C7022D" w:rsidRDefault="0015329F" w:rsidP="00C20EE4">
                  <w:pPr>
                    <w:spacing w:before="60" w:after="60"/>
                    <w:rPr>
                      <w:rFonts w:ascii="Arial" w:hAnsi="Arial" w:cs="Arial"/>
                      <w:b/>
                      <w:bCs/>
                    </w:rPr>
                  </w:pPr>
                  <w:r w:rsidRPr="006C3880">
                    <w:rPr>
                      <w:rFonts w:ascii="Arial" w:hAnsi="Arial" w:cs="Arial"/>
                      <w:b/>
                      <w:bCs/>
                    </w:rPr>
                    <w:t xml:space="preserve">Activity </w:t>
                  </w:r>
                  <w:r>
                    <w:rPr>
                      <w:rFonts w:ascii="Arial" w:hAnsi="Arial" w:cs="Arial"/>
                      <w:b/>
                      <w:bCs/>
                    </w:rPr>
                    <w:t>1</w:t>
                  </w:r>
                  <w:r w:rsidRPr="006C3880">
                    <w:rPr>
                      <w:rFonts w:ascii="Arial" w:hAnsi="Arial" w:cs="Arial"/>
                      <w:b/>
                      <w:bCs/>
                    </w:rPr>
                    <w:t xml:space="preserve">: Develop a </w:t>
                  </w:r>
                  <w:r w:rsidR="00C05724">
                    <w:rPr>
                      <w:rFonts w:ascii="Arial" w:hAnsi="Arial" w:cs="Arial"/>
                      <w:b/>
                      <w:bCs/>
                    </w:rPr>
                    <w:t xml:space="preserve">toolkit </w:t>
                  </w:r>
                  <w:r w:rsidRPr="006C3880">
                    <w:rPr>
                      <w:rFonts w:ascii="Arial" w:hAnsi="Arial" w:cs="Arial"/>
                      <w:b/>
                      <w:bCs/>
                    </w:rPr>
                    <w:t>on detecting and reporting suspicious transactions related to illegal wildlife trade</w:t>
                  </w:r>
                  <w:r w:rsidR="0071622F">
                    <w:rPr>
                      <w:rFonts w:ascii="Arial" w:hAnsi="Arial" w:cs="Arial"/>
                      <w:b/>
                      <w:bCs/>
                    </w:rPr>
                    <w:t xml:space="preserve"> </w:t>
                  </w:r>
                  <w:r w:rsidR="0071622F" w:rsidRPr="006C3880">
                    <w:rPr>
                      <w:rFonts w:ascii="Arial" w:hAnsi="Arial" w:cs="Arial"/>
                      <w:b/>
                      <w:bCs/>
                    </w:rPr>
                    <w:t>for financial institutions</w:t>
                  </w:r>
                  <w:r w:rsidR="0071622F">
                    <w:rPr>
                      <w:rFonts w:ascii="Arial" w:hAnsi="Arial" w:cs="Arial"/>
                      <w:b/>
                      <w:bCs/>
                    </w:rPr>
                    <w:t xml:space="preserve"> in Viet Nam</w:t>
                  </w:r>
                </w:p>
              </w:tc>
            </w:tr>
            <w:tr w:rsidR="00C47FA0" w:rsidRPr="00A24AFE" w14:paraId="7600FADF" w14:textId="77777777" w:rsidTr="4941B2C1">
              <w:trPr>
                <w:trHeight w:val="4239"/>
                <w:jc w:val="center"/>
              </w:trPr>
              <w:tc>
                <w:tcPr>
                  <w:tcW w:w="3406"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1538F897" w14:textId="6B2566D3" w:rsidR="001A5F76" w:rsidRPr="001A5F76" w:rsidRDefault="001A5F76" w:rsidP="001D74C0">
                  <w:pPr>
                    <w:numPr>
                      <w:ilvl w:val="1"/>
                      <w:numId w:val="32"/>
                    </w:numPr>
                    <w:spacing w:before="120" w:after="0" w:line="1" w:lineRule="atLeast"/>
                    <w:rPr>
                      <w:rFonts w:ascii="Arial" w:hAnsi="Arial" w:cs="Arial"/>
                      <w:i/>
                      <w:iCs/>
                    </w:rPr>
                  </w:pPr>
                  <w:r w:rsidRPr="001A5F76">
                    <w:rPr>
                      <w:rFonts w:ascii="Arial" w:hAnsi="Arial" w:cs="Arial"/>
                      <w:i/>
                      <w:iCs/>
                    </w:rPr>
                    <w:t xml:space="preserve">Develop an outline for the toolkit: </w:t>
                  </w:r>
                </w:p>
                <w:p w14:paraId="2F587883" w14:textId="72BCA533" w:rsidR="00C47FA0" w:rsidRPr="00C46860" w:rsidRDefault="00C47FA0" w:rsidP="00C20EE4">
                  <w:pPr>
                    <w:pStyle w:val="ListParagraph"/>
                    <w:numPr>
                      <w:ilvl w:val="0"/>
                      <w:numId w:val="15"/>
                    </w:numPr>
                    <w:spacing w:before="60" w:after="60"/>
                    <w:ind w:left="269" w:hanging="218"/>
                    <w:rPr>
                      <w:rFonts w:ascii="Arial" w:hAnsi="Arial" w:cs="Arial"/>
                      <w:sz w:val="22"/>
                      <w:szCs w:val="22"/>
                    </w:rPr>
                  </w:pPr>
                  <w:r w:rsidRPr="4941B2C1">
                    <w:rPr>
                      <w:rFonts w:ascii="Arial" w:hAnsi="Arial" w:cs="Arial"/>
                      <w:sz w:val="22"/>
                      <w:szCs w:val="22"/>
                    </w:rPr>
                    <w:t>Collect and review available literature that provide</w:t>
                  </w:r>
                  <w:r w:rsidR="005935D8" w:rsidRPr="4941B2C1">
                    <w:rPr>
                      <w:rFonts w:ascii="Arial" w:hAnsi="Arial" w:cs="Arial"/>
                      <w:sz w:val="22"/>
                      <w:szCs w:val="22"/>
                    </w:rPr>
                    <w:t>s</w:t>
                  </w:r>
                  <w:r w:rsidRPr="4941B2C1">
                    <w:rPr>
                      <w:rFonts w:ascii="Arial" w:hAnsi="Arial" w:cs="Arial"/>
                      <w:sz w:val="22"/>
                      <w:szCs w:val="22"/>
                    </w:rPr>
                    <w:t xml:space="preserve"> guidance on identifying and reporting suspicious transactions in general, and those related to IWT in particular.</w:t>
                  </w:r>
                </w:p>
                <w:p w14:paraId="3D76BA75" w14:textId="77777777" w:rsidR="00C47FA0" w:rsidRPr="00A706F5" w:rsidRDefault="00C47FA0" w:rsidP="00465DCC">
                  <w:pPr>
                    <w:pStyle w:val="ListParagraph"/>
                    <w:numPr>
                      <w:ilvl w:val="0"/>
                      <w:numId w:val="15"/>
                    </w:numPr>
                    <w:spacing w:before="60" w:after="120"/>
                    <w:ind w:left="274"/>
                    <w:rPr>
                      <w:rFonts w:ascii="Arial" w:hAnsi="Arial" w:cs="Arial"/>
                      <w:sz w:val="22"/>
                      <w:szCs w:val="22"/>
                    </w:rPr>
                  </w:pPr>
                  <w:r w:rsidRPr="00C46860">
                    <w:rPr>
                      <w:rFonts w:ascii="Arial" w:hAnsi="Arial" w:cs="Arial"/>
                      <w:sz w:val="22"/>
                      <w:szCs w:val="22"/>
                      <w:lang w:val="en-US"/>
                    </w:rPr>
                    <w:t xml:space="preserve">Develop a detailed outline for the </w:t>
                  </w:r>
                  <w:r>
                    <w:rPr>
                      <w:rFonts w:ascii="Arial" w:hAnsi="Arial" w:cs="Arial"/>
                      <w:sz w:val="22"/>
                      <w:szCs w:val="22"/>
                      <w:lang w:val="en-US"/>
                    </w:rPr>
                    <w:t xml:space="preserve">toolkit </w:t>
                  </w:r>
                  <w:r w:rsidRPr="00C46860">
                    <w:rPr>
                      <w:rFonts w:ascii="Arial" w:hAnsi="Arial" w:cs="Arial"/>
                      <w:sz w:val="22"/>
                      <w:szCs w:val="22"/>
                      <w:lang w:val="en-US"/>
                    </w:rPr>
                    <w:t xml:space="preserve">based on the findings from the literature review and the needs assessment. </w:t>
                  </w:r>
                </w:p>
                <w:p w14:paraId="70141287" w14:textId="0EDC0222" w:rsidR="00A706F5" w:rsidRPr="00E91CD4" w:rsidRDefault="00A706F5" w:rsidP="00465DCC">
                  <w:pPr>
                    <w:pStyle w:val="ListParagraph"/>
                    <w:numPr>
                      <w:ilvl w:val="0"/>
                      <w:numId w:val="15"/>
                    </w:numPr>
                    <w:spacing w:before="60" w:after="120"/>
                    <w:ind w:left="274"/>
                    <w:rPr>
                      <w:rFonts w:ascii="Arial" w:hAnsi="Arial" w:cs="Arial"/>
                      <w:sz w:val="22"/>
                      <w:szCs w:val="22"/>
                    </w:rPr>
                  </w:pPr>
                  <w:r w:rsidRPr="003168DE">
                    <w:rPr>
                      <w:rFonts w:ascii="Arial" w:hAnsi="Arial" w:cs="Arial"/>
                      <w:sz w:val="22"/>
                      <w:szCs w:val="22"/>
                      <w:lang w:val="en-US"/>
                    </w:rPr>
                    <w:t>Organize 01 consultation meeting on the toolkit outline</w:t>
                  </w:r>
                </w:p>
              </w:tc>
              <w:tc>
                <w:tcPr>
                  <w:tcW w:w="2800"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51E0C2BD" w14:textId="5EEB7DB3" w:rsidR="00C47FA0" w:rsidRPr="00A6221E" w:rsidRDefault="00C47FA0" w:rsidP="4941B2C1">
                  <w:pPr>
                    <w:pStyle w:val="ListParagraph"/>
                    <w:numPr>
                      <w:ilvl w:val="0"/>
                      <w:numId w:val="18"/>
                    </w:numPr>
                    <w:spacing w:before="60" w:after="60"/>
                    <w:ind w:left="311"/>
                    <w:rPr>
                      <w:rFonts w:ascii="Arial" w:hAnsi="Arial" w:cs="Arial"/>
                      <w:sz w:val="22"/>
                      <w:szCs w:val="22"/>
                      <w:lang w:val="en-US"/>
                    </w:rPr>
                  </w:pPr>
                  <w:r w:rsidRPr="4941B2C1">
                    <w:rPr>
                      <w:rFonts w:ascii="Arial" w:hAnsi="Arial" w:cs="Arial"/>
                      <w:sz w:val="22"/>
                      <w:szCs w:val="22"/>
                      <w:lang w:val="en-US"/>
                    </w:rPr>
                    <w:t xml:space="preserve">A detailed outline for the toolkit </w:t>
                  </w:r>
                </w:p>
                <w:p w14:paraId="4D17B62F" w14:textId="7575DBA4" w:rsidR="0030472C" w:rsidRPr="00E91CD4" w:rsidRDefault="00880A85" w:rsidP="4941B2C1">
                  <w:pPr>
                    <w:pStyle w:val="ListParagraph"/>
                    <w:numPr>
                      <w:ilvl w:val="0"/>
                      <w:numId w:val="18"/>
                    </w:numPr>
                    <w:spacing w:before="60" w:after="60"/>
                    <w:ind w:left="311"/>
                    <w:rPr>
                      <w:rFonts w:ascii="Arial" w:hAnsi="Arial" w:cs="Arial"/>
                      <w:sz w:val="22"/>
                      <w:szCs w:val="22"/>
                      <w:lang w:val="en-US"/>
                    </w:rPr>
                  </w:pPr>
                  <w:r w:rsidRPr="4941B2C1">
                    <w:rPr>
                      <w:rFonts w:ascii="Arial" w:hAnsi="Arial" w:cs="Arial"/>
                      <w:sz w:val="22"/>
                      <w:szCs w:val="22"/>
                      <w:lang w:val="en-US"/>
                    </w:rPr>
                    <w:t xml:space="preserve">A minute of consultation meeting </w:t>
                  </w:r>
                </w:p>
              </w:tc>
              <w:tc>
                <w:tcPr>
                  <w:tcW w:w="1270" w:type="dxa"/>
                  <w:tcBorders>
                    <w:top w:val="single" w:sz="4" w:space="0" w:color="000000" w:themeColor="text1"/>
                    <w:left w:val="single" w:sz="4" w:space="0" w:color="000000" w:themeColor="text1"/>
                    <w:right w:val="single" w:sz="4" w:space="0" w:color="auto"/>
                  </w:tcBorders>
                  <w:vAlign w:val="center"/>
                </w:tcPr>
                <w:p w14:paraId="21B50DB5" w14:textId="45361F2A" w:rsidR="00C47FA0" w:rsidRPr="00A24AFE" w:rsidRDefault="00C9481E" w:rsidP="00E763BC">
                  <w:pPr>
                    <w:spacing w:before="60" w:after="60"/>
                    <w:jc w:val="center"/>
                    <w:rPr>
                      <w:rFonts w:ascii="Arial" w:hAnsi="Arial" w:cs="Arial"/>
                    </w:rPr>
                  </w:pPr>
                  <w:r>
                    <w:rPr>
                      <w:rFonts w:ascii="Arial" w:hAnsi="Arial" w:cs="Arial"/>
                    </w:rPr>
                    <w:t xml:space="preserve">Aug - </w:t>
                  </w:r>
                  <w:r w:rsidR="00443168">
                    <w:rPr>
                      <w:rFonts w:ascii="Arial" w:hAnsi="Arial" w:cs="Arial"/>
                    </w:rPr>
                    <w:t>Sept</w:t>
                  </w:r>
                  <w:r w:rsidR="00C47FA0">
                    <w:rPr>
                      <w:rFonts w:ascii="Arial" w:hAnsi="Arial" w:cs="Arial"/>
                    </w:rPr>
                    <w:t xml:space="preserve"> 2025</w:t>
                  </w:r>
                </w:p>
              </w:tc>
              <w:tc>
                <w:tcPr>
                  <w:tcW w:w="1277" w:type="dxa"/>
                  <w:tcBorders>
                    <w:top w:val="single" w:sz="4" w:space="0" w:color="auto"/>
                    <w:left w:val="single" w:sz="4" w:space="0" w:color="auto"/>
                    <w:bottom w:val="single" w:sz="4" w:space="0" w:color="auto"/>
                    <w:right w:val="single" w:sz="4" w:space="0" w:color="auto"/>
                  </w:tcBorders>
                  <w:vAlign w:val="center"/>
                </w:tcPr>
                <w:p w14:paraId="39DB8A0F" w14:textId="77777777" w:rsidR="00C47FA0" w:rsidRPr="00E63EDA" w:rsidRDefault="00C47FA0" w:rsidP="00C20EE4">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p w14:paraId="364C28DB" w14:textId="77777777" w:rsidR="00C47FA0" w:rsidRPr="00A24AFE" w:rsidRDefault="00C47FA0" w:rsidP="00C20EE4">
                  <w:pPr>
                    <w:spacing w:before="60" w:after="60"/>
                    <w:rPr>
                      <w:rFonts w:ascii="Arial" w:hAnsi="Arial" w:cs="Arial"/>
                    </w:rPr>
                  </w:pPr>
                </w:p>
              </w:tc>
              <w:tc>
                <w:tcPr>
                  <w:tcW w:w="1205" w:type="dxa"/>
                  <w:tcBorders>
                    <w:top w:val="single" w:sz="4" w:space="0" w:color="000000" w:themeColor="text1"/>
                    <w:left w:val="single" w:sz="4" w:space="0" w:color="auto"/>
                    <w:right w:val="single" w:sz="4" w:space="0" w:color="000000" w:themeColor="text1"/>
                  </w:tcBorders>
                  <w:vAlign w:val="center"/>
                </w:tcPr>
                <w:p w14:paraId="22C8375F" w14:textId="2A88B1EC" w:rsidR="00C47FA0" w:rsidRPr="00A24AFE" w:rsidRDefault="00B05E9D" w:rsidP="00C20EE4">
                  <w:pPr>
                    <w:spacing w:before="60" w:after="60"/>
                    <w:rPr>
                      <w:rFonts w:ascii="Arial" w:hAnsi="Arial" w:cs="Arial"/>
                    </w:rPr>
                  </w:pPr>
                  <w:r>
                    <w:rPr>
                      <w:rFonts w:ascii="Arial" w:hAnsi="Arial" w:cs="Arial"/>
                    </w:rPr>
                    <w:t>The f</w:t>
                  </w:r>
                  <w:r w:rsidR="00C47FA0">
                    <w:rPr>
                      <w:rFonts w:ascii="Arial" w:hAnsi="Arial" w:cs="Arial"/>
                    </w:rPr>
                    <w:t xml:space="preserve">irst payment after </w:t>
                  </w:r>
                  <w:r w:rsidR="006966AA">
                    <w:rPr>
                      <w:rFonts w:ascii="Arial" w:hAnsi="Arial" w:cs="Arial"/>
                    </w:rPr>
                    <w:t xml:space="preserve">the </w:t>
                  </w:r>
                  <w:r w:rsidR="00C47FA0">
                    <w:rPr>
                      <w:rFonts w:ascii="Arial" w:hAnsi="Arial" w:cs="Arial"/>
                    </w:rPr>
                    <w:t xml:space="preserve">deliverables are </w:t>
                  </w:r>
                  <w:r w:rsidR="00C47FA0" w:rsidRPr="00A858DA">
                    <w:rPr>
                      <w:rFonts w:ascii="Arial" w:hAnsi="Arial" w:cs="Arial"/>
                      <w:szCs w:val="20"/>
                    </w:rPr>
                    <w:t>submitted and approved by WCS</w:t>
                  </w:r>
                </w:p>
              </w:tc>
            </w:tr>
            <w:tr w:rsidR="0015329F" w:rsidRPr="00A24AFE" w14:paraId="7034CD58" w14:textId="77777777" w:rsidTr="4941B2C1">
              <w:trPr>
                <w:trHeight w:val="410"/>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F1A20C7" w14:textId="452B5384" w:rsidR="007A75B5" w:rsidRPr="00A6221E" w:rsidRDefault="007A75B5" w:rsidP="00A6221E">
                  <w:pPr>
                    <w:pStyle w:val="ListParagraph"/>
                    <w:numPr>
                      <w:ilvl w:val="1"/>
                      <w:numId w:val="32"/>
                    </w:numPr>
                    <w:spacing w:before="120"/>
                    <w:contextualSpacing w:val="0"/>
                    <w:rPr>
                      <w:rFonts w:ascii="Arial" w:hAnsi="Arial" w:cs="Arial"/>
                      <w:i/>
                      <w:iCs/>
                      <w:sz w:val="22"/>
                      <w:szCs w:val="22"/>
                      <w:lang w:val="en-US"/>
                    </w:rPr>
                  </w:pPr>
                  <w:r w:rsidRPr="00A6221E">
                    <w:rPr>
                      <w:rFonts w:ascii="Arial" w:hAnsi="Arial" w:cs="Arial"/>
                      <w:i/>
                      <w:iCs/>
                      <w:sz w:val="22"/>
                      <w:szCs w:val="22"/>
                      <w:lang w:val="en-US"/>
                    </w:rPr>
                    <w:lastRenderedPageBreak/>
                    <w:t>Develop the toolkit content:</w:t>
                  </w:r>
                </w:p>
                <w:p w14:paraId="17FE3C45" w14:textId="5D2653AF" w:rsidR="00D55E54" w:rsidRPr="00D55E54" w:rsidRDefault="001653B2" w:rsidP="00D55E54">
                  <w:pPr>
                    <w:pStyle w:val="ListParagraph"/>
                    <w:numPr>
                      <w:ilvl w:val="0"/>
                      <w:numId w:val="15"/>
                    </w:numPr>
                    <w:spacing w:before="60" w:after="120"/>
                    <w:ind w:left="274"/>
                    <w:textDirection w:val="btLr"/>
                    <w:rPr>
                      <w:rFonts w:ascii="Arial" w:hAnsi="Arial" w:cs="Arial"/>
                      <w:sz w:val="22"/>
                      <w:szCs w:val="22"/>
                      <w:lang w:val="en-US"/>
                    </w:rPr>
                  </w:pPr>
                  <w:r w:rsidRPr="4941B2C1">
                    <w:rPr>
                      <w:rFonts w:ascii="Arial" w:hAnsi="Arial" w:cs="Arial"/>
                      <w:sz w:val="22"/>
                      <w:szCs w:val="22"/>
                      <w:lang w:val="en-US"/>
                    </w:rPr>
                    <w:t>D</w:t>
                  </w:r>
                  <w:r w:rsidR="00D55E54" w:rsidRPr="4941B2C1">
                    <w:rPr>
                      <w:rFonts w:ascii="Arial" w:hAnsi="Arial" w:cs="Arial"/>
                      <w:sz w:val="22"/>
                      <w:szCs w:val="22"/>
                      <w:lang w:val="en-US"/>
                    </w:rPr>
                    <w:t xml:space="preserve">evelop </w:t>
                  </w:r>
                  <w:r w:rsidR="00801B9C" w:rsidRPr="4941B2C1">
                    <w:rPr>
                      <w:rFonts w:ascii="Arial" w:hAnsi="Arial" w:cs="Arial"/>
                      <w:sz w:val="22"/>
                      <w:szCs w:val="22"/>
                      <w:lang w:val="en-US"/>
                    </w:rPr>
                    <w:t xml:space="preserve">the </w:t>
                  </w:r>
                  <w:r w:rsidR="00D55E54" w:rsidRPr="4941B2C1">
                    <w:rPr>
                      <w:rFonts w:ascii="Arial" w:hAnsi="Arial" w:cs="Arial"/>
                      <w:sz w:val="22"/>
                      <w:szCs w:val="22"/>
                      <w:lang w:val="en-US"/>
                    </w:rPr>
                    <w:t>full content of the toolkit</w:t>
                  </w:r>
                  <w:r w:rsidR="00EA4E3A" w:rsidRPr="4941B2C1">
                    <w:rPr>
                      <w:rFonts w:ascii="Arial" w:hAnsi="Arial" w:cs="Arial"/>
                      <w:sz w:val="22"/>
                      <w:szCs w:val="22"/>
                      <w:lang w:val="en-US"/>
                    </w:rPr>
                    <w:t xml:space="preserve"> based </w:t>
                  </w:r>
                  <w:r w:rsidRPr="4941B2C1">
                    <w:rPr>
                      <w:rFonts w:ascii="Arial" w:hAnsi="Arial" w:cs="Arial"/>
                      <w:sz w:val="22"/>
                      <w:szCs w:val="22"/>
                      <w:lang w:val="en-US"/>
                    </w:rPr>
                    <w:t>on the agreed toolkit outline</w:t>
                  </w:r>
                  <w:r w:rsidR="00D55E54" w:rsidRPr="4941B2C1">
                    <w:rPr>
                      <w:rFonts w:ascii="Arial" w:hAnsi="Arial" w:cs="Arial"/>
                      <w:sz w:val="22"/>
                      <w:szCs w:val="22"/>
                      <w:lang w:val="en-US"/>
                    </w:rPr>
                    <w:t xml:space="preserve"> </w:t>
                  </w:r>
                </w:p>
                <w:p w14:paraId="0F5AE887" w14:textId="47273771" w:rsidR="00D55E54" w:rsidRPr="00D55E54" w:rsidRDefault="00D55E54" w:rsidP="00D55E54">
                  <w:pPr>
                    <w:pStyle w:val="ListParagraph"/>
                    <w:numPr>
                      <w:ilvl w:val="0"/>
                      <w:numId w:val="15"/>
                    </w:numPr>
                    <w:spacing w:before="60" w:after="120"/>
                    <w:ind w:left="274"/>
                    <w:textDirection w:val="btLr"/>
                    <w:rPr>
                      <w:rFonts w:ascii="Arial" w:hAnsi="Arial" w:cs="Arial"/>
                      <w:sz w:val="22"/>
                      <w:szCs w:val="22"/>
                      <w:lang w:val="en-US"/>
                    </w:rPr>
                  </w:pPr>
                  <w:r w:rsidRPr="4941B2C1">
                    <w:rPr>
                      <w:rFonts w:ascii="Arial" w:hAnsi="Arial" w:cs="Arial"/>
                      <w:sz w:val="22"/>
                      <w:szCs w:val="22"/>
                      <w:lang w:val="en-US"/>
                    </w:rPr>
                    <w:t xml:space="preserve">Collect feedback from relevant </w:t>
                  </w:r>
                  <w:r w:rsidR="00EA4E3A" w:rsidRPr="4941B2C1">
                    <w:rPr>
                      <w:rFonts w:ascii="Arial" w:hAnsi="Arial" w:cs="Arial"/>
                      <w:sz w:val="22"/>
                      <w:szCs w:val="22"/>
                      <w:lang w:val="en-US"/>
                    </w:rPr>
                    <w:t xml:space="preserve">national and international </w:t>
                  </w:r>
                  <w:r w:rsidRPr="4941B2C1">
                    <w:rPr>
                      <w:rFonts w:ascii="Arial" w:hAnsi="Arial" w:cs="Arial"/>
                      <w:sz w:val="22"/>
                      <w:szCs w:val="22"/>
                      <w:lang w:val="en-US"/>
                    </w:rPr>
                    <w:t>experts and WCS on the draft toolkit</w:t>
                  </w:r>
                  <w:r w:rsidR="00797D72" w:rsidRPr="4941B2C1">
                    <w:rPr>
                      <w:rFonts w:ascii="Arial" w:hAnsi="Arial" w:cs="Arial"/>
                      <w:sz w:val="22"/>
                      <w:szCs w:val="22"/>
                      <w:lang w:val="en-US"/>
                    </w:rPr>
                    <w:t xml:space="preserve"> and re</w:t>
                  </w:r>
                  <w:r w:rsidR="00FA468F" w:rsidRPr="4941B2C1">
                    <w:rPr>
                      <w:rFonts w:ascii="Arial" w:hAnsi="Arial" w:cs="Arial"/>
                      <w:sz w:val="22"/>
                      <w:szCs w:val="22"/>
                      <w:lang w:val="en-US"/>
                    </w:rPr>
                    <w:t xml:space="preserve">vise the </w:t>
                  </w:r>
                  <w:r w:rsidR="0C984283" w:rsidRPr="4941B2C1">
                    <w:rPr>
                      <w:rFonts w:ascii="Arial" w:hAnsi="Arial" w:cs="Arial"/>
                      <w:sz w:val="22"/>
                      <w:szCs w:val="22"/>
                      <w:lang w:val="en-US"/>
                    </w:rPr>
                    <w:t>document</w:t>
                  </w:r>
                  <w:r w:rsidR="00FA468F" w:rsidRPr="4941B2C1">
                    <w:rPr>
                      <w:rFonts w:ascii="Arial" w:hAnsi="Arial" w:cs="Arial"/>
                      <w:sz w:val="22"/>
                      <w:szCs w:val="22"/>
                      <w:lang w:val="en-US"/>
                    </w:rPr>
                    <w:t xml:space="preserve"> </w:t>
                  </w:r>
                </w:p>
                <w:p w14:paraId="2650A4BB" w14:textId="5BCCEB88" w:rsidR="00AB077E" w:rsidRPr="00286799" w:rsidRDefault="00AB077E" w:rsidP="00D55E54">
                  <w:pPr>
                    <w:pStyle w:val="ListParagraph"/>
                    <w:numPr>
                      <w:ilvl w:val="0"/>
                      <w:numId w:val="15"/>
                    </w:numPr>
                    <w:spacing w:before="60" w:after="120"/>
                    <w:ind w:left="274"/>
                    <w:rPr>
                      <w:rFonts w:ascii="Arial" w:hAnsi="Arial" w:cs="Arial"/>
                      <w:sz w:val="22"/>
                      <w:szCs w:val="22"/>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ECC5ECA" w14:textId="27CF1D3B" w:rsidR="0015329F" w:rsidRPr="00E91CD4" w:rsidRDefault="00EB47A4" w:rsidP="4941B2C1">
                  <w:pPr>
                    <w:pStyle w:val="ListParagraph"/>
                    <w:numPr>
                      <w:ilvl w:val="0"/>
                      <w:numId w:val="18"/>
                    </w:numPr>
                    <w:spacing w:before="60" w:after="60"/>
                    <w:ind w:left="170" w:hanging="170"/>
                    <w:rPr>
                      <w:rFonts w:ascii="Arial" w:hAnsi="Arial" w:cs="Arial"/>
                      <w:sz w:val="22"/>
                      <w:szCs w:val="22"/>
                    </w:rPr>
                  </w:pPr>
                  <w:r w:rsidRPr="4941B2C1">
                    <w:rPr>
                      <w:rFonts w:ascii="Arial" w:hAnsi="Arial" w:cs="Arial"/>
                      <w:sz w:val="22"/>
                      <w:szCs w:val="22"/>
                    </w:rPr>
                    <w:t xml:space="preserve">The </w:t>
                  </w:r>
                  <w:r w:rsidR="0022042D" w:rsidRPr="4941B2C1">
                    <w:rPr>
                      <w:rFonts w:ascii="Arial" w:hAnsi="Arial" w:cs="Arial"/>
                      <w:sz w:val="22"/>
                      <w:szCs w:val="22"/>
                    </w:rPr>
                    <w:t xml:space="preserve">draft </w:t>
                  </w:r>
                  <w:r w:rsidR="00C92628" w:rsidRPr="4941B2C1">
                    <w:rPr>
                      <w:rFonts w:ascii="Arial" w:hAnsi="Arial" w:cs="Arial"/>
                      <w:sz w:val="22"/>
                      <w:szCs w:val="22"/>
                    </w:rPr>
                    <w:t xml:space="preserve">toolkit </w:t>
                  </w:r>
                  <w:r w:rsidR="00801B9C" w:rsidRPr="4941B2C1">
                    <w:rPr>
                      <w:rFonts w:ascii="Arial" w:hAnsi="Arial" w:cs="Arial"/>
                      <w:sz w:val="22"/>
                      <w:szCs w:val="22"/>
                    </w:rPr>
                    <w:t xml:space="preserve">is </w:t>
                  </w:r>
                  <w:r w:rsidR="0015329F" w:rsidRPr="4941B2C1">
                    <w:rPr>
                      <w:rFonts w:ascii="Arial" w:hAnsi="Arial" w:cs="Arial"/>
                      <w:sz w:val="22"/>
                      <w:szCs w:val="22"/>
                    </w:rPr>
                    <w:t>developed</w:t>
                  </w:r>
                  <w:r w:rsidR="003B6170" w:rsidRPr="4941B2C1">
                    <w:rPr>
                      <w:rFonts w:ascii="Arial" w:hAnsi="Arial" w:cs="Arial"/>
                      <w:sz w:val="22"/>
                      <w:szCs w:val="22"/>
                    </w:rPr>
                    <w:t>,</w:t>
                  </w:r>
                  <w:r w:rsidR="00C31BD7" w:rsidRPr="4941B2C1">
                    <w:rPr>
                      <w:rFonts w:ascii="Arial" w:hAnsi="Arial" w:cs="Arial"/>
                      <w:sz w:val="22"/>
                      <w:szCs w:val="22"/>
                    </w:rPr>
                    <w:t xml:space="preserve"> consulted and revised</w:t>
                  </w:r>
                  <w:r w:rsidR="003B6170" w:rsidRPr="4941B2C1">
                    <w:rPr>
                      <w:rFonts w:ascii="Arial" w:hAnsi="Arial" w:cs="Arial"/>
                      <w:sz w:val="22"/>
                      <w:szCs w:val="22"/>
                    </w:rPr>
                    <w:t xml:space="preserve">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D68D1" w14:textId="2C66C28E" w:rsidR="0015329F" w:rsidRPr="00A24AFE" w:rsidRDefault="00C9481E" w:rsidP="00E763BC">
                  <w:pPr>
                    <w:spacing w:before="60" w:after="60"/>
                    <w:jc w:val="center"/>
                    <w:rPr>
                      <w:rFonts w:ascii="Arial" w:hAnsi="Arial" w:cs="Arial"/>
                    </w:rPr>
                  </w:pPr>
                  <w:r>
                    <w:rPr>
                      <w:rFonts w:ascii="Arial" w:hAnsi="Arial" w:cs="Arial"/>
                    </w:rPr>
                    <w:t xml:space="preserve">Sept - </w:t>
                  </w:r>
                  <w:r w:rsidR="00B94415">
                    <w:rPr>
                      <w:rFonts w:ascii="Arial" w:hAnsi="Arial" w:cs="Arial"/>
                    </w:rPr>
                    <w:t xml:space="preserve">Oct </w:t>
                  </w:r>
                  <w:r w:rsidR="0015329F">
                    <w:rPr>
                      <w:rFonts w:ascii="Arial" w:hAnsi="Arial" w:cs="Arial"/>
                    </w:rPr>
                    <w:t>2025</w:t>
                  </w: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90ADEC0" w14:textId="77777777" w:rsidR="00256A13" w:rsidRPr="00E63EDA" w:rsidRDefault="00256A13" w:rsidP="00256A13">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p w14:paraId="778AD019" w14:textId="77777777" w:rsidR="0015329F" w:rsidRPr="00A24AFE" w:rsidRDefault="0015329F" w:rsidP="00E763BC">
                  <w:pPr>
                    <w:spacing w:before="60" w:after="60"/>
                    <w:jc w:val="center"/>
                    <w:rPr>
                      <w:rFonts w:ascii="Arial" w:hAnsi="Arial" w:cs="Arial"/>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5BCE" w14:textId="399ED5E5" w:rsidR="0015329F" w:rsidRDefault="0015329F" w:rsidP="00E763BC">
                  <w:pPr>
                    <w:spacing w:before="60" w:after="60"/>
                    <w:rPr>
                      <w:rFonts w:ascii="Arial" w:hAnsi="Arial" w:cs="Arial"/>
                      <w:szCs w:val="20"/>
                    </w:rPr>
                  </w:pPr>
                  <w:r w:rsidRPr="00604233">
                    <w:rPr>
                      <w:rFonts w:ascii="Arial" w:hAnsi="Arial" w:cs="Arial"/>
                    </w:rPr>
                    <w:t>Second payment</w:t>
                  </w:r>
                  <w:r>
                    <w:rPr>
                      <w:rFonts w:ascii="Arial" w:hAnsi="Arial" w:cs="Arial"/>
                    </w:rPr>
                    <w:t xml:space="preserve"> after</w:t>
                  </w:r>
                  <w:r w:rsidR="003900F9">
                    <w:rPr>
                      <w:rFonts w:ascii="Arial" w:hAnsi="Arial" w:cs="Arial"/>
                    </w:rPr>
                    <w:t xml:space="preserve"> the </w:t>
                  </w:r>
                  <w:r>
                    <w:rPr>
                      <w:rFonts w:ascii="Arial" w:hAnsi="Arial" w:cs="Arial"/>
                    </w:rPr>
                    <w:t xml:space="preserve">deliverables </w:t>
                  </w:r>
                  <w:r w:rsidR="00E64785">
                    <w:rPr>
                      <w:rFonts w:ascii="Arial" w:hAnsi="Arial" w:cs="Arial"/>
                    </w:rPr>
                    <w:t xml:space="preserve">are </w:t>
                  </w:r>
                  <w:r w:rsidRPr="00A858DA">
                    <w:rPr>
                      <w:rFonts w:ascii="Arial" w:hAnsi="Arial" w:cs="Arial"/>
                      <w:szCs w:val="20"/>
                    </w:rPr>
                    <w:t>submitted and approved by WCS</w:t>
                  </w:r>
                </w:p>
                <w:p w14:paraId="235E3570" w14:textId="076E2FD7" w:rsidR="00465DCC" w:rsidRPr="00A24AFE" w:rsidRDefault="00465DCC" w:rsidP="00E763BC">
                  <w:pPr>
                    <w:spacing w:before="60" w:after="60"/>
                    <w:rPr>
                      <w:rFonts w:ascii="Arial" w:hAnsi="Arial" w:cs="Arial"/>
                    </w:rPr>
                  </w:pPr>
                </w:p>
              </w:tc>
            </w:tr>
            <w:tr w:rsidR="00142B06" w:rsidRPr="00A24AFE" w14:paraId="769DADC2" w14:textId="77777777" w:rsidTr="4941B2C1">
              <w:trPr>
                <w:trHeight w:val="410"/>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C91C0D4" w14:textId="713F141D" w:rsidR="00142B06" w:rsidRDefault="00F34234" w:rsidP="003B32C7">
                  <w:pPr>
                    <w:pStyle w:val="ListParagraph"/>
                    <w:numPr>
                      <w:ilvl w:val="1"/>
                      <w:numId w:val="32"/>
                    </w:numPr>
                    <w:spacing w:before="120"/>
                    <w:contextualSpacing w:val="0"/>
                    <w:rPr>
                      <w:rFonts w:ascii="Arial" w:hAnsi="Arial" w:cs="Arial"/>
                      <w:i/>
                      <w:iCs/>
                      <w:sz w:val="22"/>
                      <w:szCs w:val="22"/>
                      <w:lang w:val="en-US"/>
                    </w:rPr>
                  </w:pPr>
                  <w:r>
                    <w:rPr>
                      <w:rFonts w:ascii="Arial" w:hAnsi="Arial" w:cs="Arial"/>
                      <w:i/>
                      <w:iCs/>
                      <w:sz w:val="22"/>
                      <w:szCs w:val="22"/>
                      <w:lang w:val="en-US"/>
                    </w:rPr>
                    <w:t>Pre-test</w:t>
                  </w:r>
                  <w:r w:rsidR="00D64EA8">
                    <w:rPr>
                      <w:rFonts w:ascii="Arial" w:hAnsi="Arial" w:cs="Arial"/>
                      <w:i/>
                      <w:iCs/>
                      <w:sz w:val="22"/>
                      <w:szCs w:val="22"/>
                      <w:lang w:val="en-US"/>
                    </w:rPr>
                    <w:t>/pilot</w:t>
                  </w:r>
                  <w:r>
                    <w:rPr>
                      <w:rFonts w:ascii="Arial" w:hAnsi="Arial" w:cs="Arial"/>
                      <w:i/>
                      <w:iCs/>
                      <w:sz w:val="22"/>
                      <w:szCs w:val="22"/>
                      <w:lang w:val="en-US"/>
                    </w:rPr>
                    <w:t>, r</w:t>
                  </w:r>
                  <w:r w:rsidR="000720FA">
                    <w:rPr>
                      <w:rFonts w:ascii="Arial" w:hAnsi="Arial" w:cs="Arial"/>
                      <w:i/>
                      <w:iCs/>
                      <w:sz w:val="22"/>
                      <w:szCs w:val="22"/>
                      <w:lang w:val="en-US"/>
                    </w:rPr>
                    <w:t xml:space="preserve">evise and finalize the toolkit </w:t>
                  </w:r>
                </w:p>
                <w:p w14:paraId="676B68C5" w14:textId="52457A5A" w:rsidR="003B32C7" w:rsidRPr="00D55E54" w:rsidRDefault="003B32C7" w:rsidP="003B32C7">
                  <w:pPr>
                    <w:pStyle w:val="ListParagraph"/>
                    <w:numPr>
                      <w:ilvl w:val="0"/>
                      <w:numId w:val="15"/>
                    </w:numPr>
                    <w:spacing w:before="60" w:after="120"/>
                    <w:ind w:left="274"/>
                    <w:textDirection w:val="btLr"/>
                    <w:rPr>
                      <w:rFonts w:ascii="Arial" w:hAnsi="Arial" w:cs="Arial"/>
                      <w:sz w:val="22"/>
                      <w:szCs w:val="22"/>
                      <w:lang w:val="en-US"/>
                    </w:rPr>
                  </w:pPr>
                  <w:r w:rsidRPr="00D55E54">
                    <w:rPr>
                      <w:rFonts w:ascii="Arial" w:hAnsi="Arial" w:cs="Arial"/>
                      <w:sz w:val="22"/>
                      <w:szCs w:val="22"/>
                      <w:lang w:val="en-US"/>
                    </w:rPr>
                    <w:t>Pretest</w:t>
                  </w:r>
                  <w:r>
                    <w:rPr>
                      <w:rFonts w:ascii="Arial" w:hAnsi="Arial" w:cs="Arial"/>
                      <w:sz w:val="22"/>
                      <w:szCs w:val="22"/>
                      <w:lang w:val="en-US"/>
                    </w:rPr>
                    <w:t>/</w:t>
                  </w:r>
                  <w:r w:rsidRPr="00D55E54">
                    <w:rPr>
                      <w:rFonts w:ascii="Arial" w:hAnsi="Arial" w:cs="Arial"/>
                      <w:sz w:val="22"/>
                      <w:szCs w:val="22"/>
                      <w:lang w:val="en-US"/>
                    </w:rPr>
                    <w:t>pilot the toolkit at the two training courses</w:t>
                  </w:r>
                  <w:r w:rsidR="007A375C">
                    <w:rPr>
                      <w:rFonts w:ascii="Arial" w:hAnsi="Arial" w:cs="Arial"/>
                      <w:sz w:val="22"/>
                      <w:szCs w:val="22"/>
                      <w:lang w:val="en-US"/>
                    </w:rPr>
                    <w:t xml:space="preserve"> for financial institutions’ officers</w:t>
                  </w:r>
                  <w:r w:rsidR="008B1748">
                    <w:rPr>
                      <w:rFonts w:ascii="Arial" w:hAnsi="Arial" w:cs="Arial"/>
                      <w:sz w:val="22"/>
                      <w:szCs w:val="22"/>
                      <w:lang w:val="en-US"/>
                    </w:rPr>
                    <w:t xml:space="preserve"> (</w:t>
                  </w:r>
                  <w:r w:rsidR="00DF4223">
                    <w:rPr>
                      <w:rFonts w:ascii="Arial" w:hAnsi="Arial" w:cs="Arial"/>
                      <w:sz w:val="22"/>
                      <w:szCs w:val="22"/>
                      <w:lang w:val="en-US"/>
                    </w:rPr>
                    <w:t xml:space="preserve">under </w:t>
                  </w:r>
                  <w:r w:rsidR="008B1748">
                    <w:rPr>
                      <w:rFonts w:ascii="Arial" w:hAnsi="Arial" w:cs="Arial"/>
                      <w:sz w:val="22"/>
                      <w:szCs w:val="22"/>
                      <w:lang w:val="en-US"/>
                    </w:rPr>
                    <w:t>Activity 2)</w:t>
                  </w:r>
                </w:p>
                <w:p w14:paraId="0CA3C74A" w14:textId="57C18AF3" w:rsidR="00CA744E" w:rsidRPr="00C96DEB" w:rsidRDefault="003B32C7" w:rsidP="003B32C7">
                  <w:pPr>
                    <w:pStyle w:val="ListParagraph"/>
                    <w:numPr>
                      <w:ilvl w:val="0"/>
                      <w:numId w:val="15"/>
                    </w:numPr>
                    <w:spacing w:before="60" w:after="120"/>
                    <w:ind w:left="274"/>
                    <w:rPr>
                      <w:rFonts w:ascii="Arial" w:hAnsi="Arial" w:cs="Arial"/>
                      <w:sz w:val="22"/>
                      <w:szCs w:val="22"/>
                      <w:lang w:val="en-US"/>
                    </w:rPr>
                  </w:pPr>
                  <w:r w:rsidRPr="00D55E54">
                    <w:rPr>
                      <w:rFonts w:ascii="Arial" w:hAnsi="Arial" w:cs="Arial"/>
                      <w:sz w:val="22"/>
                      <w:szCs w:val="22"/>
                      <w:lang w:val="en-US"/>
                    </w:rPr>
                    <w:t>Review and finalize the toolkit</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2212626" w14:textId="37F4B2CB" w:rsidR="00142B06" w:rsidRDefault="0022042D" w:rsidP="4941B2C1">
                  <w:pPr>
                    <w:pStyle w:val="ListParagraph"/>
                    <w:numPr>
                      <w:ilvl w:val="0"/>
                      <w:numId w:val="18"/>
                    </w:numPr>
                    <w:spacing w:before="60" w:after="60"/>
                    <w:ind w:left="170" w:hanging="170"/>
                    <w:rPr>
                      <w:rFonts w:ascii="Arial" w:hAnsi="Arial" w:cs="Arial"/>
                      <w:sz w:val="22"/>
                      <w:szCs w:val="22"/>
                    </w:rPr>
                  </w:pPr>
                  <w:r w:rsidRPr="4941B2C1">
                    <w:rPr>
                      <w:rFonts w:ascii="Arial" w:hAnsi="Arial" w:cs="Arial"/>
                      <w:sz w:val="22"/>
                      <w:szCs w:val="22"/>
                    </w:rPr>
                    <w:t xml:space="preserve">The toolkit </w:t>
                  </w:r>
                  <w:r w:rsidR="00801B9C" w:rsidRPr="4941B2C1">
                    <w:rPr>
                      <w:rFonts w:ascii="Arial" w:hAnsi="Arial" w:cs="Arial"/>
                      <w:sz w:val="22"/>
                      <w:szCs w:val="22"/>
                    </w:rPr>
                    <w:t xml:space="preserve">is </w:t>
                  </w:r>
                  <w:r w:rsidRPr="4941B2C1">
                    <w:rPr>
                      <w:rFonts w:ascii="Arial" w:hAnsi="Arial" w:cs="Arial"/>
                      <w:sz w:val="22"/>
                      <w:szCs w:val="22"/>
                    </w:rPr>
                    <w:t>pretested, and finalized</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11F20" w14:textId="0BE134E8" w:rsidR="00142B06" w:rsidRDefault="003811F6" w:rsidP="00E763BC">
                  <w:pPr>
                    <w:spacing w:before="60" w:after="60"/>
                    <w:jc w:val="center"/>
                    <w:rPr>
                      <w:rFonts w:ascii="Arial" w:hAnsi="Arial" w:cs="Arial"/>
                    </w:rPr>
                  </w:pPr>
                  <w:r>
                    <w:rPr>
                      <w:rFonts w:ascii="Arial" w:hAnsi="Arial" w:cs="Arial"/>
                    </w:rPr>
                    <w:t>Jan</w:t>
                  </w:r>
                  <w:r w:rsidR="004A7E91">
                    <w:rPr>
                      <w:rFonts w:ascii="Arial" w:hAnsi="Arial" w:cs="Arial"/>
                    </w:rPr>
                    <w:t xml:space="preserve"> </w:t>
                  </w:r>
                  <w:r w:rsidR="00A306A3">
                    <w:rPr>
                      <w:rFonts w:ascii="Arial" w:hAnsi="Arial" w:cs="Arial"/>
                    </w:rPr>
                    <w:t xml:space="preserve">– Feb </w:t>
                  </w:r>
                  <w:r w:rsidR="004A7E91">
                    <w:rPr>
                      <w:rFonts w:ascii="Arial" w:hAnsi="Arial" w:cs="Arial"/>
                    </w:rPr>
                    <w:t>202</w:t>
                  </w:r>
                  <w:r>
                    <w:rPr>
                      <w:rFonts w:ascii="Arial" w:hAnsi="Arial" w:cs="Arial"/>
                    </w:rPr>
                    <w:t>6</w:t>
                  </w:r>
                </w:p>
              </w:tc>
              <w:tc>
                <w:tcPr>
                  <w:tcW w:w="12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E08AAD7" w14:textId="77777777" w:rsidR="006966AA" w:rsidRPr="00E63EDA" w:rsidRDefault="006966AA" w:rsidP="006966AA">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p w14:paraId="27D3E59F" w14:textId="77777777" w:rsidR="00142B06" w:rsidRPr="00A24AFE" w:rsidRDefault="00142B06" w:rsidP="00E763BC">
                  <w:pPr>
                    <w:spacing w:before="60" w:after="60"/>
                    <w:jc w:val="center"/>
                    <w:rPr>
                      <w:rFonts w:ascii="Arial" w:hAnsi="Arial" w:cs="Arial"/>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38711" w14:textId="20F7378E" w:rsidR="000A5502" w:rsidRDefault="000A5502" w:rsidP="000A5502">
                  <w:pPr>
                    <w:spacing w:before="60" w:after="60"/>
                    <w:rPr>
                      <w:rFonts w:ascii="Arial" w:hAnsi="Arial" w:cs="Arial"/>
                      <w:szCs w:val="20"/>
                    </w:rPr>
                  </w:pPr>
                  <w:r>
                    <w:rPr>
                      <w:rFonts w:ascii="Arial" w:hAnsi="Arial" w:cs="Arial"/>
                    </w:rPr>
                    <w:t xml:space="preserve">Final payment after the deliverables are </w:t>
                  </w:r>
                  <w:r w:rsidRPr="00A858DA">
                    <w:rPr>
                      <w:rFonts w:ascii="Arial" w:hAnsi="Arial" w:cs="Arial"/>
                      <w:szCs w:val="20"/>
                    </w:rPr>
                    <w:t>submitted and approved by WCS</w:t>
                  </w:r>
                </w:p>
                <w:p w14:paraId="071CCAD3" w14:textId="17D15837" w:rsidR="00142B06" w:rsidRPr="00604233" w:rsidRDefault="00142B06" w:rsidP="00E763BC">
                  <w:pPr>
                    <w:spacing w:before="60" w:after="60"/>
                    <w:rPr>
                      <w:rFonts w:ascii="Arial" w:hAnsi="Arial" w:cs="Arial"/>
                    </w:rPr>
                  </w:pPr>
                </w:p>
              </w:tc>
            </w:tr>
            <w:tr w:rsidR="001D4F28" w:rsidRPr="00A24AFE" w14:paraId="119C9831" w14:textId="77777777" w:rsidTr="4941B2C1">
              <w:trPr>
                <w:trHeight w:val="410"/>
                <w:jc w:val="center"/>
              </w:trPr>
              <w:tc>
                <w:tcPr>
                  <w:tcW w:w="99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F54C1D4" w14:textId="4E9F0965" w:rsidR="001D4F28" w:rsidRPr="001D4F28" w:rsidRDefault="001D4F28" w:rsidP="00E763BC">
                  <w:pPr>
                    <w:spacing w:before="60" w:after="60"/>
                    <w:rPr>
                      <w:rFonts w:ascii="Arial" w:hAnsi="Arial" w:cs="Arial"/>
                      <w:b/>
                      <w:bCs/>
                    </w:rPr>
                  </w:pPr>
                  <w:r w:rsidRPr="001D4F28">
                    <w:rPr>
                      <w:rFonts w:ascii="Arial" w:hAnsi="Arial" w:cs="Arial"/>
                      <w:b/>
                      <w:bCs/>
                    </w:rPr>
                    <w:t>Activity 2: Organize two training courses on detecting and reporting suspicious transactions related to illegal wildlife trade for financial institutions’ officers in Viet Nam</w:t>
                  </w:r>
                </w:p>
              </w:tc>
            </w:tr>
            <w:tr w:rsidR="00C47FA0" w:rsidRPr="00A24AFE" w14:paraId="384B2AA1" w14:textId="77777777" w:rsidTr="4941B2C1">
              <w:trPr>
                <w:trHeight w:val="2748"/>
                <w:jc w:val="center"/>
              </w:trPr>
              <w:tc>
                <w:tcPr>
                  <w:tcW w:w="3406"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57CCA81C" w14:textId="1D807C73" w:rsidR="00BD4D85" w:rsidRPr="00BD4D85" w:rsidRDefault="00BD4D85" w:rsidP="00BD4D85">
                  <w:pPr>
                    <w:pStyle w:val="ListParagraph"/>
                    <w:spacing w:before="60" w:after="60"/>
                    <w:ind w:left="0"/>
                    <w:rPr>
                      <w:rFonts w:ascii="Arial" w:hAnsi="Arial" w:cs="Arial"/>
                      <w:i/>
                      <w:iCs/>
                      <w:sz w:val="22"/>
                      <w:szCs w:val="22"/>
                    </w:rPr>
                  </w:pPr>
                  <w:r w:rsidRPr="00BD4D85">
                    <w:rPr>
                      <w:rFonts w:ascii="Arial" w:hAnsi="Arial" w:cs="Arial"/>
                      <w:i/>
                      <w:iCs/>
                      <w:sz w:val="22"/>
                      <w:szCs w:val="22"/>
                    </w:rPr>
                    <w:t xml:space="preserve">Before the training: </w:t>
                  </w:r>
                </w:p>
                <w:p w14:paraId="0311CC43" w14:textId="28837FDA" w:rsidR="00C47FA0" w:rsidRPr="00286799" w:rsidRDefault="00C47FA0" w:rsidP="00100A70">
                  <w:pPr>
                    <w:pStyle w:val="ListParagraph"/>
                    <w:numPr>
                      <w:ilvl w:val="0"/>
                      <w:numId w:val="16"/>
                    </w:numPr>
                    <w:spacing w:before="60" w:after="60"/>
                    <w:ind w:left="269" w:hanging="269"/>
                    <w:rPr>
                      <w:rFonts w:ascii="Arial" w:hAnsi="Arial" w:cs="Arial"/>
                      <w:sz w:val="22"/>
                      <w:szCs w:val="22"/>
                    </w:rPr>
                  </w:pPr>
                  <w:r>
                    <w:rPr>
                      <w:rFonts w:ascii="Arial" w:hAnsi="Arial" w:cs="Arial"/>
                      <w:sz w:val="22"/>
                      <w:szCs w:val="22"/>
                    </w:rPr>
                    <w:t xml:space="preserve">Develop training programs based on discussion with WCS </w:t>
                  </w:r>
                </w:p>
                <w:p w14:paraId="76859E4A" w14:textId="5CD5DD30" w:rsidR="00C47FA0" w:rsidRPr="00286799" w:rsidRDefault="00C47FA0" w:rsidP="00EE420A">
                  <w:pPr>
                    <w:pStyle w:val="ListParagraph"/>
                    <w:numPr>
                      <w:ilvl w:val="0"/>
                      <w:numId w:val="16"/>
                    </w:numPr>
                    <w:spacing w:before="60" w:after="60"/>
                    <w:ind w:left="269" w:hanging="269"/>
                    <w:rPr>
                      <w:rFonts w:ascii="Arial" w:hAnsi="Arial" w:cs="Arial"/>
                      <w:sz w:val="22"/>
                      <w:szCs w:val="22"/>
                    </w:rPr>
                  </w:pPr>
                  <w:r w:rsidRPr="00286799">
                    <w:rPr>
                      <w:rFonts w:ascii="Arial" w:hAnsi="Arial" w:cs="Arial"/>
                      <w:sz w:val="22"/>
                      <w:szCs w:val="22"/>
                    </w:rPr>
                    <w:t xml:space="preserve">Prepare the required documents </w:t>
                  </w:r>
                  <w:r>
                    <w:rPr>
                      <w:rFonts w:ascii="Arial" w:hAnsi="Arial" w:cs="Arial"/>
                      <w:sz w:val="22"/>
                      <w:szCs w:val="22"/>
                    </w:rPr>
                    <w:t xml:space="preserve">to submit </w:t>
                  </w:r>
                  <w:r w:rsidRPr="00286799">
                    <w:rPr>
                      <w:rFonts w:ascii="Arial" w:hAnsi="Arial" w:cs="Arial"/>
                      <w:sz w:val="22"/>
                      <w:szCs w:val="22"/>
                    </w:rPr>
                    <w:t>for internal and official approval from relevant authorities</w:t>
                  </w:r>
                  <w:r>
                    <w:rPr>
                      <w:rFonts w:ascii="Arial" w:hAnsi="Arial" w:cs="Arial"/>
                      <w:sz w:val="22"/>
                      <w:szCs w:val="22"/>
                    </w:rPr>
                    <w:t xml:space="preserve"> </w:t>
                  </w:r>
                  <w:r w:rsidRPr="00E20B15">
                    <w:rPr>
                      <w:rFonts w:ascii="Arial" w:hAnsi="Arial" w:cs="Arial"/>
                      <w:sz w:val="22"/>
                      <w:szCs w:val="22"/>
                    </w:rPr>
                    <w:t xml:space="preserve">to organize the </w:t>
                  </w:r>
                  <w:r>
                    <w:rPr>
                      <w:rFonts w:ascii="Arial" w:hAnsi="Arial" w:cs="Arial"/>
                      <w:sz w:val="22"/>
                      <w:szCs w:val="22"/>
                    </w:rPr>
                    <w:t>training courses.</w:t>
                  </w:r>
                </w:p>
              </w:tc>
              <w:tc>
                <w:tcPr>
                  <w:tcW w:w="2800"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53722416" w14:textId="66D7FB2A" w:rsidR="00C47FA0" w:rsidRDefault="00C47FA0" w:rsidP="4941B2C1">
                  <w:pPr>
                    <w:pStyle w:val="ListParagraph"/>
                    <w:numPr>
                      <w:ilvl w:val="0"/>
                      <w:numId w:val="18"/>
                    </w:numPr>
                    <w:spacing w:before="60" w:after="60"/>
                    <w:ind w:left="311"/>
                    <w:rPr>
                      <w:rFonts w:ascii="Arial" w:hAnsi="Arial" w:cs="Arial"/>
                      <w:sz w:val="22"/>
                      <w:szCs w:val="22"/>
                    </w:rPr>
                  </w:pPr>
                  <w:r w:rsidRPr="4941B2C1">
                    <w:rPr>
                      <w:rFonts w:ascii="Arial" w:hAnsi="Arial" w:cs="Arial"/>
                      <w:sz w:val="22"/>
                      <w:szCs w:val="22"/>
                    </w:rPr>
                    <w:t xml:space="preserve">Training agenda </w:t>
                  </w:r>
                </w:p>
                <w:p w14:paraId="7F1681BA" w14:textId="18510AAB" w:rsidR="00C47FA0" w:rsidRDefault="00C47FA0" w:rsidP="4941B2C1">
                  <w:pPr>
                    <w:pStyle w:val="ListParagraph"/>
                    <w:numPr>
                      <w:ilvl w:val="0"/>
                      <w:numId w:val="18"/>
                    </w:numPr>
                    <w:spacing w:before="60" w:after="60"/>
                    <w:ind w:left="311"/>
                    <w:rPr>
                      <w:rFonts w:ascii="Arial" w:hAnsi="Arial" w:cs="Arial"/>
                      <w:sz w:val="22"/>
                      <w:szCs w:val="22"/>
                    </w:rPr>
                  </w:pPr>
                  <w:r w:rsidRPr="4941B2C1">
                    <w:rPr>
                      <w:rFonts w:ascii="Arial" w:hAnsi="Arial" w:cs="Arial"/>
                      <w:sz w:val="22"/>
                      <w:szCs w:val="22"/>
                    </w:rPr>
                    <w:t>Approval letters</w:t>
                  </w:r>
                </w:p>
              </w:tc>
              <w:tc>
                <w:tcPr>
                  <w:tcW w:w="1270" w:type="dxa"/>
                  <w:tcBorders>
                    <w:top w:val="single" w:sz="4" w:space="0" w:color="000000" w:themeColor="text1"/>
                    <w:left w:val="single" w:sz="4" w:space="0" w:color="000000" w:themeColor="text1"/>
                    <w:right w:val="single" w:sz="4" w:space="0" w:color="000000" w:themeColor="text1"/>
                  </w:tcBorders>
                  <w:vAlign w:val="center"/>
                </w:tcPr>
                <w:p w14:paraId="1D7BBEB9" w14:textId="164789D9" w:rsidR="00C47FA0" w:rsidRDefault="00BE7DCD" w:rsidP="00891D33">
                  <w:pPr>
                    <w:spacing w:before="60" w:after="60"/>
                    <w:rPr>
                      <w:rFonts w:ascii="Arial" w:hAnsi="Arial" w:cs="Arial"/>
                    </w:rPr>
                  </w:pPr>
                  <w:r>
                    <w:rPr>
                      <w:rFonts w:ascii="Arial" w:hAnsi="Arial" w:cs="Arial"/>
                    </w:rPr>
                    <w:t>Sept</w:t>
                  </w:r>
                  <w:r w:rsidR="00861387">
                    <w:rPr>
                      <w:rFonts w:ascii="Arial" w:hAnsi="Arial" w:cs="Arial"/>
                    </w:rPr>
                    <w:t xml:space="preserve"> - </w:t>
                  </w:r>
                  <w:r w:rsidR="00202C84">
                    <w:rPr>
                      <w:rFonts w:ascii="Arial" w:hAnsi="Arial" w:cs="Arial"/>
                    </w:rPr>
                    <w:t xml:space="preserve">Oct </w:t>
                  </w:r>
                  <w:r w:rsidR="00C47FA0">
                    <w:rPr>
                      <w:rFonts w:ascii="Arial" w:hAnsi="Arial" w:cs="Arial"/>
                    </w:rPr>
                    <w:t xml:space="preserve"> 2025</w:t>
                  </w:r>
                </w:p>
              </w:tc>
              <w:tc>
                <w:tcPr>
                  <w:tcW w:w="1277" w:type="dxa"/>
                  <w:tcBorders>
                    <w:top w:val="single" w:sz="4" w:space="0" w:color="000000" w:themeColor="text1"/>
                    <w:left w:val="single" w:sz="4" w:space="0" w:color="000000" w:themeColor="text1"/>
                    <w:right w:val="single" w:sz="4" w:space="0" w:color="000000" w:themeColor="text1"/>
                  </w:tcBorders>
                  <w:vAlign w:val="center"/>
                </w:tcPr>
                <w:p w14:paraId="2F508651" w14:textId="79C2A066" w:rsidR="00C47FA0" w:rsidRPr="00A24AFE" w:rsidRDefault="00C47FA0" w:rsidP="00C233BB">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tc>
              <w:tc>
                <w:tcPr>
                  <w:tcW w:w="1205" w:type="dxa"/>
                  <w:tcBorders>
                    <w:top w:val="single" w:sz="4" w:space="0" w:color="000000" w:themeColor="text1"/>
                    <w:left w:val="single" w:sz="4" w:space="0" w:color="000000" w:themeColor="text1"/>
                    <w:right w:val="single" w:sz="4" w:space="0" w:color="000000" w:themeColor="text1"/>
                  </w:tcBorders>
                  <w:vAlign w:val="center"/>
                </w:tcPr>
                <w:p w14:paraId="3F3D935D" w14:textId="042DDECA" w:rsidR="00C47FA0" w:rsidRDefault="00C47FA0" w:rsidP="00C80AF9">
                  <w:pPr>
                    <w:spacing w:before="60" w:after="60"/>
                    <w:rPr>
                      <w:rFonts w:ascii="Arial" w:hAnsi="Arial" w:cs="Arial"/>
                    </w:rPr>
                  </w:pPr>
                  <w:r w:rsidRPr="00C416AD">
                    <w:rPr>
                      <w:rFonts w:ascii="Arial" w:hAnsi="Arial" w:cs="Arial"/>
                      <w:szCs w:val="20"/>
                    </w:rPr>
                    <w:t>Second payment</w:t>
                  </w:r>
                  <w:r>
                    <w:rPr>
                      <w:rFonts w:ascii="Arial" w:hAnsi="Arial" w:cs="Arial"/>
                    </w:rPr>
                    <w:t xml:space="preserve"> after </w:t>
                  </w:r>
                  <w:r w:rsidR="00AC0720">
                    <w:rPr>
                      <w:rFonts w:ascii="Arial" w:hAnsi="Arial" w:cs="Arial"/>
                    </w:rPr>
                    <w:t xml:space="preserve">the </w:t>
                  </w:r>
                  <w:r>
                    <w:rPr>
                      <w:rFonts w:ascii="Arial" w:hAnsi="Arial" w:cs="Arial"/>
                    </w:rPr>
                    <w:t xml:space="preserve">deliverables are </w:t>
                  </w:r>
                  <w:r w:rsidRPr="00A858DA">
                    <w:rPr>
                      <w:rFonts w:ascii="Arial" w:hAnsi="Arial" w:cs="Arial"/>
                      <w:szCs w:val="20"/>
                    </w:rPr>
                    <w:t>submitted and approved by WCS</w:t>
                  </w:r>
                </w:p>
              </w:tc>
            </w:tr>
            <w:tr w:rsidR="00100A70" w:rsidRPr="00A24AFE" w14:paraId="15F29AAB" w14:textId="77777777" w:rsidTr="4941B2C1">
              <w:trPr>
                <w:trHeight w:val="410"/>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DE586E1" w14:textId="77777777" w:rsidR="00112FA2" w:rsidRDefault="006B44D9" w:rsidP="00112FA2">
                  <w:pPr>
                    <w:pStyle w:val="ListParagraph"/>
                    <w:spacing w:before="60" w:after="60"/>
                    <w:ind w:left="0"/>
                    <w:rPr>
                      <w:rFonts w:ascii="Arial" w:hAnsi="Arial" w:cs="Arial"/>
                      <w:i/>
                      <w:iCs/>
                      <w:sz w:val="22"/>
                      <w:szCs w:val="22"/>
                    </w:rPr>
                  </w:pPr>
                  <w:r w:rsidRPr="006B44D9">
                    <w:rPr>
                      <w:rFonts w:ascii="Arial" w:hAnsi="Arial" w:cs="Arial"/>
                      <w:i/>
                      <w:iCs/>
                      <w:sz w:val="22"/>
                      <w:szCs w:val="22"/>
                    </w:rPr>
                    <w:t>Organization of the training</w:t>
                  </w:r>
                  <w:r w:rsidR="00397BC4">
                    <w:rPr>
                      <w:rFonts w:ascii="Arial" w:hAnsi="Arial" w:cs="Arial"/>
                      <w:i/>
                      <w:iCs/>
                      <w:sz w:val="22"/>
                      <w:szCs w:val="22"/>
                    </w:rPr>
                    <w:t xml:space="preserve"> course</w:t>
                  </w:r>
                  <w:r w:rsidRPr="006B44D9">
                    <w:rPr>
                      <w:rFonts w:ascii="Arial" w:hAnsi="Arial" w:cs="Arial"/>
                      <w:i/>
                      <w:iCs/>
                      <w:sz w:val="22"/>
                      <w:szCs w:val="22"/>
                    </w:rPr>
                    <w:t>s:</w:t>
                  </w:r>
                </w:p>
                <w:p w14:paraId="21CB78C0" w14:textId="5D847767" w:rsidR="00C117E1" w:rsidRPr="00112FA2" w:rsidRDefault="00100A70" w:rsidP="00112FA2">
                  <w:pPr>
                    <w:pStyle w:val="ListParagraph"/>
                    <w:numPr>
                      <w:ilvl w:val="0"/>
                      <w:numId w:val="16"/>
                    </w:numPr>
                    <w:spacing w:before="60" w:after="60"/>
                    <w:ind w:left="269" w:hanging="269"/>
                    <w:rPr>
                      <w:rFonts w:ascii="Arial" w:hAnsi="Arial" w:cs="Arial"/>
                      <w:i/>
                      <w:iCs/>
                      <w:sz w:val="22"/>
                      <w:szCs w:val="22"/>
                    </w:rPr>
                  </w:pPr>
                  <w:r w:rsidRPr="00112FA2">
                    <w:rPr>
                      <w:rFonts w:ascii="Arial" w:hAnsi="Arial" w:cs="Arial"/>
                      <w:sz w:val="22"/>
                      <w:szCs w:val="22"/>
                    </w:rPr>
                    <w:t>Coordinate with WCS to</w:t>
                  </w:r>
                  <w:r w:rsidR="00875FE5" w:rsidRPr="00112FA2">
                    <w:rPr>
                      <w:rFonts w:ascii="Arial" w:hAnsi="Arial" w:cs="Arial"/>
                      <w:sz w:val="22"/>
                      <w:szCs w:val="22"/>
                    </w:rPr>
                    <w:t xml:space="preserve"> organize two training courses in Ha Noi/Ninh Binh and Ho Chi Minh city</w:t>
                  </w:r>
                  <w:r w:rsidR="00483DB7" w:rsidRPr="00112FA2">
                    <w:rPr>
                      <w:rFonts w:ascii="Arial" w:hAnsi="Arial" w:cs="Arial"/>
                      <w:sz w:val="22"/>
                      <w:szCs w:val="22"/>
                    </w:rPr>
                    <w:t>,</w:t>
                  </w:r>
                  <w:r w:rsidRPr="00112FA2">
                    <w:rPr>
                      <w:rFonts w:ascii="Arial" w:hAnsi="Arial" w:cs="Arial"/>
                      <w:sz w:val="22"/>
                      <w:szCs w:val="22"/>
                    </w:rPr>
                    <w:t xml:space="preserve"> </w:t>
                  </w:r>
                  <w:r w:rsidR="00483DB7" w:rsidRPr="00112FA2">
                    <w:rPr>
                      <w:rFonts w:ascii="Arial" w:hAnsi="Arial" w:cs="Arial"/>
                      <w:sz w:val="22"/>
                      <w:szCs w:val="22"/>
                    </w:rPr>
                    <w:t>ensuring</w:t>
                  </w:r>
                  <w:r w:rsidRPr="00112FA2">
                    <w:rPr>
                      <w:rFonts w:ascii="Arial" w:hAnsi="Arial" w:cs="Arial"/>
                      <w:sz w:val="22"/>
                      <w:szCs w:val="22"/>
                    </w:rPr>
                    <w:t xml:space="preserve"> both content and logistics</w:t>
                  </w:r>
                  <w:r w:rsidR="003C24A5" w:rsidRPr="00112FA2">
                    <w:rPr>
                      <w:rFonts w:ascii="Arial" w:hAnsi="Arial" w:cs="Arial"/>
                      <w:sz w:val="22"/>
                      <w:szCs w:val="22"/>
                    </w:rPr>
                    <w:t xml:space="preserve"> of the tra</w:t>
                  </w:r>
                  <w:r w:rsidR="00483DB7" w:rsidRPr="00112FA2">
                    <w:rPr>
                      <w:rFonts w:ascii="Arial" w:hAnsi="Arial" w:cs="Arial"/>
                      <w:sz w:val="22"/>
                      <w:szCs w:val="22"/>
                    </w:rPr>
                    <w:t>ining courses</w:t>
                  </w:r>
                  <w:r w:rsidRPr="00112FA2">
                    <w:rPr>
                      <w:rFonts w:ascii="Arial" w:hAnsi="Arial" w:cs="Arial"/>
                      <w:sz w:val="22"/>
                      <w:szCs w:val="22"/>
                    </w:rPr>
                    <w:t xml:space="preserve"> are well-managed and implemented as planned. Tasks include, but are not </w:t>
                  </w:r>
                  <w:r w:rsidR="002D134A" w:rsidRPr="00112FA2">
                    <w:rPr>
                      <w:rFonts w:ascii="Arial" w:hAnsi="Arial" w:cs="Arial"/>
                      <w:sz w:val="22"/>
                      <w:szCs w:val="22"/>
                    </w:rPr>
                    <w:t>limited</w:t>
                  </w:r>
                  <w:r w:rsidR="005E1136" w:rsidRPr="00112FA2">
                    <w:rPr>
                      <w:rFonts w:ascii="Arial" w:hAnsi="Arial" w:cs="Arial"/>
                      <w:sz w:val="22"/>
                      <w:szCs w:val="22"/>
                    </w:rPr>
                    <w:t xml:space="preserve"> to</w:t>
                  </w:r>
                  <w:r w:rsidR="004C243B" w:rsidRPr="00112FA2">
                    <w:rPr>
                      <w:rFonts w:ascii="Arial" w:hAnsi="Arial" w:cs="Arial"/>
                      <w:sz w:val="22"/>
                      <w:szCs w:val="22"/>
                    </w:rPr>
                    <w:t>,</w:t>
                  </w:r>
                  <w:r w:rsidR="005E1136" w:rsidRPr="00112FA2">
                    <w:rPr>
                      <w:rFonts w:ascii="Arial" w:hAnsi="Arial" w:cs="Arial"/>
                      <w:sz w:val="22"/>
                      <w:szCs w:val="22"/>
                    </w:rPr>
                    <w:t xml:space="preserve"> </w:t>
                  </w:r>
                  <w:r w:rsidR="007F09E2" w:rsidRPr="00112FA2">
                    <w:rPr>
                      <w:rFonts w:ascii="Arial" w:hAnsi="Arial" w:cs="Arial"/>
                      <w:sz w:val="22"/>
                      <w:szCs w:val="22"/>
                    </w:rPr>
                    <w:t xml:space="preserve">technical and </w:t>
                  </w:r>
                  <w:r w:rsidR="004C243B" w:rsidRPr="00112FA2">
                    <w:rPr>
                      <w:rFonts w:ascii="Arial" w:hAnsi="Arial" w:cs="Arial"/>
                      <w:sz w:val="22"/>
                      <w:szCs w:val="22"/>
                    </w:rPr>
                    <w:t>logistical</w:t>
                  </w:r>
                  <w:r w:rsidR="007F09E2" w:rsidRPr="00112FA2">
                    <w:rPr>
                      <w:rFonts w:ascii="Arial" w:hAnsi="Arial" w:cs="Arial"/>
                      <w:sz w:val="22"/>
                      <w:szCs w:val="22"/>
                    </w:rPr>
                    <w:t xml:space="preserve"> </w:t>
                  </w:r>
                  <w:r w:rsidR="004C243B" w:rsidRPr="00112FA2">
                    <w:rPr>
                      <w:rFonts w:ascii="Arial" w:hAnsi="Arial" w:cs="Arial"/>
                      <w:sz w:val="22"/>
                      <w:szCs w:val="22"/>
                    </w:rPr>
                    <w:t>facilitation</w:t>
                  </w:r>
                  <w:r w:rsidR="007F09E2" w:rsidRPr="00112FA2">
                    <w:rPr>
                      <w:rFonts w:ascii="Arial" w:hAnsi="Arial" w:cs="Arial"/>
                      <w:sz w:val="22"/>
                      <w:szCs w:val="22"/>
                    </w:rPr>
                    <w:t xml:space="preserve">. </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8AE553E" w14:textId="77777777" w:rsidR="00100A70" w:rsidRDefault="00C911F1" w:rsidP="00C911F1">
                  <w:pPr>
                    <w:pStyle w:val="ListParagraph"/>
                    <w:numPr>
                      <w:ilvl w:val="0"/>
                      <w:numId w:val="18"/>
                    </w:numPr>
                    <w:spacing w:before="60" w:after="60"/>
                    <w:ind w:left="175" w:hanging="175"/>
                    <w:rPr>
                      <w:rFonts w:ascii="Arial" w:hAnsi="Arial" w:cs="Arial"/>
                      <w:sz w:val="22"/>
                      <w:szCs w:val="22"/>
                    </w:rPr>
                  </w:pPr>
                  <w:r>
                    <w:rPr>
                      <w:rFonts w:ascii="Arial" w:hAnsi="Arial" w:cs="Arial"/>
                      <w:sz w:val="22"/>
                      <w:szCs w:val="22"/>
                    </w:rPr>
                    <w:t xml:space="preserve">02 </w:t>
                  </w:r>
                  <w:r w:rsidR="00100A70" w:rsidRPr="00B0010E">
                    <w:rPr>
                      <w:rFonts w:ascii="Arial" w:hAnsi="Arial" w:cs="Arial"/>
                      <w:sz w:val="22"/>
                      <w:szCs w:val="22"/>
                    </w:rPr>
                    <w:t xml:space="preserve">training </w:t>
                  </w:r>
                  <w:r w:rsidRPr="00B0010E">
                    <w:rPr>
                      <w:rFonts w:ascii="Arial" w:hAnsi="Arial" w:cs="Arial"/>
                      <w:sz w:val="22"/>
                      <w:szCs w:val="22"/>
                    </w:rPr>
                    <w:t>course</w:t>
                  </w:r>
                  <w:r>
                    <w:rPr>
                      <w:rFonts w:ascii="Arial" w:hAnsi="Arial" w:cs="Arial"/>
                      <w:sz w:val="22"/>
                      <w:szCs w:val="22"/>
                    </w:rPr>
                    <w:t>s</w:t>
                  </w:r>
                  <w:r w:rsidRPr="00B0010E">
                    <w:rPr>
                      <w:rFonts w:ascii="Arial" w:hAnsi="Arial" w:cs="Arial"/>
                      <w:sz w:val="22"/>
                      <w:szCs w:val="22"/>
                    </w:rPr>
                    <w:t xml:space="preserve"> organized</w:t>
                  </w:r>
                  <w:r w:rsidR="00100A70" w:rsidRPr="00B0010E">
                    <w:rPr>
                      <w:rFonts w:ascii="Arial" w:hAnsi="Arial" w:cs="Arial"/>
                      <w:sz w:val="22"/>
                      <w:szCs w:val="22"/>
                    </w:rPr>
                    <w:t xml:space="preserve"> </w:t>
                  </w:r>
                  <w:r>
                    <w:rPr>
                      <w:rFonts w:ascii="Arial" w:hAnsi="Arial" w:cs="Arial"/>
                      <w:sz w:val="22"/>
                      <w:szCs w:val="22"/>
                    </w:rPr>
                    <w:t xml:space="preserve">with the participation of 70 officers from </w:t>
                  </w:r>
                  <w:r w:rsidRPr="00500BC3">
                    <w:rPr>
                      <w:rFonts w:ascii="Arial" w:hAnsi="Arial" w:cs="Arial"/>
                      <w:sz w:val="22"/>
                      <w:szCs w:val="22"/>
                    </w:rPr>
                    <w:t xml:space="preserve">banks and non-bank financial institutions </w:t>
                  </w:r>
                </w:p>
                <w:p w14:paraId="27E7C1FF" w14:textId="57D34EA2" w:rsidR="000B3F9F" w:rsidRDefault="001D0A05" w:rsidP="00C911F1">
                  <w:pPr>
                    <w:pStyle w:val="ListParagraph"/>
                    <w:numPr>
                      <w:ilvl w:val="0"/>
                      <w:numId w:val="18"/>
                    </w:numPr>
                    <w:spacing w:before="60" w:after="60"/>
                    <w:ind w:left="175" w:hanging="175"/>
                    <w:rPr>
                      <w:rFonts w:ascii="Arial" w:hAnsi="Arial" w:cs="Arial"/>
                      <w:sz w:val="22"/>
                      <w:szCs w:val="22"/>
                    </w:rPr>
                  </w:pPr>
                  <w:r>
                    <w:rPr>
                      <w:rFonts w:ascii="Arial" w:hAnsi="Arial" w:cs="Arial"/>
                      <w:sz w:val="22"/>
                      <w:szCs w:val="22"/>
                    </w:rPr>
                    <w:t>Presentation</w:t>
                  </w:r>
                  <w:r w:rsidR="005072C5">
                    <w:rPr>
                      <w:rFonts w:ascii="Arial" w:hAnsi="Arial" w:cs="Arial"/>
                      <w:sz w:val="22"/>
                      <w:szCs w:val="22"/>
                    </w:rPr>
                    <w:t>s</w:t>
                  </w:r>
                  <w:r>
                    <w:rPr>
                      <w:rFonts w:ascii="Arial" w:hAnsi="Arial" w:cs="Arial"/>
                      <w:sz w:val="22"/>
                      <w:szCs w:val="22"/>
                    </w:rPr>
                    <w:t xml:space="preserve"> of the </w:t>
                  </w:r>
                  <w:r w:rsidR="00B6546B">
                    <w:rPr>
                      <w:rFonts w:ascii="Arial" w:hAnsi="Arial" w:cs="Arial"/>
                      <w:sz w:val="22"/>
                      <w:szCs w:val="22"/>
                    </w:rPr>
                    <w:t xml:space="preserve">related topics </w:t>
                  </w:r>
                </w:p>
                <w:p w14:paraId="15E42A2E" w14:textId="629B94FB" w:rsidR="00DD472A" w:rsidRPr="00B0010E" w:rsidRDefault="0099496C" w:rsidP="00C911F1">
                  <w:pPr>
                    <w:pStyle w:val="ListParagraph"/>
                    <w:numPr>
                      <w:ilvl w:val="0"/>
                      <w:numId w:val="18"/>
                    </w:numPr>
                    <w:spacing w:before="60" w:after="60"/>
                    <w:ind w:left="175" w:hanging="175"/>
                    <w:rPr>
                      <w:rFonts w:ascii="Arial" w:hAnsi="Arial" w:cs="Arial"/>
                      <w:sz w:val="22"/>
                      <w:szCs w:val="22"/>
                    </w:rPr>
                  </w:pPr>
                  <w:r>
                    <w:rPr>
                      <w:rFonts w:ascii="Arial" w:hAnsi="Arial" w:cs="Arial"/>
                      <w:sz w:val="22"/>
                      <w:szCs w:val="22"/>
                    </w:rPr>
                    <w:t>Report of the training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2E4AD" w14:textId="4078BA67" w:rsidR="00100A70" w:rsidRDefault="00056EEE" w:rsidP="00100A70">
                  <w:pPr>
                    <w:spacing w:before="60" w:after="60"/>
                    <w:jc w:val="center"/>
                    <w:rPr>
                      <w:rFonts w:ascii="Arial" w:hAnsi="Arial" w:cs="Arial"/>
                    </w:rPr>
                  </w:pPr>
                  <w:r>
                    <w:rPr>
                      <w:rFonts w:ascii="Arial" w:hAnsi="Arial" w:cs="Arial"/>
                    </w:rPr>
                    <w:t xml:space="preserve">Nov - </w:t>
                  </w:r>
                  <w:r w:rsidR="00C9481E">
                    <w:rPr>
                      <w:rFonts w:ascii="Arial" w:hAnsi="Arial" w:cs="Arial"/>
                    </w:rPr>
                    <w:t>Dec</w:t>
                  </w:r>
                  <w:r w:rsidR="00100A70">
                    <w:rPr>
                      <w:rFonts w:ascii="Arial" w:hAnsi="Arial" w:cs="Arial"/>
                    </w:rPr>
                    <w:t xml:space="preserve"> 2025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6EFD4" w14:textId="77777777" w:rsidR="00302218" w:rsidRPr="00E63EDA" w:rsidRDefault="00302218" w:rsidP="00302218">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p w14:paraId="547BA301" w14:textId="77777777" w:rsidR="00100A70" w:rsidRPr="00A24AFE" w:rsidRDefault="00100A70" w:rsidP="00100A70">
                  <w:pPr>
                    <w:spacing w:before="60" w:after="60"/>
                    <w:jc w:val="center"/>
                    <w:rPr>
                      <w:rFonts w:ascii="Arial" w:hAnsi="Arial" w:cs="Arial"/>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93568" w14:textId="356F357F" w:rsidR="00100A70" w:rsidRDefault="00302218" w:rsidP="00C80AF9">
                  <w:pPr>
                    <w:spacing w:before="60" w:after="60"/>
                    <w:rPr>
                      <w:rFonts w:ascii="Arial" w:hAnsi="Arial" w:cs="Arial"/>
                    </w:rPr>
                  </w:pPr>
                  <w:r w:rsidRPr="005678AC">
                    <w:rPr>
                      <w:rFonts w:ascii="Arial" w:hAnsi="Arial" w:cs="Arial"/>
                      <w:szCs w:val="20"/>
                    </w:rPr>
                    <w:t xml:space="preserve">Third payment after </w:t>
                  </w:r>
                  <w:r w:rsidR="00DD472A" w:rsidRPr="005678AC">
                    <w:rPr>
                      <w:rFonts w:ascii="Arial" w:hAnsi="Arial" w:cs="Arial"/>
                      <w:szCs w:val="20"/>
                    </w:rPr>
                    <w:t>the</w:t>
                  </w:r>
                  <w:r w:rsidR="00DD472A">
                    <w:rPr>
                      <w:rFonts w:ascii="Arial" w:hAnsi="Arial" w:cs="Arial"/>
                    </w:rPr>
                    <w:t xml:space="preserve"> </w:t>
                  </w:r>
                  <w:r>
                    <w:rPr>
                      <w:rFonts w:ascii="Arial" w:hAnsi="Arial" w:cs="Arial"/>
                    </w:rPr>
                    <w:t xml:space="preserve">deliverables </w:t>
                  </w:r>
                  <w:r w:rsidR="00E64785">
                    <w:rPr>
                      <w:rFonts w:ascii="Arial" w:hAnsi="Arial" w:cs="Arial"/>
                    </w:rPr>
                    <w:t xml:space="preserve">are </w:t>
                  </w:r>
                  <w:r w:rsidRPr="00A858DA">
                    <w:rPr>
                      <w:rFonts w:ascii="Arial" w:hAnsi="Arial" w:cs="Arial"/>
                      <w:szCs w:val="20"/>
                    </w:rPr>
                    <w:t>submitted and approved by WCS</w:t>
                  </w:r>
                </w:p>
              </w:tc>
            </w:tr>
            <w:tr w:rsidR="00AA7EB1" w:rsidRPr="00A24AFE" w14:paraId="21F74B92" w14:textId="77777777" w:rsidTr="4941B2C1">
              <w:trPr>
                <w:trHeight w:val="410"/>
                <w:jc w:val="center"/>
              </w:trPr>
              <w:tc>
                <w:tcPr>
                  <w:tcW w:w="99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0525798" w14:textId="487C84B1" w:rsidR="00AA7EB1" w:rsidRDefault="00B0065E" w:rsidP="00100A70">
                  <w:pPr>
                    <w:spacing w:before="60" w:after="60"/>
                    <w:rPr>
                      <w:rFonts w:ascii="Arial" w:hAnsi="Arial" w:cs="Arial"/>
                    </w:rPr>
                  </w:pPr>
                  <w:r w:rsidRPr="001D74C0">
                    <w:rPr>
                      <w:rFonts w:ascii="Arial" w:hAnsi="Arial" w:cs="Arial"/>
                      <w:b/>
                      <w:bCs/>
                    </w:rPr>
                    <w:t>Activity 3: Organize a training follow-up technical update meeting for financial institutions’ officers in Viet Nam</w:t>
                  </w:r>
                </w:p>
              </w:tc>
            </w:tr>
            <w:tr w:rsidR="00302218" w:rsidRPr="00A24AFE" w14:paraId="1C22FB80" w14:textId="77777777" w:rsidTr="4941B2C1">
              <w:trPr>
                <w:trHeight w:val="410"/>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EAB481B" w14:textId="15486C72" w:rsidR="00876180" w:rsidRPr="00BD4D85" w:rsidRDefault="00876180" w:rsidP="00876180">
                  <w:pPr>
                    <w:pStyle w:val="ListParagraph"/>
                    <w:spacing w:before="60" w:after="60"/>
                    <w:ind w:left="0"/>
                    <w:rPr>
                      <w:rFonts w:ascii="Arial" w:hAnsi="Arial" w:cs="Arial"/>
                      <w:i/>
                      <w:iCs/>
                      <w:sz w:val="22"/>
                      <w:szCs w:val="22"/>
                    </w:rPr>
                  </w:pPr>
                  <w:r w:rsidRPr="00BD4D85">
                    <w:rPr>
                      <w:rFonts w:ascii="Arial" w:hAnsi="Arial" w:cs="Arial"/>
                      <w:i/>
                      <w:iCs/>
                      <w:sz w:val="22"/>
                      <w:szCs w:val="22"/>
                    </w:rPr>
                    <w:t xml:space="preserve">Before the </w:t>
                  </w:r>
                  <w:r>
                    <w:rPr>
                      <w:rFonts w:ascii="Arial" w:hAnsi="Arial" w:cs="Arial"/>
                      <w:i/>
                      <w:iCs/>
                      <w:sz w:val="22"/>
                      <w:szCs w:val="22"/>
                    </w:rPr>
                    <w:t>meeting</w:t>
                  </w:r>
                  <w:r w:rsidRPr="00BD4D85">
                    <w:rPr>
                      <w:rFonts w:ascii="Arial" w:hAnsi="Arial" w:cs="Arial"/>
                      <w:i/>
                      <w:iCs/>
                      <w:sz w:val="22"/>
                      <w:szCs w:val="22"/>
                    </w:rPr>
                    <w:t xml:space="preserve">: </w:t>
                  </w:r>
                </w:p>
                <w:p w14:paraId="22D83EC8" w14:textId="2A09C59D" w:rsidR="0066721C" w:rsidRPr="00286799" w:rsidRDefault="0066721C" w:rsidP="0066721C">
                  <w:pPr>
                    <w:pStyle w:val="ListParagraph"/>
                    <w:numPr>
                      <w:ilvl w:val="0"/>
                      <w:numId w:val="16"/>
                    </w:numPr>
                    <w:spacing w:before="60" w:after="60"/>
                    <w:ind w:left="269" w:hanging="269"/>
                    <w:rPr>
                      <w:rFonts w:ascii="Arial" w:hAnsi="Arial" w:cs="Arial"/>
                      <w:sz w:val="22"/>
                      <w:szCs w:val="22"/>
                    </w:rPr>
                  </w:pPr>
                  <w:r>
                    <w:rPr>
                      <w:rFonts w:ascii="Arial" w:hAnsi="Arial" w:cs="Arial"/>
                      <w:sz w:val="22"/>
                      <w:szCs w:val="22"/>
                    </w:rPr>
                    <w:t xml:space="preserve">Develop training programs based on discussion with WCS </w:t>
                  </w:r>
                </w:p>
                <w:p w14:paraId="271AE281" w14:textId="5CED33C7" w:rsidR="00775094" w:rsidRPr="00775094" w:rsidRDefault="0066721C" w:rsidP="0066721C">
                  <w:pPr>
                    <w:pStyle w:val="ListParagraph"/>
                    <w:numPr>
                      <w:ilvl w:val="0"/>
                      <w:numId w:val="16"/>
                    </w:numPr>
                    <w:spacing w:before="60" w:after="60"/>
                    <w:ind w:left="269" w:hanging="269"/>
                    <w:rPr>
                      <w:rFonts w:ascii="Arial" w:hAnsi="Arial" w:cs="Arial"/>
                      <w:sz w:val="22"/>
                      <w:szCs w:val="22"/>
                    </w:rPr>
                  </w:pPr>
                  <w:r w:rsidRPr="00286799">
                    <w:rPr>
                      <w:rFonts w:ascii="Arial" w:hAnsi="Arial" w:cs="Arial"/>
                      <w:sz w:val="22"/>
                      <w:szCs w:val="22"/>
                    </w:rPr>
                    <w:lastRenderedPageBreak/>
                    <w:t xml:space="preserve">Prepare the required documents </w:t>
                  </w:r>
                  <w:r>
                    <w:rPr>
                      <w:rFonts w:ascii="Arial" w:hAnsi="Arial" w:cs="Arial"/>
                      <w:sz w:val="22"/>
                      <w:szCs w:val="22"/>
                    </w:rPr>
                    <w:t xml:space="preserve">to submit </w:t>
                  </w:r>
                  <w:r w:rsidRPr="00286799">
                    <w:rPr>
                      <w:rFonts w:ascii="Arial" w:hAnsi="Arial" w:cs="Arial"/>
                      <w:sz w:val="22"/>
                      <w:szCs w:val="22"/>
                    </w:rPr>
                    <w:t>for internal and official approval from relevant authorities</w:t>
                  </w:r>
                  <w:r>
                    <w:rPr>
                      <w:rFonts w:ascii="Arial" w:hAnsi="Arial" w:cs="Arial"/>
                      <w:sz w:val="22"/>
                      <w:szCs w:val="22"/>
                    </w:rPr>
                    <w:t xml:space="preserve"> </w:t>
                  </w:r>
                  <w:r w:rsidRPr="00E20B15">
                    <w:rPr>
                      <w:rFonts w:ascii="Arial" w:hAnsi="Arial" w:cs="Arial"/>
                      <w:sz w:val="22"/>
                      <w:szCs w:val="22"/>
                    </w:rPr>
                    <w:t xml:space="preserve">to organize the </w:t>
                  </w:r>
                  <w:r>
                    <w:rPr>
                      <w:rFonts w:ascii="Arial" w:hAnsi="Arial" w:cs="Arial"/>
                      <w:sz w:val="22"/>
                      <w:szCs w:val="22"/>
                    </w:rPr>
                    <w:t>training courses.</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16A596C" w14:textId="77777777" w:rsidR="00876180" w:rsidRDefault="00876180" w:rsidP="00876180">
                  <w:pPr>
                    <w:pStyle w:val="ListParagraph"/>
                    <w:numPr>
                      <w:ilvl w:val="0"/>
                      <w:numId w:val="18"/>
                    </w:numPr>
                    <w:spacing w:before="60" w:after="60"/>
                    <w:ind w:left="311"/>
                    <w:contextualSpacing w:val="0"/>
                    <w:rPr>
                      <w:rFonts w:ascii="Arial" w:hAnsi="Arial" w:cs="Arial"/>
                      <w:sz w:val="22"/>
                      <w:szCs w:val="22"/>
                    </w:rPr>
                  </w:pPr>
                  <w:r>
                    <w:rPr>
                      <w:rFonts w:ascii="Arial" w:hAnsi="Arial" w:cs="Arial"/>
                      <w:sz w:val="22"/>
                      <w:szCs w:val="22"/>
                    </w:rPr>
                    <w:lastRenderedPageBreak/>
                    <w:t xml:space="preserve">Training agenda </w:t>
                  </w:r>
                </w:p>
                <w:p w14:paraId="4D7026C2" w14:textId="67F52520" w:rsidR="00775094" w:rsidRPr="00601814" w:rsidRDefault="00876180" w:rsidP="00876180">
                  <w:pPr>
                    <w:pStyle w:val="ListParagraph"/>
                    <w:numPr>
                      <w:ilvl w:val="0"/>
                      <w:numId w:val="18"/>
                    </w:numPr>
                    <w:spacing w:before="60" w:after="60"/>
                    <w:ind w:left="311"/>
                    <w:rPr>
                      <w:rFonts w:ascii="Arial" w:hAnsi="Arial" w:cs="Arial"/>
                      <w:sz w:val="22"/>
                      <w:szCs w:val="22"/>
                    </w:rPr>
                  </w:pPr>
                  <w:r>
                    <w:rPr>
                      <w:rFonts w:ascii="Arial" w:hAnsi="Arial" w:cs="Arial"/>
                      <w:sz w:val="22"/>
                      <w:szCs w:val="22"/>
                    </w:rPr>
                    <w:t>Approval letters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BCDA5" w14:textId="1D4A3802" w:rsidR="00302218" w:rsidRDefault="00876180" w:rsidP="00BA69A2">
                  <w:pPr>
                    <w:spacing w:before="60" w:after="60"/>
                    <w:jc w:val="center"/>
                    <w:rPr>
                      <w:rFonts w:ascii="Arial" w:hAnsi="Arial" w:cs="Arial"/>
                    </w:rPr>
                  </w:pPr>
                  <w:r>
                    <w:rPr>
                      <w:rFonts w:ascii="Arial" w:hAnsi="Arial" w:cs="Arial"/>
                    </w:rPr>
                    <w:t>Sep</w:t>
                  </w:r>
                  <w:r w:rsidR="00BE7DCD">
                    <w:rPr>
                      <w:rFonts w:ascii="Arial" w:hAnsi="Arial" w:cs="Arial"/>
                    </w:rPr>
                    <w:t>t</w:t>
                  </w:r>
                  <w:r>
                    <w:rPr>
                      <w:rFonts w:ascii="Arial" w:hAnsi="Arial" w:cs="Arial"/>
                    </w:rPr>
                    <w:t xml:space="preserve"> - Oct 2025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3C419" w14:textId="77777777" w:rsidR="00775094" w:rsidRPr="00E63EDA" w:rsidRDefault="00775094" w:rsidP="00775094">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w:t>
                  </w:r>
                  <w:r w:rsidRPr="0062220A">
                    <w:rPr>
                      <w:rFonts w:ascii="Arial" w:hAnsi="Arial" w:cs="Arial"/>
                    </w:rPr>
                    <w:lastRenderedPageBreak/>
                    <w:t>proposal and approved by WCS</w:t>
                  </w:r>
                </w:p>
                <w:p w14:paraId="285D25BC" w14:textId="77777777" w:rsidR="00302218" w:rsidRPr="00A24AFE" w:rsidRDefault="00302218" w:rsidP="00BA69A2">
                  <w:pPr>
                    <w:spacing w:before="60" w:after="60"/>
                    <w:jc w:val="center"/>
                    <w:rPr>
                      <w:rFonts w:ascii="Arial" w:hAnsi="Arial" w:cs="Arial"/>
                    </w:rPr>
                  </w:pPr>
                </w:p>
              </w:tc>
              <w:tc>
                <w:tcPr>
                  <w:tcW w:w="1205" w:type="dxa"/>
                  <w:tcBorders>
                    <w:top w:val="single" w:sz="4" w:space="0" w:color="000000" w:themeColor="text1"/>
                    <w:left w:val="single" w:sz="4" w:space="0" w:color="000000" w:themeColor="text1"/>
                    <w:right w:val="single" w:sz="4" w:space="0" w:color="000000" w:themeColor="text1"/>
                  </w:tcBorders>
                </w:tcPr>
                <w:p w14:paraId="187D5B44" w14:textId="62EB8319" w:rsidR="00302218" w:rsidRDefault="00302218" w:rsidP="00BA69A2">
                  <w:pPr>
                    <w:spacing w:before="60" w:after="60"/>
                    <w:rPr>
                      <w:rFonts w:ascii="Arial" w:hAnsi="Arial" w:cs="Arial"/>
                    </w:rPr>
                  </w:pPr>
                  <w:r>
                    <w:rPr>
                      <w:rFonts w:ascii="Arial" w:hAnsi="Arial" w:cs="Arial"/>
                    </w:rPr>
                    <w:lastRenderedPageBreak/>
                    <w:t xml:space="preserve">Second payment after </w:t>
                  </w:r>
                  <w:r w:rsidR="006606FE">
                    <w:rPr>
                      <w:rFonts w:ascii="Arial" w:hAnsi="Arial" w:cs="Arial"/>
                    </w:rPr>
                    <w:t xml:space="preserve">the </w:t>
                  </w:r>
                  <w:r>
                    <w:rPr>
                      <w:rFonts w:ascii="Arial" w:hAnsi="Arial" w:cs="Arial"/>
                    </w:rPr>
                    <w:t xml:space="preserve">deliverables </w:t>
                  </w:r>
                  <w:r w:rsidR="00E64785">
                    <w:rPr>
                      <w:rFonts w:ascii="Arial" w:hAnsi="Arial" w:cs="Arial"/>
                    </w:rPr>
                    <w:lastRenderedPageBreak/>
                    <w:t xml:space="preserve">are </w:t>
                  </w:r>
                  <w:r w:rsidRPr="00A858DA">
                    <w:rPr>
                      <w:rFonts w:ascii="Arial" w:hAnsi="Arial" w:cs="Arial"/>
                      <w:szCs w:val="20"/>
                    </w:rPr>
                    <w:t>submitted and approved by WCS</w:t>
                  </w:r>
                </w:p>
              </w:tc>
            </w:tr>
            <w:tr w:rsidR="00BA69A2" w:rsidRPr="00A24AFE" w14:paraId="4246BB35" w14:textId="77777777" w:rsidTr="4941B2C1">
              <w:trPr>
                <w:trHeight w:val="410"/>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7D6C049" w14:textId="61A5CB79" w:rsidR="0078621E" w:rsidRPr="006B44D9" w:rsidRDefault="0078621E" w:rsidP="0078621E">
                  <w:pPr>
                    <w:pStyle w:val="ListParagraph"/>
                    <w:spacing w:before="60" w:after="60"/>
                    <w:ind w:left="0"/>
                    <w:rPr>
                      <w:rFonts w:ascii="Arial" w:hAnsi="Arial" w:cs="Arial"/>
                      <w:i/>
                      <w:iCs/>
                      <w:sz w:val="22"/>
                      <w:szCs w:val="22"/>
                    </w:rPr>
                  </w:pPr>
                  <w:r w:rsidRPr="006B44D9">
                    <w:rPr>
                      <w:rFonts w:ascii="Arial" w:hAnsi="Arial" w:cs="Arial"/>
                      <w:i/>
                      <w:iCs/>
                      <w:sz w:val="22"/>
                      <w:szCs w:val="22"/>
                    </w:rPr>
                    <w:lastRenderedPageBreak/>
                    <w:t xml:space="preserve">Organization of the </w:t>
                  </w:r>
                  <w:r>
                    <w:rPr>
                      <w:rFonts w:ascii="Arial" w:hAnsi="Arial" w:cs="Arial"/>
                      <w:i/>
                      <w:iCs/>
                      <w:sz w:val="22"/>
                      <w:szCs w:val="22"/>
                    </w:rPr>
                    <w:t>meeting</w:t>
                  </w:r>
                  <w:r w:rsidRPr="006B44D9">
                    <w:rPr>
                      <w:rFonts w:ascii="Arial" w:hAnsi="Arial" w:cs="Arial"/>
                      <w:i/>
                      <w:iCs/>
                      <w:sz w:val="22"/>
                      <w:szCs w:val="22"/>
                    </w:rPr>
                    <w:t>:</w:t>
                  </w:r>
                </w:p>
                <w:p w14:paraId="4CCB0271" w14:textId="7A5A0E69" w:rsidR="00BA69A2" w:rsidRPr="00457B96" w:rsidRDefault="0078621E" w:rsidP="00457B96">
                  <w:pPr>
                    <w:pStyle w:val="ListParagraph"/>
                    <w:numPr>
                      <w:ilvl w:val="0"/>
                      <w:numId w:val="16"/>
                    </w:numPr>
                    <w:spacing w:before="60" w:after="60"/>
                    <w:ind w:left="269" w:hanging="269"/>
                    <w:rPr>
                      <w:rFonts w:ascii="Arial" w:hAnsi="Arial" w:cs="Arial"/>
                      <w:sz w:val="22"/>
                      <w:szCs w:val="22"/>
                    </w:rPr>
                  </w:pPr>
                  <w:r w:rsidRPr="00E20B15">
                    <w:rPr>
                      <w:rFonts w:ascii="Arial" w:hAnsi="Arial" w:cs="Arial"/>
                      <w:sz w:val="22"/>
                      <w:szCs w:val="22"/>
                    </w:rPr>
                    <w:t>Coordinate with WCS to</w:t>
                  </w:r>
                  <w:r>
                    <w:rPr>
                      <w:rFonts w:ascii="Arial" w:hAnsi="Arial" w:cs="Arial"/>
                      <w:sz w:val="22"/>
                      <w:szCs w:val="22"/>
                    </w:rPr>
                    <w:t xml:space="preserve"> </w:t>
                  </w:r>
                  <w:r w:rsidR="00583E10">
                    <w:rPr>
                      <w:rFonts w:ascii="Arial" w:hAnsi="Arial" w:cs="Arial"/>
                      <w:sz w:val="22"/>
                      <w:szCs w:val="22"/>
                    </w:rPr>
                    <w:t xml:space="preserve">organize </w:t>
                  </w:r>
                  <w:r w:rsidR="003844A4">
                    <w:rPr>
                      <w:rFonts w:ascii="Arial" w:hAnsi="Arial" w:cs="Arial"/>
                      <w:sz w:val="22"/>
                      <w:szCs w:val="22"/>
                    </w:rPr>
                    <w:t xml:space="preserve">one technical meeting </w:t>
                  </w:r>
                  <w:r>
                    <w:rPr>
                      <w:rFonts w:ascii="Arial" w:hAnsi="Arial" w:cs="Arial"/>
                      <w:sz w:val="22"/>
                      <w:szCs w:val="22"/>
                    </w:rPr>
                    <w:t>in Ha Noi</w:t>
                  </w:r>
                  <w:r w:rsidR="00D377E5">
                    <w:rPr>
                      <w:rFonts w:ascii="Arial" w:hAnsi="Arial" w:cs="Arial"/>
                      <w:sz w:val="22"/>
                      <w:szCs w:val="22"/>
                    </w:rPr>
                    <w:t xml:space="preserve"> or </w:t>
                  </w:r>
                  <w:r>
                    <w:rPr>
                      <w:rFonts w:ascii="Arial" w:hAnsi="Arial" w:cs="Arial"/>
                      <w:sz w:val="22"/>
                      <w:szCs w:val="22"/>
                    </w:rPr>
                    <w:t>Ho Chi Minh city,</w:t>
                  </w:r>
                  <w:r w:rsidRPr="00E20B15">
                    <w:rPr>
                      <w:rFonts w:ascii="Arial" w:hAnsi="Arial" w:cs="Arial"/>
                      <w:sz w:val="22"/>
                      <w:szCs w:val="22"/>
                    </w:rPr>
                    <w:t xml:space="preserve"> </w:t>
                  </w:r>
                  <w:r>
                    <w:rPr>
                      <w:rFonts w:ascii="Arial" w:hAnsi="Arial" w:cs="Arial"/>
                      <w:sz w:val="22"/>
                      <w:szCs w:val="22"/>
                    </w:rPr>
                    <w:t>ensuring</w:t>
                  </w:r>
                  <w:r w:rsidRPr="00E20B15">
                    <w:rPr>
                      <w:rFonts w:ascii="Arial" w:hAnsi="Arial" w:cs="Arial"/>
                      <w:sz w:val="22"/>
                      <w:szCs w:val="22"/>
                    </w:rPr>
                    <w:t xml:space="preserve"> both content and logistics</w:t>
                  </w:r>
                  <w:r>
                    <w:rPr>
                      <w:rFonts w:ascii="Arial" w:hAnsi="Arial" w:cs="Arial"/>
                      <w:sz w:val="22"/>
                      <w:szCs w:val="22"/>
                    </w:rPr>
                    <w:t xml:space="preserve"> of the </w:t>
                  </w:r>
                  <w:r w:rsidR="00D377E5">
                    <w:rPr>
                      <w:rFonts w:ascii="Arial" w:hAnsi="Arial" w:cs="Arial"/>
                      <w:sz w:val="22"/>
                      <w:szCs w:val="22"/>
                    </w:rPr>
                    <w:t xml:space="preserve">meeting </w:t>
                  </w:r>
                  <w:r w:rsidRPr="00E20B15">
                    <w:rPr>
                      <w:rFonts w:ascii="Arial" w:hAnsi="Arial" w:cs="Arial"/>
                      <w:sz w:val="22"/>
                      <w:szCs w:val="22"/>
                    </w:rPr>
                    <w:t xml:space="preserve">are well-managed and implemented as planned. </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6A68691" w14:textId="77777777" w:rsidR="00887C50" w:rsidRDefault="00516882" w:rsidP="000F46E9">
                  <w:pPr>
                    <w:pStyle w:val="ListParagraph"/>
                    <w:numPr>
                      <w:ilvl w:val="0"/>
                      <w:numId w:val="18"/>
                    </w:numPr>
                    <w:spacing w:before="60" w:after="60"/>
                    <w:ind w:left="311"/>
                    <w:rPr>
                      <w:rFonts w:ascii="Arial" w:hAnsi="Arial" w:cs="Arial"/>
                      <w:sz w:val="22"/>
                      <w:szCs w:val="22"/>
                    </w:rPr>
                  </w:pPr>
                  <w:r>
                    <w:rPr>
                      <w:rFonts w:ascii="Arial" w:hAnsi="Arial" w:cs="Arial"/>
                      <w:sz w:val="22"/>
                      <w:szCs w:val="22"/>
                    </w:rPr>
                    <w:t xml:space="preserve">A </w:t>
                  </w:r>
                  <w:r w:rsidRPr="00BA69A2">
                    <w:rPr>
                      <w:rFonts w:ascii="Arial" w:hAnsi="Arial" w:cs="Arial"/>
                      <w:sz w:val="22"/>
                      <w:szCs w:val="22"/>
                    </w:rPr>
                    <w:t>training follow-up technical update meetin</w:t>
                  </w:r>
                  <w:r>
                    <w:rPr>
                      <w:rFonts w:ascii="Arial" w:hAnsi="Arial" w:cs="Arial"/>
                      <w:sz w:val="22"/>
                      <w:szCs w:val="22"/>
                    </w:rPr>
                    <w:t xml:space="preserve">g </w:t>
                  </w:r>
                  <w:r w:rsidR="00887C50" w:rsidRPr="00B0010E">
                    <w:rPr>
                      <w:rFonts w:ascii="Arial" w:hAnsi="Arial" w:cs="Arial"/>
                      <w:sz w:val="22"/>
                      <w:szCs w:val="22"/>
                    </w:rPr>
                    <w:t xml:space="preserve">organized </w:t>
                  </w:r>
                  <w:r w:rsidR="00887C50">
                    <w:rPr>
                      <w:rFonts w:ascii="Arial" w:hAnsi="Arial" w:cs="Arial"/>
                      <w:sz w:val="22"/>
                      <w:szCs w:val="22"/>
                    </w:rPr>
                    <w:t xml:space="preserve">with the participation of </w:t>
                  </w:r>
                  <w:r w:rsidR="00F44CB0">
                    <w:rPr>
                      <w:rFonts w:ascii="Arial" w:hAnsi="Arial" w:cs="Arial"/>
                      <w:sz w:val="22"/>
                      <w:szCs w:val="22"/>
                    </w:rPr>
                    <w:t xml:space="preserve">at least </w:t>
                  </w:r>
                  <w:r w:rsidR="00F44CB0" w:rsidRPr="00516882">
                    <w:rPr>
                      <w:rFonts w:ascii="Arial" w:hAnsi="Arial" w:cs="Arial"/>
                      <w:sz w:val="22"/>
                      <w:szCs w:val="22"/>
                    </w:rPr>
                    <w:t xml:space="preserve">20-25 active </w:t>
                  </w:r>
                  <w:r w:rsidR="00F44CB0">
                    <w:rPr>
                      <w:rFonts w:ascii="Arial" w:hAnsi="Arial" w:cs="Arial"/>
                      <w:sz w:val="22"/>
                      <w:szCs w:val="22"/>
                    </w:rPr>
                    <w:t xml:space="preserve">officers </w:t>
                  </w:r>
                  <w:r w:rsidR="00F44CB0" w:rsidRPr="00516882">
                    <w:rPr>
                      <w:rFonts w:ascii="Arial" w:hAnsi="Arial" w:cs="Arial"/>
                      <w:sz w:val="22"/>
                      <w:szCs w:val="22"/>
                    </w:rPr>
                    <w:t>who participated in the above training courses</w:t>
                  </w:r>
                  <w:r w:rsidR="00F44CB0">
                    <w:rPr>
                      <w:rFonts w:ascii="Arial" w:hAnsi="Arial" w:cs="Arial"/>
                      <w:sz w:val="22"/>
                      <w:szCs w:val="22"/>
                    </w:rPr>
                    <w:t>.</w:t>
                  </w:r>
                </w:p>
                <w:p w14:paraId="1F493DC4" w14:textId="25BD5E66" w:rsidR="005072C5" w:rsidRPr="005072C5" w:rsidRDefault="005072C5" w:rsidP="005072C5">
                  <w:pPr>
                    <w:pStyle w:val="ListParagraph"/>
                    <w:numPr>
                      <w:ilvl w:val="0"/>
                      <w:numId w:val="18"/>
                    </w:numPr>
                    <w:spacing w:before="60" w:after="60"/>
                    <w:ind w:left="175" w:hanging="175"/>
                    <w:rPr>
                      <w:rFonts w:ascii="Arial" w:hAnsi="Arial" w:cs="Arial"/>
                      <w:sz w:val="22"/>
                      <w:szCs w:val="22"/>
                    </w:rPr>
                  </w:pPr>
                  <w:r>
                    <w:rPr>
                      <w:rFonts w:ascii="Arial" w:hAnsi="Arial" w:cs="Arial"/>
                      <w:sz w:val="22"/>
                      <w:szCs w:val="22"/>
                    </w:rPr>
                    <w:t xml:space="preserve">Presentations of the related topics </w:t>
                  </w:r>
                </w:p>
                <w:p w14:paraId="23299746" w14:textId="21949D7B" w:rsidR="006D2384" w:rsidRPr="00601814" w:rsidRDefault="006D2384" w:rsidP="000F46E9">
                  <w:pPr>
                    <w:pStyle w:val="ListParagraph"/>
                    <w:numPr>
                      <w:ilvl w:val="0"/>
                      <w:numId w:val="18"/>
                    </w:numPr>
                    <w:spacing w:before="60" w:after="60"/>
                    <w:ind w:left="311"/>
                    <w:rPr>
                      <w:rFonts w:ascii="Arial" w:hAnsi="Arial" w:cs="Arial"/>
                      <w:sz w:val="22"/>
                      <w:szCs w:val="22"/>
                    </w:rPr>
                  </w:pPr>
                  <w:r>
                    <w:rPr>
                      <w:rFonts w:ascii="Arial" w:hAnsi="Arial" w:cs="Arial"/>
                      <w:sz w:val="22"/>
                      <w:szCs w:val="22"/>
                    </w:rPr>
                    <w:t>Report of the meeting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D1354" w14:textId="15B9DB81" w:rsidR="00BA69A2" w:rsidRDefault="00516882" w:rsidP="000F46E9">
                  <w:pPr>
                    <w:spacing w:before="60" w:after="60"/>
                    <w:rPr>
                      <w:rFonts w:ascii="Arial" w:hAnsi="Arial" w:cs="Arial"/>
                    </w:rPr>
                  </w:pPr>
                  <w:r>
                    <w:rPr>
                      <w:rFonts w:ascii="Arial" w:hAnsi="Arial" w:cs="Arial"/>
                    </w:rPr>
                    <w:t>Jan 2026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5DB61" w14:textId="77777777" w:rsidR="00302218" w:rsidRPr="00E63EDA" w:rsidRDefault="00302218" w:rsidP="000F46E9">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p w14:paraId="5DFB2826" w14:textId="77777777" w:rsidR="00BA69A2" w:rsidRPr="00A24AFE" w:rsidRDefault="00BA69A2" w:rsidP="000F46E9">
                  <w:pPr>
                    <w:spacing w:before="60" w:after="60"/>
                    <w:rPr>
                      <w:rFonts w:ascii="Arial" w:hAnsi="Arial" w:cs="Arial"/>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62801" w14:textId="6FE65DE5" w:rsidR="00A306A3" w:rsidRDefault="00A306A3" w:rsidP="00A306A3">
                  <w:pPr>
                    <w:spacing w:before="60" w:after="60"/>
                    <w:rPr>
                      <w:rFonts w:ascii="Arial" w:hAnsi="Arial" w:cs="Arial"/>
                      <w:szCs w:val="20"/>
                    </w:rPr>
                  </w:pPr>
                  <w:r>
                    <w:rPr>
                      <w:rFonts w:ascii="Arial" w:hAnsi="Arial" w:cs="Arial"/>
                    </w:rPr>
                    <w:t xml:space="preserve">Final payment after the deliverables are </w:t>
                  </w:r>
                  <w:r w:rsidRPr="00A858DA">
                    <w:rPr>
                      <w:rFonts w:ascii="Arial" w:hAnsi="Arial" w:cs="Arial"/>
                      <w:szCs w:val="20"/>
                    </w:rPr>
                    <w:t>submitted and approved by WCS</w:t>
                  </w:r>
                </w:p>
                <w:p w14:paraId="07402136" w14:textId="768D1BF1" w:rsidR="00BA69A2" w:rsidRDefault="00BA69A2" w:rsidP="00B70AFD">
                  <w:pPr>
                    <w:spacing w:before="60" w:after="60"/>
                    <w:rPr>
                      <w:rFonts w:ascii="Arial" w:hAnsi="Arial" w:cs="Arial"/>
                    </w:rPr>
                  </w:pPr>
                </w:p>
              </w:tc>
            </w:tr>
            <w:tr w:rsidR="00BA69A2" w:rsidRPr="00A24AFE" w14:paraId="5EA46D62" w14:textId="77777777" w:rsidTr="4941B2C1">
              <w:trPr>
                <w:trHeight w:val="423"/>
                <w:jc w:val="center"/>
              </w:trPr>
              <w:tc>
                <w:tcPr>
                  <w:tcW w:w="99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4B6A9FF" w14:textId="6F0D37AF" w:rsidR="00BA69A2" w:rsidRPr="00C7022D" w:rsidRDefault="00BA69A2" w:rsidP="00695A71">
                  <w:pPr>
                    <w:spacing w:before="60" w:after="60"/>
                    <w:rPr>
                      <w:rFonts w:ascii="Arial" w:hAnsi="Arial" w:cs="Arial"/>
                      <w:b/>
                      <w:bCs/>
                    </w:rPr>
                  </w:pPr>
                  <w:r w:rsidRPr="001D74C0">
                    <w:rPr>
                      <w:rFonts w:ascii="Arial" w:hAnsi="Arial" w:cs="Arial"/>
                      <w:b/>
                      <w:bCs/>
                    </w:rPr>
                    <w:t xml:space="preserve">Activity </w:t>
                  </w:r>
                  <w:r w:rsidR="00A87B93" w:rsidRPr="001D74C0">
                    <w:rPr>
                      <w:rFonts w:ascii="Arial" w:hAnsi="Arial" w:cs="Arial"/>
                      <w:b/>
                      <w:bCs/>
                    </w:rPr>
                    <w:t>4</w:t>
                  </w:r>
                  <w:r w:rsidRPr="001D74C0">
                    <w:rPr>
                      <w:rFonts w:ascii="Arial" w:hAnsi="Arial" w:cs="Arial"/>
                      <w:b/>
                      <w:bCs/>
                    </w:rPr>
                    <w:t xml:space="preserve">: </w:t>
                  </w:r>
                  <w:r w:rsidR="00A87B93" w:rsidRPr="001D74C0">
                    <w:rPr>
                      <w:rFonts w:ascii="Arial" w:hAnsi="Arial" w:cs="Arial"/>
                      <w:b/>
                      <w:bCs/>
                    </w:rPr>
                    <w:t>Organize a raising awareness program on financial risks related to illegal wildlife trade for banking and finance students</w:t>
                  </w:r>
                  <w:r w:rsidR="00A87B93" w:rsidRPr="00A87B93">
                    <w:rPr>
                      <w:rFonts w:ascii="Aptos Display" w:hAnsi="Aptos Display" w:cs="Aptos Display"/>
                      <w:b/>
                      <w:bCs/>
                    </w:rPr>
                    <w:t xml:space="preserve"> </w:t>
                  </w:r>
                </w:p>
              </w:tc>
            </w:tr>
            <w:tr w:rsidR="00AD6CCB" w:rsidRPr="00A24AFE" w14:paraId="2E047D5F" w14:textId="77777777" w:rsidTr="4941B2C1">
              <w:trPr>
                <w:trHeight w:val="423"/>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1070FB6" w14:textId="602BAC1F" w:rsidR="0024192C" w:rsidRPr="005B6BB9" w:rsidRDefault="00AD6CCB" w:rsidP="005B6BB9">
                  <w:pPr>
                    <w:pStyle w:val="ListParagraph"/>
                    <w:numPr>
                      <w:ilvl w:val="0"/>
                      <w:numId w:val="16"/>
                    </w:numPr>
                    <w:spacing w:before="60" w:after="60"/>
                    <w:ind w:left="269" w:hanging="269"/>
                    <w:rPr>
                      <w:rFonts w:ascii="Arial" w:hAnsi="Arial" w:cs="Arial"/>
                      <w:sz w:val="22"/>
                      <w:szCs w:val="22"/>
                    </w:rPr>
                  </w:pPr>
                  <w:r w:rsidRPr="00E20B15">
                    <w:rPr>
                      <w:rFonts w:ascii="Arial" w:hAnsi="Arial" w:cs="Arial"/>
                      <w:sz w:val="22"/>
                      <w:szCs w:val="22"/>
                    </w:rPr>
                    <w:t>Coordinate with WCS to</w:t>
                  </w:r>
                  <w:r w:rsidR="00E54838">
                    <w:rPr>
                      <w:rFonts w:ascii="Arial" w:hAnsi="Arial" w:cs="Arial"/>
                      <w:sz w:val="22"/>
                      <w:szCs w:val="22"/>
                    </w:rPr>
                    <w:t xml:space="preserve"> o</w:t>
                  </w:r>
                  <w:r w:rsidR="00E54838" w:rsidRPr="00E20B15">
                    <w:rPr>
                      <w:rFonts w:ascii="Arial" w:hAnsi="Arial" w:cs="Arial"/>
                      <w:sz w:val="22"/>
                      <w:szCs w:val="22"/>
                    </w:rPr>
                    <w:t xml:space="preserve">rganize </w:t>
                  </w:r>
                  <w:r w:rsidR="00E54838">
                    <w:rPr>
                      <w:rFonts w:ascii="Arial" w:hAnsi="Arial" w:cs="Arial"/>
                      <w:sz w:val="22"/>
                      <w:szCs w:val="22"/>
                    </w:rPr>
                    <w:t>program activities</w:t>
                  </w:r>
                  <w:r w:rsidR="00E64785">
                    <w:rPr>
                      <w:rFonts w:ascii="Arial" w:hAnsi="Arial" w:cs="Arial"/>
                      <w:sz w:val="22"/>
                      <w:szCs w:val="22"/>
                    </w:rPr>
                    <w:t>,</w:t>
                  </w:r>
                  <w:r w:rsidR="00E54838">
                    <w:rPr>
                      <w:rFonts w:ascii="Arial" w:hAnsi="Arial" w:cs="Arial"/>
                      <w:sz w:val="22"/>
                      <w:szCs w:val="22"/>
                    </w:rPr>
                    <w:t xml:space="preserve"> including a seminar and a training course</w:t>
                  </w:r>
                  <w:r w:rsidR="00E64785">
                    <w:rPr>
                      <w:rFonts w:ascii="Arial" w:hAnsi="Arial" w:cs="Arial"/>
                      <w:sz w:val="22"/>
                      <w:szCs w:val="22"/>
                    </w:rPr>
                    <w:t>,</w:t>
                  </w:r>
                  <w:r w:rsidRPr="00E20B15">
                    <w:rPr>
                      <w:rFonts w:ascii="Arial" w:hAnsi="Arial" w:cs="Arial"/>
                      <w:sz w:val="22"/>
                      <w:szCs w:val="22"/>
                    </w:rPr>
                    <w:t xml:space="preserve"> ensur</w:t>
                  </w:r>
                  <w:r w:rsidR="00E64785">
                    <w:rPr>
                      <w:rFonts w:ascii="Arial" w:hAnsi="Arial" w:cs="Arial"/>
                      <w:sz w:val="22"/>
                      <w:szCs w:val="22"/>
                    </w:rPr>
                    <w:t>ing</w:t>
                  </w:r>
                  <w:r w:rsidRPr="00E20B15">
                    <w:rPr>
                      <w:rFonts w:ascii="Arial" w:hAnsi="Arial" w:cs="Arial"/>
                      <w:sz w:val="22"/>
                      <w:szCs w:val="22"/>
                    </w:rPr>
                    <w:t xml:space="preserve"> both content and logistics are well-managed and implemented as planned. </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798906D" w14:textId="41163B0C" w:rsidR="00DA4737" w:rsidRDefault="00DA4737" w:rsidP="00AD6CCB">
                  <w:pPr>
                    <w:pStyle w:val="ListParagraph"/>
                    <w:numPr>
                      <w:ilvl w:val="0"/>
                      <w:numId w:val="18"/>
                    </w:numPr>
                    <w:spacing w:before="60" w:after="60"/>
                    <w:ind w:left="311"/>
                    <w:rPr>
                      <w:rFonts w:ascii="Arial" w:hAnsi="Arial" w:cs="Arial"/>
                      <w:sz w:val="22"/>
                      <w:szCs w:val="22"/>
                    </w:rPr>
                  </w:pPr>
                  <w:r w:rsidRPr="4941B2C1">
                    <w:rPr>
                      <w:rFonts w:ascii="Arial" w:hAnsi="Arial" w:cs="Arial"/>
                      <w:sz w:val="22"/>
                      <w:szCs w:val="22"/>
                    </w:rPr>
                    <w:t>Seminar and tra</w:t>
                  </w:r>
                  <w:r w:rsidR="00F94564" w:rsidRPr="4941B2C1">
                    <w:rPr>
                      <w:rFonts w:ascii="Arial" w:hAnsi="Arial" w:cs="Arial"/>
                      <w:sz w:val="22"/>
                      <w:szCs w:val="22"/>
                    </w:rPr>
                    <w:t>in</w:t>
                  </w:r>
                  <w:r w:rsidRPr="4941B2C1">
                    <w:rPr>
                      <w:rFonts w:ascii="Arial" w:hAnsi="Arial" w:cs="Arial"/>
                      <w:sz w:val="22"/>
                      <w:szCs w:val="22"/>
                    </w:rPr>
                    <w:t>ing agenda</w:t>
                  </w:r>
                </w:p>
                <w:p w14:paraId="66F2938E" w14:textId="2C155B47" w:rsidR="00AD6CCB" w:rsidRDefault="00DA4737" w:rsidP="00490F4B">
                  <w:pPr>
                    <w:pStyle w:val="ListParagraph"/>
                    <w:numPr>
                      <w:ilvl w:val="0"/>
                      <w:numId w:val="18"/>
                    </w:numPr>
                    <w:spacing w:before="60" w:after="60"/>
                    <w:ind w:left="311"/>
                    <w:rPr>
                      <w:rFonts w:ascii="Arial" w:hAnsi="Arial" w:cs="Arial"/>
                      <w:sz w:val="22"/>
                      <w:szCs w:val="22"/>
                    </w:rPr>
                  </w:pPr>
                  <w:r w:rsidRPr="00DA4737">
                    <w:rPr>
                      <w:rFonts w:ascii="Arial" w:hAnsi="Arial" w:cs="Arial"/>
                      <w:sz w:val="22"/>
                      <w:szCs w:val="22"/>
                    </w:rPr>
                    <w:t xml:space="preserve">A seminar with the participation of at least </w:t>
                  </w:r>
                  <w:r w:rsidR="007976CF" w:rsidRPr="00DA4737">
                    <w:rPr>
                      <w:rFonts w:ascii="Arial" w:hAnsi="Arial" w:cs="Arial"/>
                      <w:sz w:val="22"/>
                      <w:szCs w:val="22"/>
                    </w:rPr>
                    <w:t>5</w:t>
                  </w:r>
                  <w:r w:rsidR="00AD6CCB" w:rsidRPr="00DA4737">
                    <w:rPr>
                      <w:rFonts w:ascii="Arial" w:hAnsi="Arial" w:cs="Arial"/>
                      <w:sz w:val="22"/>
                      <w:szCs w:val="22"/>
                    </w:rPr>
                    <w:t xml:space="preserve">0 students </w:t>
                  </w:r>
                </w:p>
                <w:p w14:paraId="0A9EDB9A" w14:textId="0217169D" w:rsidR="00965724" w:rsidRPr="00965724" w:rsidRDefault="00965724" w:rsidP="00965724">
                  <w:pPr>
                    <w:pStyle w:val="ListParagraph"/>
                    <w:numPr>
                      <w:ilvl w:val="0"/>
                      <w:numId w:val="18"/>
                    </w:numPr>
                    <w:spacing w:before="60" w:after="60"/>
                    <w:ind w:left="175" w:hanging="175"/>
                    <w:rPr>
                      <w:rFonts w:ascii="Arial" w:hAnsi="Arial" w:cs="Arial"/>
                      <w:sz w:val="22"/>
                      <w:szCs w:val="22"/>
                    </w:rPr>
                  </w:pPr>
                  <w:r>
                    <w:rPr>
                      <w:rFonts w:ascii="Arial" w:hAnsi="Arial" w:cs="Arial"/>
                      <w:sz w:val="22"/>
                      <w:szCs w:val="22"/>
                    </w:rPr>
                    <w:t>Presentations of the related topics</w:t>
                  </w:r>
                </w:p>
                <w:p w14:paraId="25974208" w14:textId="77777777" w:rsidR="00AD6CCB" w:rsidRDefault="00DA4737" w:rsidP="00DA4737">
                  <w:pPr>
                    <w:pStyle w:val="ListParagraph"/>
                    <w:numPr>
                      <w:ilvl w:val="0"/>
                      <w:numId w:val="18"/>
                    </w:numPr>
                    <w:spacing w:before="60" w:after="60"/>
                    <w:ind w:left="311"/>
                    <w:rPr>
                      <w:rFonts w:ascii="Arial" w:hAnsi="Arial" w:cs="Arial"/>
                      <w:sz w:val="22"/>
                      <w:szCs w:val="22"/>
                    </w:rPr>
                  </w:pPr>
                  <w:r>
                    <w:rPr>
                      <w:rFonts w:ascii="Arial" w:hAnsi="Arial" w:cs="Arial"/>
                      <w:sz w:val="22"/>
                      <w:szCs w:val="22"/>
                    </w:rPr>
                    <w:t xml:space="preserve">A </w:t>
                  </w:r>
                  <w:r w:rsidR="007976CF">
                    <w:rPr>
                      <w:rFonts w:ascii="Arial" w:hAnsi="Arial" w:cs="Arial"/>
                      <w:sz w:val="22"/>
                      <w:szCs w:val="22"/>
                    </w:rPr>
                    <w:t>training course</w:t>
                  </w:r>
                  <w:r>
                    <w:rPr>
                      <w:rFonts w:ascii="Arial" w:hAnsi="Arial" w:cs="Arial"/>
                      <w:sz w:val="22"/>
                      <w:szCs w:val="22"/>
                    </w:rPr>
                    <w:t xml:space="preserve"> </w:t>
                  </w:r>
                  <w:r w:rsidR="00AD6CCB">
                    <w:rPr>
                      <w:rFonts w:ascii="Arial" w:hAnsi="Arial" w:cs="Arial"/>
                      <w:sz w:val="22"/>
                      <w:szCs w:val="22"/>
                    </w:rPr>
                    <w:t xml:space="preserve">organized </w:t>
                  </w:r>
                  <w:r>
                    <w:rPr>
                      <w:rFonts w:ascii="Arial" w:hAnsi="Arial" w:cs="Arial"/>
                      <w:sz w:val="22"/>
                      <w:szCs w:val="22"/>
                    </w:rPr>
                    <w:t>with the participation of at least 30 students</w:t>
                  </w:r>
                </w:p>
                <w:p w14:paraId="031391A5" w14:textId="65540F7E" w:rsidR="00F74C0D" w:rsidRPr="00601814" w:rsidRDefault="00F74C0D" w:rsidP="00DA4737">
                  <w:pPr>
                    <w:pStyle w:val="ListParagraph"/>
                    <w:numPr>
                      <w:ilvl w:val="0"/>
                      <w:numId w:val="18"/>
                    </w:numPr>
                    <w:spacing w:before="60" w:after="60"/>
                    <w:ind w:left="311"/>
                    <w:rPr>
                      <w:rFonts w:ascii="Arial" w:hAnsi="Arial" w:cs="Arial"/>
                      <w:sz w:val="22"/>
                      <w:szCs w:val="22"/>
                    </w:rPr>
                  </w:pPr>
                  <w:r>
                    <w:rPr>
                      <w:rFonts w:ascii="Arial" w:hAnsi="Arial" w:cs="Arial"/>
                      <w:sz w:val="22"/>
                      <w:szCs w:val="22"/>
                    </w:rPr>
                    <w:t>Reports of the events</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71F5D" w14:textId="4FD4300A" w:rsidR="00AD6CCB" w:rsidRPr="00A24AFE" w:rsidRDefault="00F74C0D" w:rsidP="00AD6CCB">
                  <w:pPr>
                    <w:spacing w:before="60" w:after="60"/>
                    <w:jc w:val="center"/>
                    <w:rPr>
                      <w:rFonts w:ascii="Arial" w:hAnsi="Arial" w:cs="Arial"/>
                    </w:rPr>
                  </w:pPr>
                  <w:r w:rsidRPr="4941B2C1">
                    <w:rPr>
                      <w:rFonts w:ascii="Arial" w:hAnsi="Arial" w:cs="Arial"/>
                    </w:rPr>
                    <w:t xml:space="preserve">Aug - </w:t>
                  </w:r>
                  <w:r w:rsidR="00EA0610" w:rsidRPr="4941B2C1">
                    <w:rPr>
                      <w:rFonts w:ascii="Arial" w:hAnsi="Arial" w:cs="Arial"/>
                    </w:rPr>
                    <w:t>Nov</w:t>
                  </w:r>
                  <w:r w:rsidR="001E21BF" w:rsidRPr="4941B2C1">
                    <w:rPr>
                      <w:rFonts w:ascii="Arial" w:hAnsi="Arial" w:cs="Arial"/>
                    </w:rPr>
                    <w:t xml:space="preserve"> </w:t>
                  </w:r>
                  <w:r w:rsidR="00AD6CCB" w:rsidRPr="4941B2C1">
                    <w:rPr>
                      <w:rFonts w:ascii="Arial" w:hAnsi="Arial" w:cs="Arial"/>
                    </w:rPr>
                    <w:t>2025</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DD4CE" w14:textId="77777777" w:rsidR="00302218" w:rsidRPr="00E63EDA" w:rsidRDefault="00302218" w:rsidP="00302218">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p w14:paraId="120B0403" w14:textId="77777777" w:rsidR="00AD6CCB" w:rsidRPr="00A24AFE" w:rsidRDefault="00AD6CCB" w:rsidP="00AD6CCB">
                  <w:pPr>
                    <w:spacing w:before="60" w:after="60"/>
                    <w:jc w:val="center"/>
                    <w:rPr>
                      <w:rFonts w:ascii="Arial" w:hAnsi="Arial" w:cs="Arial"/>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5ADAC" w14:textId="2C51DBA4" w:rsidR="00AD6CCB" w:rsidRPr="00A24AFE" w:rsidRDefault="005F4F82" w:rsidP="00AD6CCB">
                  <w:pPr>
                    <w:spacing w:before="60" w:after="60"/>
                    <w:rPr>
                      <w:rFonts w:ascii="Arial" w:hAnsi="Arial" w:cs="Arial"/>
                    </w:rPr>
                  </w:pPr>
                  <w:r>
                    <w:rPr>
                      <w:rFonts w:ascii="Arial" w:hAnsi="Arial" w:cs="Arial"/>
                    </w:rPr>
                    <w:t xml:space="preserve">Third payment after </w:t>
                  </w:r>
                  <w:r w:rsidR="00E9798F">
                    <w:rPr>
                      <w:rFonts w:ascii="Arial" w:hAnsi="Arial" w:cs="Arial"/>
                    </w:rPr>
                    <w:t xml:space="preserve">the </w:t>
                  </w:r>
                  <w:r>
                    <w:rPr>
                      <w:rFonts w:ascii="Arial" w:hAnsi="Arial" w:cs="Arial"/>
                    </w:rPr>
                    <w:t xml:space="preserve">deliverables </w:t>
                  </w:r>
                  <w:r w:rsidR="00E64785">
                    <w:rPr>
                      <w:rFonts w:ascii="Arial" w:hAnsi="Arial" w:cs="Arial"/>
                    </w:rPr>
                    <w:t xml:space="preserve">are </w:t>
                  </w:r>
                  <w:r w:rsidRPr="00A858DA">
                    <w:rPr>
                      <w:rFonts w:ascii="Arial" w:hAnsi="Arial" w:cs="Arial"/>
                      <w:szCs w:val="20"/>
                    </w:rPr>
                    <w:t>submitted and approved by WCS</w:t>
                  </w:r>
                </w:p>
              </w:tc>
            </w:tr>
            <w:tr w:rsidR="00FA2593" w:rsidRPr="00A24AFE" w14:paraId="72A229E5" w14:textId="77777777" w:rsidTr="4941B2C1">
              <w:trPr>
                <w:trHeight w:val="423"/>
                <w:jc w:val="center"/>
              </w:trPr>
              <w:tc>
                <w:tcPr>
                  <w:tcW w:w="995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DDBC1AE" w14:textId="1FE58643" w:rsidR="00FA2593" w:rsidRPr="00A24AFE" w:rsidRDefault="00FA2593" w:rsidP="00AD6CCB">
                  <w:pPr>
                    <w:spacing w:before="60" w:after="60"/>
                    <w:rPr>
                      <w:rFonts w:ascii="Arial" w:hAnsi="Arial" w:cs="Arial"/>
                    </w:rPr>
                  </w:pPr>
                  <w:r w:rsidRPr="00EB6B4F">
                    <w:rPr>
                      <w:rFonts w:ascii="Arial" w:hAnsi="Arial" w:cs="Arial"/>
                      <w:b/>
                      <w:bCs/>
                    </w:rPr>
                    <w:t xml:space="preserve">Activity </w:t>
                  </w:r>
                  <w:r w:rsidR="00843BFA">
                    <w:rPr>
                      <w:rFonts w:ascii="Arial" w:hAnsi="Arial" w:cs="Arial"/>
                      <w:b/>
                      <w:bCs/>
                    </w:rPr>
                    <w:t>5</w:t>
                  </w:r>
                  <w:r w:rsidRPr="00EB6B4F">
                    <w:rPr>
                      <w:rFonts w:ascii="Arial" w:hAnsi="Arial" w:cs="Arial"/>
                      <w:b/>
                      <w:bCs/>
                    </w:rPr>
                    <w:t xml:space="preserve">: </w:t>
                  </w:r>
                  <w:r w:rsidR="00A07E08">
                    <w:rPr>
                      <w:rFonts w:ascii="Arial" w:hAnsi="Arial" w:cs="Arial"/>
                      <w:b/>
                      <w:bCs/>
                    </w:rPr>
                    <w:t>Conduct p</w:t>
                  </w:r>
                  <w:r w:rsidRPr="00EB6B4F">
                    <w:rPr>
                      <w:rFonts w:ascii="Arial" w:hAnsi="Arial" w:cs="Arial"/>
                      <w:b/>
                      <w:bCs/>
                    </w:rPr>
                    <w:t xml:space="preserve">ost-training </w:t>
                  </w:r>
                  <w:r w:rsidR="00A07E08">
                    <w:rPr>
                      <w:rFonts w:ascii="Arial" w:hAnsi="Arial" w:cs="Arial"/>
                      <w:b/>
                      <w:bCs/>
                    </w:rPr>
                    <w:t>evaluation</w:t>
                  </w:r>
                  <w:r w:rsidR="0029558A">
                    <w:rPr>
                      <w:rFonts w:ascii="Arial" w:hAnsi="Arial" w:cs="Arial"/>
                      <w:b/>
                      <w:bCs/>
                    </w:rPr>
                    <w:t xml:space="preserve">s (02 training courses for </w:t>
                  </w:r>
                  <w:r w:rsidR="0029558A" w:rsidRPr="00430245">
                    <w:rPr>
                      <w:rFonts w:ascii="Arial" w:hAnsi="Arial" w:cs="Arial"/>
                      <w:b/>
                      <w:bCs/>
                    </w:rPr>
                    <w:t>financial institutions’ officers</w:t>
                  </w:r>
                  <w:r w:rsidR="007E3C1A" w:rsidRPr="00430245">
                    <w:rPr>
                      <w:rFonts w:ascii="Arial" w:hAnsi="Arial" w:cs="Arial"/>
                      <w:b/>
                      <w:bCs/>
                    </w:rPr>
                    <w:t>, and 01 training course for banking and finance students)</w:t>
                  </w:r>
                </w:p>
              </w:tc>
            </w:tr>
            <w:tr w:rsidR="00AD6CCB" w:rsidRPr="00A24AFE" w14:paraId="1A26CA5F" w14:textId="77777777" w:rsidTr="4941B2C1">
              <w:trPr>
                <w:trHeight w:val="423"/>
                <w:jc w:val="center"/>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35E55B0" w14:textId="16CAFEEB" w:rsidR="00086F2D" w:rsidRPr="004364F2" w:rsidRDefault="00086F2D" w:rsidP="4941B2C1">
                  <w:pPr>
                    <w:pStyle w:val="ListParagraph"/>
                    <w:numPr>
                      <w:ilvl w:val="0"/>
                      <w:numId w:val="27"/>
                    </w:numPr>
                    <w:spacing w:before="60" w:after="60"/>
                    <w:rPr>
                      <w:rFonts w:ascii="Arial" w:hAnsi="Arial" w:cs="Arial"/>
                      <w:sz w:val="22"/>
                      <w:szCs w:val="22"/>
                    </w:rPr>
                  </w:pPr>
                  <w:r w:rsidRPr="4941B2C1">
                    <w:rPr>
                      <w:rFonts w:ascii="Arial" w:hAnsi="Arial" w:cs="Arial"/>
                      <w:sz w:val="22"/>
                      <w:szCs w:val="22"/>
                    </w:rPr>
                    <w:t>Develop questionnaire</w:t>
                  </w:r>
                  <w:r w:rsidR="000541A3" w:rsidRPr="4941B2C1">
                    <w:rPr>
                      <w:rFonts w:ascii="Arial" w:hAnsi="Arial" w:cs="Arial"/>
                      <w:sz w:val="22"/>
                      <w:szCs w:val="22"/>
                    </w:rPr>
                    <w:t xml:space="preserve">s to </w:t>
                  </w:r>
                  <w:r w:rsidR="001E1812" w:rsidRPr="4941B2C1">
                    <w:rPr>
                      <w:rFonts w:ascii="Arial" w:hAnsi="Arial" w:cs="Arial"/>
                      <w:sz w:val="22"/>
                      <w:szCs w:val="22"/>
                    </w:rPr>
                    <w:t>survey the</w:t>
                  </w:r>
                  <w:r w:rsidRPr="4941B2C1">
                    <w:rPr>
                      <w:rFonts w:ascii="Arial" w:hAnsi="Arial" w:cs="Arial"/>
                      <w:sz w:val="22"/>
                      <w:szCs w:val="22"/>
                    </w:rPr>
                    <w:t xml:space="preserve"> </w:t>
                  </w:r>
                  <w:r w:rsidR="001E1812" w:rsidRPr="4941B2C1">
                    <w:rPr>
                      <w:rFonts w:ascii="Arial" w:hAnsi="Arial" w:cs="Arial"/>
                      <w:sz w:val="22"/>
                      <w:szCs w:val="22"/>
                    </w:rPr>
                    <w:t xml:space="preserve">trainees’ </w:t>
                  </w:r>
                  <w:r w:rsidRPr="4941B2C1">
                    <w:rPr>
                      <w:rFonts w:ascii="Arial" w:hAnsi="Arial" w:cs="Arial"/>
                      <w:sz w:val="22"/>
                      <w:szCs w:val="22"/>
                    </w:rPr>
                    <w:t xml:space="preserve">application of </w:t>
                  </w:r>
                  <w:r w:rsidR="00064ABC" w:rsidRPr="4941B2C1">
                    <w:rPr>
                      <w:rFonts w:ascii="Arial" w:hAnsi="Arial" w:cs="Arial"/>
                      <w:sz w:val="22"/>
                      <w:szCs w:val="22"/>
                    </w:rPr>
                    <w:t xml:space="preserve">acquired </w:t>
                  </w:r>
                  <w:r w:rsidRPr="4941B2C1">
                    <w:rPr>
                      <w:rFonts w:ascii="Arial" w:hAnsi="Arial" w:cs="Arial"/>
                      <w:sz w:val="22"/>
                      <w:szCs w:val="22"/>
                    </w:rPr>
                    <w:t xml:space="preserve">knowledge and skills in </w:t>
                  </w:r>
                  <w:r w:rsidR="005E230D" w:rsidRPr="4941B2C1">
                    <w:rPr>
                      <w:rFonts w:ascii="Arial" w:hAnsi="Arial" w:cs="Arial"/>
                      <w:sz w:val="22"/>
                      <w:szCs w:val="22"/>
                    </w:rPr>
                    <w:t xml:space="preserve">their </w:t>
                  </w:r>
                  <w:r w:rsidRPr="4941B2C1">
                    <w:rPr>
                      <w:rFonts w:ascii="Arial" w:hAnsi="Arial" w:cs="Arial"/>
                      <w:sz w:val="22"/>
                      <w:szCs w:val="22"/>
                    </w:rPr>
                    <w:t>work</w:t>
                  </w:r>
                  <w:r w:rsidR="005E230D" w:rsidRPr="4941B2C1">
                    <w:rPr>
                      <w:rFonts w:ascii="Arial" w:hAnsi="Arial" w:cs="Arial"/>
                      <w:sz w:val="22"/>
                      <w:szCs w:val="22"/>
                    </w:rPr>
                    <w:t xml:space="preserve"> and studies</w:t>
                  </w:r>
                  <w:r w:rsidRPr="4941B2C1">
                    <w:rPr>
                      <w:rFonts w:ascii="Arial" w:hAnsi="Arial" w:cs="Arial"/>
                      <w:sz w:val="22"/>
                      <w:szCs w:val="22"/>
                    </w:rPr>
                    <w:t xml:space="preserve">, </w:t>
                  </w:r>
                  <w:r w:rsidR="001E21BF" w:rsidRPr="4941B2C1">
                    <w:rPr>
                      <w:rFonts w:ascii="Arial" w:hAnsi="Arial" w:cs="Arial"/>
                      <w:sz w:val="22"/>
                      <w:szCs w:val="22"/>
                    </w:rPr>
                    <w:t xml:space="preserve">and </w:t>
                  </w:r>
                  <w:r w:rsidRPr="4941B2C1">
                    <w:rPr>
                      <w:rFonts w:ascii="Arial" w:hAnsi="Arial" w:cs="Arial"/>
                      <w:sz w:val="22"/>
                      <w:szCs w:val="22"/>
                    </w:rPr>
                    <w:t xml:space="preserve">recommendations for subsequent </w:t>
                  </w:r>
                  <w:r w:rsidR="007E3C1A" w:rsidRPr="4941B2C1">
                    <w:rPr>
                      <w:rFonts w:ascii="Arial" w:hAnsi="Arial" w:cs="Arial"/>
                      <w:sz w:val="22"/>
                      <w:szCs w:val="22"/>
                    </w:rPr>
                    <w:t>activities.</w:t>
                  </w:r>
                </w:p>
                <w:p w14:paraId="5FBEE2EC" w14:textId="19759319" w:rsidR="00086F2D" w:rsidRDefault="00086F2D" w:rsidP="4941B2C1">
                  <w:pPr>
                    <w:pStyle w:val="ListParagraph"/>
                    <w:numPr>
                      <w:ilvl w:val="0"/>
                      <w:numId w:val="27"/>
                    </w:numPr>
                    <w:spacing w:before="60" w:after="60"/>
                    <w:rPr>
                      <w:rFonts w:ascii="Arial" w:hAnsi="Arial" w:cs="Arial"/>
                      <w:sz w:val="22"/>
                      <w:szCs w:val="22"/>
                    </w:rPr>
                  </w:pPr>
                  <w:r w:rsidRPr="4941B2C1">
                    <w:rPr>
                      <w:rFonts w:ascii="Arial" w:hAnsi="Arial" w:cs="Arial"/>
                      <w:sz w:val="22"/>
                      <w:szCs w:val="22"/>
                    </w:rPr>
                    <w:t xml:space="preserve">Contact and collect survey answers from trainees who participated in the training via Google </w:t>
                  </w:r>
                  <w:r w:rsidR="005B07A9" w:rsidRPr="4941B2C1">
                    <w:rPr>
                      <w:rFonts w:ascii="Arial" w:hAnsi="Arial" w:cs="Arial"/>
                      <w:sz w:val="22"/>
                      <w:szCs w:val="22"/>
                    </w:rPr>
                    <w:t>forms.</w:t>
                  </w:r>
                </w:p>
                <w:p w14:paraId="4F9B6DA4" w14:textId="4020F6B8" w:rsidR="00AD6CCB" w:rsidRPr="00086F2D" w:rsidRDefault="00086F2D" w:rsidP="001E1812">
                  <w:pPr>
                    <w:pStyle w:val="ListParagraph"/>
                    <w:numPr>
                      <w:ilvl w:val="0"/>
                      <w:numId w:val="27"/>
                    </w:numPr>
                    <w:spacing w:before="60" w:after="60"/>
                    <w:contextualSpacing w:val="0"/>
                    <w:rPr>
                      <w:rFonts w:ascii="Arial" w:hAnsi="Arial" w:cs="Arial"/>
                      <w:sz w:val="22"/>
                      <w:szCs w:val="22"/>
                    </w:rPr>
                  </w:pPr>
                  <w:r w:rsidRPr="00086F2D">
                    <w:rPr>
                      <w:rFonts w:ascii="Arial" w:hAnsi="Arial" w:cs="Arial"/>
                      <w:sz w:val="22"/>
                      <w:szCs w:val="22"/>
                      <w:lang w:val="en-US"/>
                    </w:rPr>
                    <w:t xml:space="preserve">Develop a brief report on the training results and recommendations for future </w:t>
                  </w:r>
                  <w:r w:rsidR="002140C0">
                    <w:rPr>
                      <w:rFonts w:ascii="Arial" w:hAnsi="Arial" w:cs="Arial"/>
                      <w:sz w:val="22"/>
                      <w:szCs w:val="22"/>
                      <w:lang w:val="en-US"/>
                    </w:rPr>
                    <w:t xml:space="preserve">intervention </w:t>
                  </w:r>
                  <w:r w:rsidRPr="00086F2D">
                    <w:rPr>
                      <w:rFonts w:ascii="Arial" w:hAnsi="Arial" w:cs="Arial"/>
                      <w:sz w:val="22"/>
                      <w:szCs w:val="22"/>
                      <w:lang w:val="en-US"/>
                    </w:rPr>
                    <w:t>activities</w:t>
                  </w:r>
                  <w:r w:rsidR="002140C0">
                    <w:rPr>
                      <w:rFonts w:ascii="Arial" w:hAnsi="Arial" w:cs="Arial"/>
                      <w:sz w:val="22"/>
                      <w:szCs w:val="22"/>
                      <w:lang w:val="en-US"/>
                    </w:rPr>
                    <w:t>.</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8CA1ED9" w14:textId="65B48D65" w:rsidR="00F00396" w:rsidRDefault="00F00396" w:rsidP="4941B2C1">
                  <w:pPr>
                    <w:numPr>
                      <w:ilvl w:val="0"/>
                      <w:numId w:val="18"/>
                    </w:numPr>
                    <w:spacing w:before="60" w:after="60"/>
                    <w:rPr>
                      <w:rFonts w:ascii="Arial" w:hAnsi="Arial" w:cs="Arial"/>
                    </w:rPr>
                  </w:pPr>
                  <w:r w:rsidRPr="4941B2C1">
                    <w:rPr>
                      <w:rFonts w:ascii="Arial" w:hAnsi="Arial" w:cs="Arial"/>
                    </w:rPr>
                    <w:t>A brief report of</w:t>
                  </w:r>
                  <w:r w:rsidR="00003E59" w:rsidRPr="4941B2C1">
                    <w:rPr>
                      <w:rFonts w:ascii="Arial" w:hAnsi="Arial" w:cs="Arial"/>
                    </w:rPr>
                    <w:t xml:space="preserve"> post-training evaluation</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E29D9" w14:textId="78977FBC" w:rsidR="00AD6CCB" w:rsidRDefault="4793B109" w:rsidP="00AD6CCB">
                  <w:pPr>
                    <w:spacing w:before="60" w:after="60"/>
                    <w:jc w:val="center"/>
                    <w:rPr>
                      <w:rFonts w:ascii="Arial" w:hAnsi="Arial" w:cs="Arial"/>
                    </w:rPr>
                  </w:pPr>
                  <w:r w:rsidRPr="4941B2C1">
                    <w:rPr>
                      <w:rFonts w:ascii="Arial" w:hAnsi="Arial" w:cs="Arial"/>
                    </w:rPr>
                    <w:t>April</w:t>
                  </w:r>
                  <w:r w:rsidR="38C2E17D" w:rsidRPr="4941B2C1">
                    <w:rPr>
                      <w:rFonts w:ascii="Arial" w:hAnsi="Arial" w:cs="Arial"/>
                    </w:rPr>
                    <w:t xml:space="preserve"> - May </w:t>
                  </w:r>
                  <w:r w:rsidRPr="4941B2C1">
                    <w:rPr>
                      <w:rFonts w:ascii="Arial" w:hAnsi="Arial" w:cs="Arial"/>
                    </w:rPr>
                    <w:t>2026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FED70" w14:textId="77777777" w:rsidR="00302218" w:rsidRPr="00E63EDA" w:rsidRDefault="00302218" w:rsidP="00302218">
                  <w:pPr>
                    <w:spacing w:before="60" w:after="60"/>
                    <w:rPr>
                      <w:rFonts w:ascii="Arial" w:hAnsi="Arial" w:cs="Arial"/>
                    </w:rPr>
                  </w:pPr>
                  <w:r w:rsidRPr="0062220A">
                    <w:rPr>
                      <w:rFonts w:ascii="Arial" w:hAnsi="Arial" w:cs="Arial"/>
                    </w:rPr>
                    <w:t>Determined based on</w:t>
                  </w:r>
                  <w:r>
                    <w:rPr>
                      <w:rFonts w:ascii="Arial" w:hAnsi="Arial" w:cs="Arial"/>
                    </w:rPr>
                    <w:t xml:space="preserve"> the</w:t>
                  </w:r>
                  <w:r w:rsidRPr="0062220A">
                    <w:rPr>
                      <w:rFonts w:ascii="Arial" w:hAnsi="Arial" w:cs="Arial"/>
                    </w:rPr>
                    <w:t xml:space="preserve"> service provider</w:t>
                  </w:r>
                  <w:r>
                    <w:rPr>
                      <w:rFonts w:ascii="Arial" w:hAnsi="Arial" w:cs="Arial"/>
                    </w:rPr>
                    <w:t>’s</w:t>
                  </w:r>
                  <w:r w:rsidRPr="0062220A">
                    <w:rPr>
                      <w:rFonts w:ascii="Arial" w:hAnsi="Arial" w:cs="Arial"/>
                    </w:rPr>
                    <w:t xml:space="preserve"> proposal and approved by WCS</w:t>
                  </w:r>
                </w:p>
                <w:p w14:paraId="43683A74" w14:textId="77777777" w:rsidR="00AD6CCB" w:rsidRPr="00A24AFE" w:rsidRDefault="00AD6CCB" w:rsidP="00AD6CCB">
                  <w:pPr>
                    <w:spacing w:before="60" w:after="60"/>
                    <w:jc w:val="center"/>
                    <w:rPr>
                      <w:rFonts w:ascii="Arial" w:hAnsi="Arial" w:cs="Arial"/>
                    </w:rPr>
                  </w:pP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75F11" w14:textId="7F443A0E" w:rsidR="00AD6CCB" w:rsidRPr="00A24AFE" w:rsidRDefault="005F4F82" w:rsidP="00AD6CCB">
                  <w:pPr>
                    <w:spacing w:before="60" w:after="60"/>
                    <w:rPr>
                      <w:rFonts w:ascii="Arial" w:hAnsi="Arial" w:cs="Arial"/>
                    </w:rPr>
                  </w:pPr>
                  <w:r>
                    <w:rPr>
                      <w:rFonts w:ascii="Arial" w:hAnsi="Arial" w:cs="Arial"/>
                    </w:rPr>
                    <w:t xml:space="preserve">Final payment after </w:t>
                  </w:r>
                  <w:r w:rsidR="00E9798F">
                    <w:rPr>
                      <w:rFonts w:ascii="Arial" w:hAnsi="Arial" w:cs="Arial"/>
                    </w:rPr>
                    <w:t xml:space="preserve">the </w:t>
                  </w:r>
                  <w:r>
                    <w:rPr>
                      <w:rFonts w:ascii="Arial" w:hAnsi="Arial" w:cs="Arial"/>
                    </w:rPr>
                    <w:t xml:space="preserve">deliverables </w:t>
                  </w:r>
                  <w:r w:rsidR="00E64785">
                    <w:rPr>
                      <w:rFonts w:ascii="Arial" w:hAnsi="Arial" w:cs="Arial"/>
                    </w:rPr>
                    <w:t xml:space="preserve">are </w:t>
                  </w:r>
                  <w:r w:rsidRPr="00A858DA">
                    <w:rPr>
                      <w:rFonts w:ascii="Arial" w:hAnsi="Arial" w:cs="Arial"/>
                      <w:szCs w:val="20"/>
                    </w:rPr>
                    <w:t>submitted and approved by WCS</w:t>
                  </w:r>
                  <w:r>
                    <w:rPr>
                      <w:rFonts w:ascii="Arial" w:hAnsi="Arial" w:cs="Arial"/>
                    </w:rPr>
                    <w:t xml:space="preserve"> </w:t>
                  </w:r>
                </w:p>
              </w:tc>
            </w:tr>
          </w:tbl>
          <w:p w14:paraId="522E1AF8" w14:textId="700AA52A" w:rsidR="0015329F" w:rsidRPr="001413CB" w:rsidRDefault="0015329F" w:rsidP="00F87728">
            <w:pPr>
              <w:spacing w:before="60" w:after="60"/>
              <w:rPr>
                <w:rFonts w:ascii="Arial" w:hAnsi="Arial" w:cs="Arial"/>
                <w:b/>
                <w:bCs/>
              </w:rPr>
            </w:pPr>
            <w:r w:rsidRPr="00A24AFE">
              <w:rPr>
                <w:rFonts w:ascii="Arial" w:hAnsi="Arial" w:cs="Arial"/>
                <w:lang w:val="vi-VN"/>
              </w:rPr>
              <w:t xml:space="preserve">Total </w:t>
            </w:r>
            <w:r w:rsidRPr="00A24AFE">
              <w:rPr>
                <w:rFonts w:ascii="Arial" w:hAnsi="Arial" w:cs="Arial"/>
              </w:rPr>
              <w:t xml:space="preserve">allotted time (total </w:t>
            </w:r>
            <w:r w:rsidRPr="00A24AFE">
              <w:rPr>
                <w:rFonts w:ascii="Arial" w:hAnsi="Arial" w:cs="Arial"/>
                <w:lang w:val="vi-VN"/>
              </w:rPr>
              <w:t>working days</w:t>
            </w:r>
            <w:r w:rsidRPr="00A24AFE">
              <w:rPr>
                <w:rFonts w:ascii="Arial" w:hAnsi="Arial" w:cs="Arial"/>
              </w:rPr>
              <w:t>)</w:t>
            </w:r>
            <w:r w:rsidRPr="00A24AFE">
              <w:rPr>
                <w:rFonts w:ascii="Arial" w:hAnsi="Arial" w:cs="Arial"/>
                <w:lang w:val="vi-VN"/>
              </w:rPr>
              <w:t xml:space="preserve">: </w:t>
            </w:r>
            <w:r w:rsidR="001413CB" w:rsidRPr="0062220A">
              <w:rPr>
                <w:rFonts w:ascii="Arial" w:hAnsi="Arial" w:cs="Arial"/>
              </w:rPr>
              <w:t>Determined based on</w:t>
            </w:r>
            <w:r w:rsidR="001413CB">
              <w:rPr>
                <w:rFonts w:ascii="Arial" w:hAnsi="Arial" w:cs="Arial"/>
              </w:rPr>
              <w:t xml:space="preserve"> the</w:t>
            </w:r>
            <w:r w:rsidR="001413CB" w:rsidRPr="0062220A">
              <w:rPr>
                <w:rFonts w:ascii="Arial" w:hAnsi="Arial" w:cs="Arial"/>
              </w:rPr>
              <w:t xml:space="preserve"> service provider</w:t>
            </w:r>
            <w:r w:rsidR="001413CB">
              <w:rPr>
                <w:rFonts w:ascii="Arial" w:hAnsi="Arial" w:cs="Arial"/>
              </w:rPr>
              <w:t>’s</w:t>
            </w:r>
            <w:r w:rsidR="001413CB" w:rsidRPr="0062220A">
              <w:rPr>
                <w:rFonts w:ascii="Arial" w:hAnsi="Arial" w:cs="Arial"/>
              </w:rPr>
              <w:t xml:space="preserve"> proposal and approved by WCS</w:t>
            </w:r>
          </w:p>
          <w:p w14:paraId="4DCD81C5" w14:textId="77777777" w:rsidR="0015329F" w:rsidRPr="001413CB" w:rsidRDefault="0015329F" w:rsidP="00581E68">
            <w:pPr>
              <w:numPr>
                <w:ilvl w:val="0"/>
                <w:numId w:val="2"/>
              </w:numPr>
              <w:spacing w:before="60" w:after="60"/>
              <w:ind w:left="0" w:firstLine="0"/>
              <w:rPr>
                <w:rFonts w:ascii="Arial" w:hAnsi="Arial" w:cs="Arial"/>
                <w:b/>
              </w:rPr>
            </w:pPr>
            <w:r w:rsidRPr="001413CB">
              <w:rPr>
                <w:rFonts w:ascii="Arial" w:hAnsi="Arial" w:cs="Arial"/>
                <w:b/>
                <w:color w:val="000000"/>
              </w:rPr>
              <w:t>Mô tả công việc cụ thể:</w:t>
            </w:r>
          </w:p>
          <w:tbl>
            <w:tblPr>
              <w:tblW w:w="9973" w:type="dxa"/>
              <w:jc w:val="center"/>
              <w:tblLayout w:type="fixed"/>
              <w:tblCellMar>
                <w:top w:w="15" w:type="dxa"/>
                <w:left w:w="15" w:type="dxa"/>
                <w:bottom w:w="15" w:type="dxa"/>
                <w:right w:w="15" w:type="dxa"/>
              </w:tblCellMar>
              <w:tblLook w:val="04A0" w:firstRow="1" w:lastRow="0" w:firstColumn="1" w:lastColumn="0" w:noHBand="0" w:noVBand="1"/>
            </w:tblPr>
            <w:tblGrid>
              <w:gridCol w:w="3842"/>
              <w:gridCol w:w="2523"/>
              <w:gridCol w:w="1124"/>
              <w:gridCol w:w="1428"/>
              <w:gridCol w:w="1056"/>
            </w:tblGrid>
            <w:tr w:rsidR="0015329F" w:rsidRPr="00A24AFE" w14:paraId="355C54DD" w14:textId="77777777" w:rsidTr="4941B2C1">
              <w:trPr>
                <w:trHeight w:val="210"/>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hideMark/>
                </w:tcPr>
                <w:p w14:paraId="5FF84F10" w14:textId="77777777" w:rsidR="0015329F" w:rsidRPr="00A24AFE" w:rsidRDefault="0015329F" w:rsidP="00E763BC">
                  <w:pPr>
                    <w:spacing w:before="60" w:after="60"/>
                    <w:jc w:val="center"/>
                    <w:rPr>
                      <w:rFonts w:ascii="Arial" w:hAnsi="Arial" w:cs="Arial"/>
                    </w:rPr>
                  </w:pPr>
                  <w:r w:rsidRPr="00A24AFE">
                    <w:rPr>
                      <w:rFonts w:ascii="Arial" w:hAnsi="Arial" w:cs="Arial"/>
                      <w:bCs/>
                      <w:color w:val="000000"/>
                    </w:rPr>
                    <w:lastRenderedPageBreak/>
                    <w:t>Hoạt động dự kiến</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vAlign w:val="center"/>
                  <w:hideMark/>
                </w:tcPr>
                <w:p w14:paraId="53FDF340" w14:textId="77777777" w:rsidR="0015329F" w:rsidRPr="00A24AFE" w:rsidRDefault="0015329F" w:rsidP="00E763BC">
                  <w:pPr>
                    <w:spacing w:before="60" w:after="60"/>
                    <w:jc w:val="center"/>
                    <w:rPr>
                      <w:rFonts w:ascii="Arial" w:hAnsi="Arial" w:cs="Arial"/>
                    </w:rPr>
                  </w:pPr>
                  <w:r w:rsidRPr="00A24AFE">
                    <w:rPr>
                      <w:rFonts w:ascii="Arial" w:hAnsi="Arial" w:cs="Arial"/>
                      <w:bCs/>
                      <w:color w:val="000000"/>
                    </w:rPr>
                    <w:t>Đầu ra/sản phẩm</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069C14E" w14:textId="55467339" w:rsidR="0015329F" w:rsidRPr="00A24AFE" w:rsidRDefault="0015329F" w:rsidP="6C671F1E">
                  <w:pPr>
                    <w:spacing w:before="60" w:after="60"/>
                    <w:jc w:val="center"/>
                    <w:rPr>
                      <w:rFonts w:ascii="Arial" w:hAnsi="Arial" w:cs="Arial"/>
                      <w:color w:val="000000"/>
                      <w:lang w:val="vi-VN"/>
                    </w:rPr>
                  </w:pPr>
                  <w:r w:rsidRPr="4941B2C1">
                    <w:rPr>
                      <w:rFonts w:ascii="Arial" w:hAnsi="Arial" w:cs="Arial"/>
                      <w:color w:val="000000" w:themeColor="text1"/>
                    </w:rPr>
                    <w:t xml:space="preserve">Thời </w:t>
                  </w:r>
                  <w:r w:rsidR="3D531F7B" w:rsidRPr="4941B2C1">
                    <w:rPr>
                      <w:rFonts w:ascii="Arial" w:hAnsi="Arial" w:cs="Arial"/>
                      <w:color w:val="000000" w:themeColor="text1"/>
                    </w:rPr>
                    <w:t>gian</w:t>
                  </w:r>
                </w:p>
                <w:p w14:paraId="0429AC20" w14:textId="709E1561" w:rsidR="0015329F" w:rsidRPr="00A24AFE" w:rsidRDefault="7F37FD6E" w:rsidP="6C671F1E">
                  <w:pPr>
                    <w:spacing w:before="60" w:after="60"/>
                    <w:jc w:val="center"/>
                    <w:rPr>
                      <w:rFonts w:ascii="Arial" w:hAnsi="Arial" w:cs="Arial"/>
                      <w:color w:val="000000"/>
                      <w:lang w:val="vi-VN"/>
                    </w:rPr>
                  </w:pPr>
                  <w:r w:rsidRPr="4941B2C1">
                    <w:rPr>
                      <w:rFonts w:ascii="Arial" w:hAnsi="Arial" w:cs="Arial"/>
                      <w:color w:val="000000" w:themeColor="text1"/>
                      <w:lang w:val="vi-VN"/>
                    </w:rPr>
                    <w:t>t</w:t>
                  </w:r>
                  <w:r w:rsidR="4BB0A090" w:rsidRPr="4941B2C1">
                    <w:rPr>
                      <w:rFonts w:ascii="Arial" w:hAnsi="Arial" w:cs="Arial"/>
                      <w:color w:val="000000" w:themeColor="text1"/>
                      <w:lang w:val="vi-VN"/>
                    </w:rPr>
                    <w:t>hực hiện</w:t>
                  </w:r>
                  <w:r w:rsidR="0015329F" w:rsidRPr="4941B2C1">
                    <w:rPr>
                      <w:rFonts w:ascii="Arial" w:hAnsi="Arial" w:cs="Arial"/>
                      <w:color w:val="000000" w:themeColor="text1"/>
                    </w:rPr>
                    <w:t xml:space="preserve"> dự kiến</w:t>
                  </w:r>
                  <w:r w:rsidR="0015329F" w:rsidRPr="4941B2C1">
                    <w:rPr>
                      <w:rFonts w:ascii="Arial" w:hAnsi="Arial" w:cs="Arial"/>
                      <w:color w:val="000000" w:themeColor="text1"/>
                      <w:lang w:val="vi-VN"/>
                    </w:rPr>
                    <w:t xml:space="preserve"> </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DBCF27C" w14:textId="77777777" w:rsidR="0015329F" w:rsidRPr="00713ABC" w:rsidRDefault="0015329F" w:rsidP="00E763BC">
                  <w:pPr>
                    <w:spacing w:before="60" w:after="60"/>
                    <w:jc w:val="center"/>
                    <w:rPr>
                      <w:rFonts w:ascii="Arial" w:hAnsi="Arial" w:cs="Arial"/>
                      <w:bCs/>
                      <w:color w:val="000000"/>
                      <w:lang w:val="vi-VN"/>
                    </w:rPr>
                  </w:pPr>
                  <w:r w:rsidRPr="00713ABC">
                    <w:rPr>
                      <w:rFonts w:ascii="Arial" w:hAnsi="Arial" w:cs="Arial"/>
                      <w:bCs/>
                      <w:color w:val="000000"/>
                      <w:lang w:val="vi-VN"/>
                    </w:rPr>
                    <w:t>Số ngày công dự kiến</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AF54FD" w14:textId="77777777" w:rsidR="0015329F" w:rsidRPr="00A24AFE" w:rsidRDefault="0015329F" w:rsidP="00E763BC">
                  <w:pPr>
                    <w:spacing w:before="60" w:after="60"/>
                    <w:jc w:val="center"/>
                    <w:rPr>
                      <w:rFonts w:ascii="Arial" w:hAnsi="Arial" w:cs="Arial"/>
                      <w:bCs/>
                      <w:color w:val="000000"/>
                    </w:rPr>
                  </w:pPr>
                  <w:r w:rsidRPr="00A24AFE">
                    <w:rPr>
                      <w:rFonts w:ascii="Arial" w:hAnsi="Arial" w:cs="Arial"/>
                      <w:bCs/>
                      <w:color w:val="000000"/>
                    </w:rPr>
                    <w:t>Kế hoạch thanh toán</w:t>
                  </w:r>
                </w:p>
              </w:tc>
            </w:tr>
            <w:tr w:rsidR="0015329F" w:rsidRPr="00A24AFE" w14:paraId="06A4057E" w14:textId="77777777" w:rsidTr="4941B2C1">
              <w:trPr>
                <w:jc w:val="center"/>
              </w:trPr>
              <w:tc>
                <w:tcPr>
                  <w:tcW w:w="9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2306BCA" w14:textId="2381AD35" w:rsidR="0015329F" w:rsidRPr="00A24AFE" w:rsidRDefault="0015329F" w:rsidP="00E763BC">
                  <w:pPr>
                    <w:spacing w:before="60" w:after="60"/>
                    <w:rPr>
                      <w:rFonts w:ascii="Arial" w:hAnsi="Arial" w:cs="Arial"/>
                    </w:rPr>
                  </w:pPr>
                  <w:r w:rsidRPr="00B26CD0">
                    <w:rPr>
                      <w:rFonts w:ascii="Arial" w:hAnsi="Arial" w:cs="Arial"/>
                      <w:b/>
                      <w:bCs/>
                    </w:rPr>
                    <w:t xml:space="preserve">Hoạt động 1:  Xây dựng </w:t>
                  </w:r>
                  <w:r w:rsidR="00915B84">
                    <w:rPr>
                      <w:rFonts w:ascii="Arial" w:hAnsi="Arial" w:cs="Arial"/>
                      <w:b/>
                      <w:bCs/>
                    </w:rPr>
                    <w:t>bộ công cụ</w:t>
                  </w:r>
                  <w:r w:rsidRPr="00B26CD0">
                    <w:rPr>
                      <w:rFonts w:ascii="Arial" w:hAnsi="Arial" w:cs="Arial"/>
                      <w:b/>
                      <w:bCs/>
                    </w:rPr>
                    <w:t xml:space="preserve"> hướng dẫn cho các tổ chức tài chính về phát hiện và báo cáo giao dịch đáng ngờ liên quan đến buôn bán trái pháp luật động vật hoang dã</w:t>
                  </w:r>
                </w:p>
              </w:tc>
            </w:tr>
            <w:tr w:rsidR="00927708" w:rsidRPr="00A24AFE" w14:paraId="32F89D7D" w14:textId="77777777" w:rsidTr="4941B2C1">
              <w:trPr>
                <w:cantSplit/>
                <w:jc w:val="center"/>
              </w:trPr>
              <w:tc>
                <w:tcPr>
                  <w:tcW w:w="3842"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1CDC9DD1" w14:textId="0B29B196" w:rsidR="00927708" w:rsidRPr="00A756D2" w:rsidRDefault="00927708" w:rsidP="001C52E5">
                  <w:pPr>
                    <w:numPr>
                      <w:ilvl w:val="1"/>
                      <w:numId w:val="34"/>
                    </w:numPr>
                    <w:spacing w:before="60" w:after="60"/>
                    <w:ind w:left="314" w:hanging="426"/>
                    <w:rPr>
                      <w:rFonts w:ascii="Arial" w:hAnsi="Arial" w:cs="Arial"/>
                      <w:i/>
                      <w:iCs/>
                    </w:rPr>
                  </w:pPr>
                  <w:r w:rsidRPr="00A756D2">
                    <w:rPr>
                      <w:rFonts w:ascii="Arial" w:hAnsi="Arial" w:cs="Arial"/>
                      <w:i/>
                      <w:iCs/>
                    </w:rPr>
                    <w:t>Xây dựng đề cương cho bộ công cụ:</w:t>
                  </w:r>
                </w:p>
                <w:p w14:paraId="244BB765" w14:textId="5F9972F9" w:rsidR="00927708" w:rsidRDefault="00927708" w:rsidP="00267BDC">
                  <w:pPr>
                    <w:numPr>
                      <w:ilvl w:val="0"/>
                      <w:numId w:val="6"/>
                    </w:numPr>
                    <w:spacing w:before="60" w:after="60"/>
                    <w:rPr>
                      <w:rFonts w:ascii="Arial" w:hAnsi="Arial" w:cs="Arial"/>
                    </w:rPr>
                  </w:pPr>
                  <w:r w:rsidRPr="00B26CD0">
                    <w:rPr>
                      <w:rFonts w:ascii="Arial" w:hAnsi="Arial" w:cs="Arial"/>
                    </w:rPr>
                    <w:t xml:space="preserve">Tổng hợp và nghiên cứu các tài liệu sẵn có với nội dung hướng dẫn phát hiện và báo cáo các giao dịch đáng ngờ nói chung và liên quan đến hoạt động buôn bán trái pháp luật ĐVHD nói riêng </w:t>
                  </w:r>
                  <w:r>
                    <w:rPr>
                      <w:rFonts w:ascii="Arial" w:hAnsi="Arial" w:cs="Arial"/>
                    </w:rPr>
                    <w:t>.</w:t>
                  </w:r>
                </w:p>
                <w:p w14:paraId="0678C788" w14:textId="77777777" w:rsidR="00927708" w:rsidRDefault="00927708" w:rsidP="00A5529F">
                  <w:pPr>
                    <w:numPr>
                      <w:ilvl w:val="0"/>
                      <w:numId w:val="6"/>
                    </w:numPr>
                    <w:spacing w:before="60" w:after="60"/>
                    <w:rPr>
                      <w:rFonts w:ascii="Arial" w:hAnsi="Arial" w:cs="Arial"/>
                    </w:rPr>
                  </w:pPr>
                  <w:r w:rsidRPr="00C7022D">
                    <w:rPr>
                      <w:rFonts w:ascii="Arial" w:hAnsi="Arial" w:cs="Arial"/>
                    </w:rPr>
                    <w:t xml:space="preserve">Xây dựng đề cương chi tiết của </w:t>
                  </w:r>
                  <w:r>
                    <w:rPr>
                      <w:rFonts w:ascii="Arial" w:hAnsi="Arial" w:cs="Arial"/>
                    </w:rPr>
                    <w:t>bộ công cụ d</w:t>
                  </w:r>
                  <w:r w:rsidRPr="00C7022D">
                    <w:rPr>
                      <w:rFonts w:ascii="Arial" w:hAnsi="Arial" w:cs="Arial"/>
                    </w:rPr>
                    <w:t>ựa trên kết quả nghiên cứu tài liệu sẵn có và khảo sát nhu cầu sử dụng đã thực hiện</w:t>
                  </w:r>
                  <w:r>
                    <w:rPr>
                      <w:rFonts w:ascii="Arial" w:hAnsi="Arial" w:cs="Arial"/>
                    </w:rPr>
                    <w:t>.</w:t>
                  </w:r>
                </w:p>
                <w:p w14:paraId="317C5C06" w14:textId="0427C075" w:rsidR="00F51435" w:rsidRPr="00F12275" w:rsidRDefault="00F51435" w:rsidP="00A5529F">
                  <w:pPr>
                    <w:numPr>
                      <w:ilvl w:val="0"/>
                      <w:numId w:val="6"/>
                    </w:numPr>
                    <w:spacing w:before="60" w:after="60"/>
                    <w:rPr>
                      <w:rFonts w:ascii="Arial" w:hAnsi="Arial" w:cs="Arial"/>
                    </w:rPr>
                  </w:pPr>
                  <w:r>
                    <w:rPr>
                      <w:rFonts w:ascii="Arial" w:hAnsi="Arial" w:cs="Arial"/>
                    </w:rPr>
                    <w:t xml:space="preserve">Tổ chức 01 cuộc họp tham vấn </w:t>
                  </w:r>
                  <w:r w:rsidR="00D26E10">
                    <w:rPr>
                      <w:rFonts w:ascii="Arial" w:hAnsi="Arial" w:cs="Arial"/>
                    </w:rPr>
                    <w:t>về đề cương chi tiết của bộ công cụ.</w:t>
                  </w:r>
                </w:p>
              </w:tc>
              <w:tc>
                <w:tcPr>
                  <w:tcW w:w="2523"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0AE31E63" w14:textId="77777777" w:rsidR="00927708" w:rsidRDefault="00927708" w:rsidP="00E763BC">
                  <w:pPr>
                    <w:spacing w:before="60" w:after="60"/>
                    <w:rPr>
                      <w:rFonts w:ascii="Arial" w:hAnsi="Arial" w:cs="Arial"/>
                    </w:rPr>
                  </w:pPr>
                </w:p>
                <w:p w14:paraId="46116507" w14:textId="77777777" w:rsidR="00927708" w:rsidRDefault="00927708" w:rsidP="00E763BC">
                  <w:pPr>
                    <w:spacing w:before="60" w:after="60"/>
                    <w:rPr>
                      <w:rFonts w:ascii="Arial" w:hAnsi="Arial" w:cs="Arial"/>
                    </w:rPr>
                  </w:pPr>
                </w:p>
                <w:p w14:paraId="245D85B3" w14:textId="77777777" w:rsidR="00927708" w:rsidRDefault="00927708" w:rsidP="00E763BC">
                  <w:pPr>
                    <w:spacing w:before="60" w:after="60"/>
                    <w:rPr>
                      <w:rFonts w:ascii="Arial" w:hAnsi="Arial" w:cs="Arial"/>
                    </w:rPr>
                  </w:pPr>
                </w:p>
                <w:p w14:paraId="32DEFACC" w14:textId="77777777" w:rsidR="00927708" w:rsidRDefault="00927708" w:rsidP="00E763BC">
                  <w:pPr>
                    <w:spacing w:before="60" w:after="60"/>
                    <w:rPr>
                      <w:rFonts w:ascii="Arial" w:hAnsi="Arial" w:cs="Arial"/>
                    </w:rPr>
                  </w:pPr>
                </w:p>
                <w:p w14:paraId="7DB1D0A8" w14:textId="4D4E8BD3" w:rsidR="00927708" w:rsidRPr="00C7022D" w:rsidRDefault="12E72897" w:rsidP="4941B2C1">
                  <w:pPr>
                    <w:numPr>
                      <w:ilvl w:val="0"/>
                      <w:numId w:val="8"/>
                    </w:numPr>
                    <w:spacing w:before="60" w:after="60"/>
                    <w:ind w:left="152" w:hanging="142"/>
                    <w:rPr>
                      <w:rFonts w:ascii="Arial" w:hAnsi="Arial" w:cs="Arial"/>
                    </w:rPr>
                  </w:pPr>
                  <w:r w:rsidRPr="4941B2C1">
                    <w:rPr>
                      <w:rFonts w:ascii="Arial" w:hAnsi="Arial" w:cs="Arial"/>
                    </w:rPr>
                    <w:t xml:space="preserve">Đề cương chi tiết của bộ công cụ </w:t>
                  </w:r>
                  <w:r w:rsidR="3711A9DE" w:rsidRPr="4941B2C1">
                    <w:rPr>
                      <w:rFonts w:ascii="Arial" w:hAnsi="Arial" w:cs="Arial"/>
                    </w:rPr>
                    <w:t xml:space="preserve">Báo cáo cuộc họp tham vấn </w:t>
                  </w:r>
                </w:p>
              </w:tc>
              <w:tc>
                <w:tcPr>
                  <w:tcW w:w="1124" w:type="dxa"/>
                  <w:tcBorders>
                    <w:top w:val="single" w:sz="4" w:space="0" w:color="000000" w:themeColor="text1"/>
                    <w:left w:val="single" w:sz="4" w:space="0" w:color="000000" w:themeColor="text1"/>
                    <w:right w:val="single" w:sz="4" w:space="0" w:color="000000" w:themeColor="text1"/>
                  </w:tcBorders>
                  <w:vAlign w:val="center"/>
                </w:tcPr>
                <w:p w14:paraId="299EC8A0" w14:textId="50C8A193" w:rsidR="00927708" w:rsidRDefault="00927708" w:rsidP="00E763BC">
                  <w:pPr>
                    <w:spacing w:before="60" w:after="60"/>
                    <w:jc w:val="center"/>
                    <w:rPr>
                      <w:rFonts w:ascii="Arial" w:hAnsi="Arial" w:cs="Arial"/>
                    </w:rPr>
                  </w:pPr>
                  <w:r>
                    <w:rPr>
                      <w:rFonts w:ascii="Arial" w:hAnsi="Arial" w:cs="Arial"/>
                    </w:rPr>
                    <w:t>Tháng 8</w:t>
                  </w:r>
                  <w:r w:rsidR="003D46AA">
                    <w:rPr>
                      <w:rFonts w:ascii="Arial" w:hAnsi="Arial" w:cs="Arial"/>
                    </w:rPr>
                    <w:t xml:space="preserve"> - 9</w:t>
                  </w:r>
                  <w:r>
                    <w:rPr>
                      <w:rFonts w:ascii="Arial" w:hAnsi="Arial" w:cs="Arial"/>
                    </w:rPr>
                    <w:t>/2025</w:t>
                  </w:r>
                </w:p>
                <w:p w14:paraId="4B8364E3" w14:textId="77777777" w:rsidR="00927708" w:rsidRDefault="00927708" w:rsidP="00E763BC">
                  <w:pPr>
                    <w:spacing w:before="60" w:after="60"/>
                    <w:jc w:val="center"/>
                    <w:rPr>
                      <w:rFonts w:ascii="Arial" w:hAnsi="Arial" w:cs="Arial"/>
                    </w:rPr>
                  </w:pPr>
                </w:p>
                <w:p w14:paraId="0AC22C3D" w14:textId="77777777" w:rsidR="00927708" w:rsidRDefault="00927708" w:rsidP="00E763BC">
                  <w:pPr>
                    <w:spacing w:before="60" w:after="60"/>
                    <w:rPr>
                      <w:rFonts w:ascii="Arial" w:hAnsi="Arial" w:cs="Arial"/>
                    </w:rPr>
                  </w:pPr>
                </w:p>
                <w:p w14:paraId="5627D67B" w14:textId="77777777" w:rsidR="00927708" w:rsidRPr="00A24AFE" w:rsidRDefault="00927708" w:rsidP="00E763BC">
                  <w:pPr>
                    <w:spacing w:before="60" w:after="60"/>
                    <w:jc w:val="center"/>
                    <w:rPr>
                      <w:rFonts w:ascii="Arial" w:hAnsi="Arial" w:cs="Arial"/>
                    </w:rPr>
                  </w:pPr>
                </w:p>
              </w:tc>
              <w:tc>
                <w:tcPr>
                  <w:tcW w:w="1428" w:type="dxa"/>
                  <w:tcBorders>
                    <w:top w:val="single" w:sz="4" w:space="0" w:color="000000" w:themeColor="text1"/>
                    <w:left w:val="single" w:sz="4" w:space="0" w:color="000000" w:themeColor="text1"/>
                    <w:right w:val="single" w:sz="4" w:space="0" w:color="000000" w:themeColor="text1"/>
                  </w:tcBorders>
                  <w:vAlign w:val="center"/>
                </w:tcPr>
                <w:p w14:paraId="515C20F9" w14:textId="77777777" w:rsidR="00927708" w:rsidRPr="00A24AFE" w:rsidRDefault="00927708" w:rsidP="00F87728">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right w:val="single" w:sz="4" w:space="0" w:color="000000" w:themeColor="text1"/>
                  </w:tcBorders>
                  <w:vAlign w:val="center"/>
                </w:tcPr>
                <w:p w14:paraId="5669C6B3" w14:textId="54DEE054" w:rsidR="00927708" w:rsidRPr="00A24AFE" w:rsidRDefault="00927708" w:rsidP="00E763BC">
                  <w:pPr>
                    <w:spacing w:before="60" w:after="60"/>
                    <w:rPr>
                      <w:rFonts w:ascii="Arial" w:hAnsi="Arial" w:cs="Arial"/>
                    </w:rPr>
                  </w:pPr>
                  <w:r>
                    <w:rPr>
                      <w:rFonts w:ascii="Arial" w:hAnsi="Arial" w:cs="Arial"/>
                    </w:rPr>
                    <w:t xml:space="preserve">Thanh toán lần đầu khi </w:t>
                  </w:r>
                  <w:r w:rsidR="003D46AA">
                    <w:rPr>
                      <w:rFonts w:ascii="Arial" w:hAnsi="Arial" w:cs="Arial"/>
                    </w:rPr>
                    <w:t xml:space="preserve">các </w:t>
                  </w:r>
                  <w:r>
                    <w:rPr>
                      <w:rFonts w:ascii="Arial" w:hAnsi="Arial" w:cs="Arial"/>
                    </w:rPr>
                    <w:t xml:space="preserve">sản phẩm được </w:t>
                  </w:r>
                  <w:r w:rsidR="003D46AA">
                    <w:rPr>
                      <w:rFonts w:ascii="Arial" w:hAnsi="Arial" w:cs="Arial"/>
                    </w:rPr>
                    <w:t>phê duyệt</w:t>
                  </w:r>
                  <w:r>
                    <w:rPr>
                      <w:rFonts w:ascii="Arial" w:hAnsi="Arial" w:cs="Arial"/>
                    </w:rPr>
                    <w:t xml:space="preserve"> bởi WCS</w:t>
                  </w:r>
                </w:p>
              </w:tc>
            </w:tr>
            <w:tr w:rsidR="0015329F" w:rsidRPr="00A24AFE" w14:paraId="63283067" w14:textId="77777777" w:rsidTr="4941B2C1">
              <w:trPr>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01624A3" w14:textId="39B66A0B" w:rsidR="00D26E10" w:rsidRPr="00D26E10" w:rsidRDefault="00D26E10" w:rsidP="001C52E5">
                  <w:pPr>
                    <w:numPr>
                      <w:ilvl w:val="1"/>
                      <w:numId w:val="34"/>
                    </w:numPr>
                    <w:spacing w:before="60" w:after="60"/>
                    <w:ind w:left="314" w:hanging="426"/>
                    <w:rPr>
                      <w:rFonts w:ascii="Arial" w:hAnsi="Arial" w:cs="Arial"/>
                      <w:i/>
                      <w:iCs/>
                    </w:rPr>
                  </w:pPr>
                  <w:r w:rsidRPr="00D26E10">
                    <w:rPr>
                      <w:rFonts w:ascii="Arial" w:hAnsi="Arial" w:cs="Arial"/>
                      <w:i/>
                      <w:iCs/>
                    </w:rPr>
                    <w:t>Xây dựng nội dung của bộ công cụ:</w:t>
                  </w:r>
                </w:p>
                <w:p w14:paraId="4A3DDF16" w14:textId="3493CFA8" w:rsidR="0015329F" w:rsidRPr="00C7022D" w:rsidRDefault="0015329F" w:rsidP="00581E68">
                  <w:pPr>
                    <w:numPr>
                      <w:ilvl w:val="0"/>
                      <w:numId w:val="6"/>
                    </w:numPr>
                    <w:spacing w:before="60" w:after="60"/>
                    <w:rPr>
                      <w:rFonts w:ascii="Arial" w:hAnsi="Arial" w:cs="Arial"/>
                    </w:rPr>
                  </w:pPr>
                  <w:r w:rsidRPr="00C7022D">
                    <w:rPr>
                      <w:rFonts w:ascii="Arial" w:hAnsi="Arial" w:cs="Arial"/>
                    </w:rPr>
                    <w:t xml:space="preserve">Xây dựng nội dung chi tiết của </w:t>
                  </w:r>
                  <w:r w:rsidR="00D26E10">
                    <w:rPr>
                      <w:rFonts w:ascii="Arial" w:hAnsi="Arial" w:cs="Arial"/>
                    </w:rPr>
                    <w:t xml:space="preserve">bộ công </w:t>
                  </w:r>
                  <w:r w:rsidR="002D5A45">
                    <w:rPr>
                      <w:rFonts w:ascii="Arial" w:hAnsi="Arial" w:cs="Arial"/>
                    </w:rPr>
                    <w:t xml:space="preserve">cụ </w:t>
                  </w:r>
                  <w:r w:rsidRPr="00C7022D">
                    <w:rPr>
                      <w:rFonts w:ascii="Arial" w:hAnsi="Arial" w:cs="Arial"/>
                    </w:rPr>
                    <w:t xml:space="preserve">dựa trên khung đề cương đã được </w:t>
                  </w:r>
                  <w:r w:rsidR="002D5A45">
                    <w:rPr>
                      <w:rFonts w:ascii="Arial" w:hAnsi="Arial" w:cs="Arial"/>
                    </w:rPr>
                    <w:t>thống nhất</w:t>
                  </w:r>
                  <w:r w:rsidRPr="00C7022D">
                    <w:rPr>
                      <w:rFonts w:ascii="Arial" w:hAnsi="Arial" w:cs="Arial"/>
                    </w:rPr>
                    <w:t xml:space="preserve">. </w:t>
                  </w:r>
                </w:p>
                <w:p w14:paraId="2EA28658" w14:textId="348253C1" w:rsidR="0015329F" w:rsidRPr="00B20E4B" w:rsidRDefault="002D5A45" w:rsidP="00B20E4B">
                  <w:pPr>
                    <w:numPr>
                      <w:ilvl w:val="0"/>
                      <w:numId w:val="6"/>
                    </w:numPr>
                    <w:spacing w:before="60" w:after="60"/>
                    <w:rPr>
                      <w:rFonts w:ascii="Arial" w:hAnsi="Arial" w:cs="Arial"/>
                    </w:rPr>
                  </w:pPr>
                  <w:r>
                    <w:rPr>
                      <w:rFonts w:ascii="Arial" w:hAnsi="Arial" w:cs="Arial"/>
                    </w:rPr>
                    <w:t xml:space="preserve">Tham vấn, lấy </w:t>
                  </w:r>
                  <w:r w:rsidR="0015329F" w:rsidRPr="00C7022D">
                    <w:rPr>
                      <w:rFonts w:ascii="Arial" w:hAnsi="Arial" w:cs="Arial"/>
                    </w:rPr>
                    <w:t xml:space="preserve">ý kiến góp ý từ các chuyên gia </w:t>
                  </w:r>
                  <w:r>
                    <w:rPr>
                      <w:rFonts w:ascii="Arial" w:hAnsi="Arial" w:cs="Arial"/>
                    </w:rPr>
                    <w:t>trong nước và quốc tế</w:t>
                  </w:r>
                  <w:r w:rsidR="000858AE">
                    <w:rPr>
                      <w:rFonts w:ascii="Arial" w:hAnsi="Arial" w:cs="Arial"/>
                    </w:rPr>
                    <w:t>, WCS</w:t>
                  </w:r>
                  <w:r>
                    <w:rPr>
                      <w:rFonts w:ascii="Arial" w:hAnsi="Arial" w:cs="Arial"/>
                    </w:rPr>
                    <w:t xml:space="preserve"> đối với nội </w:t>
                  </w:r>
                  <w:r w:rsidR="0015329F" w:rsidRPr="00C7022D">
                    <w:rPr>
                      <w:rFonts w:ascii="Arial" w:hAnsi="Arial" w:cs="Arial"/>
                    </w:rPr>
                    <w:t xml:space="preserve">dung của </w:t>
                  </w:r>
                  <w:r>
                    <w:rPr>
                      <w:rFonts w:ascii="Arial" w:hAnsi="Arial" w:cs="Arial"/>
                    </w:rPr>
                    <w:t>bộ công cụ</w:t>
                  </w:r>
                  <w:r w:rsidR="000858AE">
                    <w:rPr>
                      <w:rFonts w:ascii="Arial" w:hAnsi="Arial" w:cs="Arial"/>
                    </w:rPr>
                    <w:t xml:space="preserve"> và chỉnh sửa</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C08BA35" w14:textId="71D7A931" w:rsidR="0015329F" w:rsidRDefault="0015329F" w:rsidP="6C671F1E">
                  <w:pPr>
                    <w:numPr>
                      <w:ilvl w:val="0"/>
                      <w:numId w:val="8"/>
                    </w:numPr>
                    <w:spacing w:before="60" w:after="60"/>
                    <w:ind w:left="152" w:hanging="152"/>
                    <w:rPr>
                      <w:rFonts w:ascii="Arial" w:hAnsi="Arial" w:cs="Arial"/>
                      <w:lang w:val="vi-VN"/>
                    </w:rPr>
                  </w:pPr>
                  <w:r w:rsidRPr="4941B2C1">
                    <w:rPr>
                      <w:rFonts w:ascii="Arial" w:hAnsi="Arial" w:cs="Arial"/>
                      <w:lang w:val="vi-VN"/>
                    </w:rPr>
                    <w:t xml:space="preserve"> </w:t>
                  </w:r>
                  <w:r w:rsidR="38CC3F55" w:rsidRPr="4941B2C1">
                    <w:rPr>
                      <w:rFonts w:ascii="Arial" w:hAnsi="Arial" w:cs="Arial"/>
                      <w:lang w:val="vi-VN"/>
                    </w:rPr>
                    <w:t>Bản dự thảo b</w:t>
                  </w:r>
                  <w:r w:rsidR="3CB8D209" w:rsidRPr="4941B2C1">
                    <w:rPr>
                      <w:rFonts w:ascii="Arial" w:hAnsi="Arial" w:cs="Arial"/>
                      <w:lang w:val="vi-VN"/>
                    </w:rPr>
                    <w:t>ộ công cụ hướng dẫn</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C4DBB" w14:textId="77777777" w:rsidR="0015329F" w:rsidRPr="000B3F9F" w:rsidRDefault="0015329F" w:rsidP="00525435">
                  <w:pPr>
                    <w:spacing w:before="60" w:after="60"/>
                    <w:rPr>
                      <w:rFonts w:ascii="Arial" w:hAnsi="Arial" w:cs="Arial"/>
                      <w:lang w:val="vi-VN"/>
                    </w:rPr>
                  </w:pPr>
                </w:p>
                <w:p w14:paraId="4F9EEDE7" w14:textId="77777777" w:rsidR="0015329F" w:rsidRPr="000B3F9F" w:rsidRDefault="0015329F" w:rsidP="00525435">
                  <w:pPr>
                    <w:rPr>
                      <w:rFonts w:ascii="Arial" w:hAnsi="Arial" w:cs="Arial"/>
                      <w:lang w:val="vi-VN"/>
                    </w:rPr>
                  </w:pPr>
                </w:p>
                <w:p w14:paraId="1F199122" w14:textId="427FA359" w:rsidR="0015329F" w:rsidRPr="005A6A3F" w:rsidRDefault="0015329F" w:rsidP="00525435">
                  <w:pPr>
                    <w:rPr>
                      <w:rFonts w:ascii="Arial" w:hAnsi="Arial" w:cs="Arial"/>
                    </w:rPr>
                  </w:pPr>
                  <w:r>
                    <w:rPr>
                      <w:rFonts w:ascii="Arial" w:hAnsi="Arial" w:cs="Arial"/>
                    </w:rPr>
                    <w:t>Tháng 9</w:t>
                  </w:r>
                  <w:r w:rsidR="00DB43CB">
                    <w:rPr>
                      <w:rFonts w:ascii="Arial" w:hAnsi="Arial" w:cs="Arial"/>
                    </w:rPr>
                    <w:t xml:space="preserve"> - 10</w:t>
                  </w:r>
                  <w:r>
                    <w:rPr>
                      <w:rFonts w:ascii="Arial" w:hAnsi="Arial" w:cs="Arial"/>
                    </w:rPr>
                    <w:t>/2025</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19381" w14:textId="77777777" w:rsidR="0015329F" w:rsidRPr="00A24AFE" w:rsidRDefault="0015329F" w:rsidP="00525435">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480A7" w14:textId="5948D8B2" w:rsidR="0015329F" w:rsidRPr="00A24AFE" w:rsidRDefault="0015329F" w:rsidP="00525435">
                  <w:pPr>
                    <w:spacing w:before="60" w:after="60"/>
                    <w:rPr>
                      <w:rFonts w:ascii="Arial" w:hAnsi="Arial" w:cs="Arial"/>
                    </w:rPr>
                  </w:pPr>
                  <w:r>
                    <w:rPr>
                      <w:rFonts w:ascii="Arial" w:hAnsi="Arial" w:cs="Arial"/>
                    </w:rPr>
                    <w:t xml:space="preserve">Thanh toán lần 2 khi </w:t>
                  </w:r>
                  <w:r w:rsidR="00DB43CB">
                    <w:rPr>
                      <w:rFonts w:ascii="Arial" w:hAnsi="Arial" w:cs="Arial"/>
                    </w:rPr>
                    <w:t xml:space="preserve">các </w:t>
                  </w:r>
                  <w:r>
                    <w:rPr>
                      <w:rFonts w:ascii="Arial" w:hAnsi="Arial" w:cs="Arial"/>
                    </w:rPr>
                    <w:t xml:space="preserve">sản phẩm được </w:t>
                  </w:r>
                  <w:r w:rsidR="00DB43CB">
                    <w:rPr>
                      <w:rFonts w:ascii="Arial" w:hAnsi="Arial" w:cs="Arial"/>
                    </w:rPr>
                    <w:t xml:space="preserve">phê </w:t>
                  </w:r>
                  <w:r>
                    <w:rPr>
                      <w:rFonts w:ascii="Arial" w:hAnsi="Arial" w:cs="Arial"/>
                    </w:rPr>
                    <w:t>duyệt bởi WCS</w:t>
                  </w:r>
                </w:p>
              </w:tc>
            </w:tr>
            <w:tr w:rsidR="005B16E8" w:rsidRPr="00A24AFE" w14:paraId="0130A6D3" w14:textId="77777777" w:rsidTr="4941B2C1">
              <w:trPr>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3F9B3A" w14:textId="58CE84F4" w:rsidR="00A0208A" w:rsidRDefault="00A0208A" w:rsidP="001C52E5">
                  <w:pPr>
                    <w:numPr>
                      <w:ilvl w:val="1"/>
                      <w:numId w:val="34"/>
                    </w:numPr>
                    <w:spacing w:before="60" w:after="60"/>
                    <w:ind w:left="314" w:hanging="426"/>
                    <w:rPr>
                      <w:rFonts w:ascii="Arial" w:hAnsi="Arial" w:cs="Arial"/>
                      <w:i/>
                      <w:iCs/>
                    </w:rPr>
                  </w:pPr>
                  <w:r>
                    <w:rPr>
                      <w:rFonts w:ascii="Arial" w:hAnsi="Arial" w:cs="Arial"/>
                      <w:i/>
                      <w:iCs/>
                    </w:rPr>
                    <w:t xml:space="preserve">Thí điểm/thử nghiệm, chỉnh sửa và hoàn thiện bộ công cụ: </w:t>
                  </w:r>
                </w:p>
                <w:p w14:paraId="3776C41A" w14:textId="605AB11B" w:rsidR="00A0208A" w:rsidRPr="00F12275" w:rsidRDefault="00A0208A" w:rsidP="001D74C0">
                  <w:pPr>
                    <w:numPr>
                      <w:ilvl w:val="0"/>
                      <w:numId w:val="6"/>
                    </w:numPr>
                    <w:spacing w:before="60" w:after="60"/>
                    <w:rPr>
                      <w:rFonts w:ascii="Arial" w:hAnsi="Arial" w:cs="Arial"/>
                    </w:rPr>
                  </w:pPr>
                  <w:r>
                    <w:rPr>
                      <w:rFonts w:ascii="Arial" w:hAnsi="Arial" w:cs="Arial"/>
                    </w:rPr>
                    <w:t xml:space="preserve">Thí điểm/ thử nghiệm bộ công cụ tại 2 khóa tập huấn cho </w:t>
                  </w:r>
                  <w:r w:rsidRPr="00B26CD0">
                    <w:rPr>
                      <w:rFonts w:ascii="Arial" w:hAnsi="Arial" w:cs="Arial"/>
                    </w:rPr>
                    <w:t>cán bộ của các ngân hàng, các tổ chức tài chính phi ngân hàng tại Việt N</w:t>
                  </w:r>
                  <w:r>
                    <w:rPr>
                      <w:rFonts w:ascii="Arial" w:hAnsi="Arial" w:cs="Arial"/>
                    </w:rPr>
                    <w:t>am</w:t>
                  </w:r>
                  <w:r w:rsidR="00992340">
                    <w:rPr>
                      <w:rFonts w:ascii="Arial" w:hAnsi="Arial" w:cs="Arial"/>
                    </w:rPr>
                    <w:t xml:space="preserve"> (Hoạt động 2)</w:t>
                  </w:r>
                  <w:r>
                    <w:rPr>
                      <w:rFonts w:ascii="Arial" w:hAnsi="Arial" w:cs="Arial"/>
                    </w:rPr>
                    <w:t>.</w:t>
                  </w:r>
                </w:p>
                <w:p w14:paraId="6C54F65F" w14:textId="624DDE14" w:rsidR="00A0208A" w:rsidRPr="00A0208A" w:rsidRDefault="00A0208A" w:rsidP="001D74C0">
                  <w:pPr>
                    <w:numPr>
                      <w:ilvl w:val="0"/>
                      <w:numId w:val="6"/>
                    </w:numPr>
                    <w:spacing w:before="60" w:after="60"/>
                    <w:rPr>
                      <w:rFonts w:ascii="Arial" w:hAnsi="Arial" w:cs="Arial"/>
                      <w:i/>
                      <w:iCs/>
                    </w:rPr>
                  </w:pPr>
                  <w:r w:rsidRPr="00C7022D">
                    <w:rPr>
                      <w:rFonts w:ascii="Arial" w:hAnsi="Arial" w:cs="Arial"/>
                    </w:rPr>
                    <w:t xml:space="preserve">Rà soát và hoàn thiện </w:t>
                  </w:r>
                  <w:r>
                    <w:rPr>
                      <w:rFonts w:ascii="Arial" w:hAnsi="Arial" w:cs="Arial"/>
                    </w:rPr>
                    <w:t>bộ công cụ.</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27C88BC" w14:textId="35C27407" w:rsidR="005B16E8" w:rsidRDefault="00DB43CB" w:rsidP="00525435">
                  <w:pPr>
                    <w:numPr>
                      <w:ilvl w:val="0"/>
                      <w:numId w:val="8"/>
                    </w:numPr>
                    <w:spacing w:before="60" w:after="60"/>
                    <w:ind w:left="152" w:hanging="152"/>
                    <w:rPr>
                      <w:rFonts w:ascii="Arial" w:hAnsi="Arial" w:cs="Arial"/>
                    </w:rPr>
                  </w:pPr>
                  <w:r>
                    <w:rPr>
                      <w:rFonts w:ascii="Arial" w:hAnsi="Arial" w:cs="Arial"/>
                    </w:rPr>
                    <w:t>B</w:t>
                  </w:r>
                  <w:r w:rsidR="000858AE">
                    <w:rPr>
                      <w:rFonts w:ascii="Arial" w:hAnsi="Arial" w:cs="Arial"/>
                    </w:rPr>
                    <w:t>ộ công cụ hướng dẫn được thử nghiệm và hoàn thiện.</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64F44" w14:textId="77F3549D" w:rsidR="005B16E8" w:rsidRDefault="00DB43CB" w:rsidP="00525435">
                  <w:pPr>
                    <w:spacing w:before="60" w:after="60"/>
                    <w:rPr>
                      <w:rFonts w:ascii="Arial" w:hAnsi="Arial" w:cs="Arial"/>
                    </w:rPr>
                  </w:pPr>
                  <w:r>
                    <w:rPr>
                      <w:rFonts w:ascii="Arial" w:hAnsi="Arial" w:cs="Arial"/>
                    </w:rPr>
                    <w:t>Tháng 1 – 2/2026</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6BBBAA" w14:textId="132F5FC3" w:rsidR="005B16E8" w:rsidRPr="00E63EDA" w:rsidRDefault="008A49C2" w:rsidP="00525435">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B7266" w14:textId="5F09C2B3" w:rsidR="005B16E8" w:rsidRDefault="008A49C2" w:rsidP="00525435">
                  <w:pPr>
                    <w:spacing w:before="60" w:after="60"/>
                    <w:rPr>
                      <w:rFonts w:ascii="Arial" w:hAnsi="Arial" w:cs="Arial"/>
                    </w:rPr>
                  </w:pPr>
                  <w:r>
                    <w:rPr>
                      <w:rFonts w:ascii="Arial" w:hAnsi="Arial" w:cs="Arial"/>
                    </w:rPr>
                    <w:t>Thanh toán lần cuối sau khi các sản phẩm được phê duyệt bởi WCS</w:t>
                  </w:r>
                </w:p>
              </w:tc>
            </w:tr>
            <w:tr w:rsidR="00915B84" w:rsidRPr="00A24AFE" w14:paraId="0773E6E1" w14:textId="77777777" w:rsidTr="4941B2C1">
              <w:trPr>
                <w:jc w:val="center"/>
              </w:trPr>
              <w:tc>
                <w:tcPr>
                  <w:tcW w:w="9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D44BFC" w14:textId="7E6FB2CE" w:rsidR="00915B84" w:rsidRDefault="00E6651D" w:rsidP="00E763BC">
                  <w:pPr>
                    <w:spacing w:before="60" w:after="60"/>
                    <w:rPr>
                      <w:rFonts w:ascii="Arial" w:hAnsi="Arial" w:cs="Arial"/>
                    </w:rPr>
                  </w:pPr>
                  <w:r w:rsidRPr="00C405D8">
                    <w:rPr>
                      <w:rFonts w:ascii="Arial" w:hAnsi="Arial" w:cs="Arial"/>
                      <w:b/>
                      <w:bCs/>
                    </w:rPr>
                    <w:t>Hoạt đông 2: Tổ chức</w:t>
                  </w:r>
                  <w:r w:rsidRPr="00F12275">
                    <w:rPr>
                      <w:rFonts w:ascii="Arial" w:hAnsi="Arial" w:cs="Arial"/>
                      <w:b/>
                      <w:bCs/>
                    </w:rPr>
                    <w:t xml:space="preserve"> 02 tập huấn</w:t>
                  </w:r>
                  <w:r w:rsidR="00C405D8">
                    <w:rPr>
                      <w:rFonts w:ascii="Arial" w:hAnsi="Arial" w:cs="Arial"/>
                      <w:b/>
                      <w:bCs/>
                    </w:rPr>
                    <w:t xml:space="preserve"> </w:t>
                  </w:r>
                  <w:r w:rsidR="00C405D8" w:rsidRPr="00F12275">
                    <w:rPr>
                      <w:rFonts w:ascii="Arial" w:hAnsi="Arial" w:cs="Arial"/>
                      <w:b/>
                      <w:bCs/>
                    </w:rPr>
                    <w:t>về phát hiện và báo cáo các giao dịch đáng ngờ liên quan đến buôn bán trái pháp luật ĐVHD</w:t>
                  </w:r>
                  <w:r w:rsidRPr="00F12275">
                    <w:rPr>
                      <w:rFonts w:ascii="Arial" w:hAnsi="Arial" w:cs="Arial"/>
                      <w:b/>
                      <w:bCs/>
                    </w:rPr>
                    <w:t xml:space="preserve"> cho cán bộ của các tổ chức tài chính </w:t>
                  </w:r>
                  <w:r w:rsidR="00C405D8">
                    <w:rPr>
                      <w:rFonts w:ascii="Arial" w:hAnsi="Arial" w:cs="Arial"/>
                      <w:b/>
                      <w:bCs/>
                    </w:rPr>
                    <w:t>tại Việt Nam</w:t>
                  </w:r>
                </w:p>
              </w:tc>
            </w:tr>
            <w:tr w:rsidR="00764C7E" w:rsidRPr="00A24AFE" w14:paraId="779CD4E3" w14:textId="77777777" w:rsidTr="4941B2C1">
              <w:trPr>
                <w:trHeight w:val="2765"/>
                <w:jc w:val="center"/>
              </w:trPr>
              <w:tc>
                <w:tcPr>
                  <w:tcW w:w="3842"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tcPr>
                <w:p w14:paraId="2A30011F" w14:textId="23D00CA3" w:rsidR="00764C7E" w:rsidRPr="00F5425E" w:rsidRDefault="00764C7E" w:rsidP="00F5425E">
                  <w:pPr>
                    <w:spacing w:before="60" w:after="60"/>
                    <w:rPr>
                      <w:rFonts w:ascii="Arial" w:hAnsi="Arial" w:cs="Arial"/>
                      <w:i/>
                      <w:iCs/>
                    </w:rPr>
                  </w:pPr>
                  <w:r w:rsidRPr="00F5425E">
                    <w:rPr>
                      <w:rFonts w:ascii="Arial" w:hAnsi="Arial" w:cs="Arial"/>
                      <w:i/>
                      <w:iCs/>
                    </w:rPr>
                    <w:lastRenderedPageBreak/>
                    <w:t>Trước tập huấn:</w:t>
                  </w:r>
                </w:p>
                <w:p w14:paraId="320C0D1E" w14:textId="68A3E57A" w:rsidR="00764C7E" w:rsidRDefault="00764C7E" w:rsidP="001B7515">
                  <w:pPr>
                    <w:numPr>
                      <w:ilvl w:val="0"/>
                      <w:numId w:val="6"/>
                    </w:numPr>
                    <w:spacing w:before="60" w:after="60"/>
                    <w:rPr>
                      <w:rFonts w:ascii="Arial" w:hAnsi="Arial" w:cs="Arial"/>
                    </w:rPr>
                  </w:pPr>
                  <w:r>
                    <w:rPr>
                      <w:rFonts w:ascii="Arial" w:hAnsi="Arial" w:cs="Arial"/>
                    </w:rPr>
                    <w:t>Xây dựng chương trình tập huấn trên cơ sở thảo luận và thống nhất với WCS.</w:t>
                  </w:r>
                </w:p>
                <w:p w14:paraId="3BFC13B0" w14:textId="2A6356B7" w:rsidR="00764C7E" w:rsidRPr="00C7022D" w:rsidRDefault="00764C7E" w:rsidP="00764C7E">
                  <w:pPr>
                    <w:numPr>
                      <w:ilvl w:val="0"/>
                      <w:numId w:val="6"/>
                    </w:numPr>
                    <w:spacing w:before="60" w:after="60"/>
                    <w:rPr>
                      <w:rFonts w:ascii="Arial" w:hAnsi="Arial" w:cs="Arial"/>
                    </w:rPr>
                  </w:pPr>
                  <w:r>
                    <w:rPr>
                      <w:rFonts w:ascii="Arial" w:hAnsi="Arial" w:cs="Arial"/>
                    </w:rPr>
                    <w:t xml:space="preserve">Chuẩn bị các tài liệu, giấy tờ cần thiết </w:t>
                  </w:r>
                  <w:r w:rsidR="007211DF">
                    <w:rPr>
                      <w:rFonts w:ascii="Arial" w:hAnsi="Arial" w:cs="Arial"/>
                    </w:rPr>
                    <w:t xml:space="preserve">và tiến hành </w:t>
                  </w:r>
                  <w:r>
                    <w:rPr>
                      <w:rFonts w:ascii="Arial" w:hAnsi="Arial" w:cs="Arial"/>
                    </w:rPr>
                    <w:t>xin phép các cơ quan có thẩm quyền đối với việc tổ chức tập huấn.</w:t>
                  </w:r>
                </w:p>
              </w:tc>
              <w:tc>
                <w:tcPr>
                  <w:tcW w:w="2523" w:type="dxa"/>
                  <w:tcBorders>
                    <w:top w:val="single" w:sz="4" w:space="0" w:color="000000" w:themeColor="text1"/>
                    <w:left w:val="single" w:sz="4" w:space="0" w:color="000000" w:themeColor="text1"/>
                    <w:right w:val="single" w:sz="4" w:space="0" w:color="000000" w:themeColor="text1"/>
                  </w:tcBorders>
                  <w:tcMar>
                    <w:top w:w="0" w:type="dxa"/>
                    <w:left w:w="115" w:type="dxa"/>
                    <w:bottom w:w="0" w:type="dxa"/>
                    <w:right w:w="115" w:type="dxa"/>
                  </w:tcMar>
                  <w:vAlign w:val="center"/>
                </w:tcPr>
                <w:p w14:paraId="6F8C6260" w14:textId="5CA922AC" w:rsidR="006B55F2" w:rsidRDefault="006B55F2" w:rsidP="006B55F2">
                  <w:pPr>
                    <w:numPr>
                      <w:ilvl w:val="0"/>
                      <w:numId w:val="8"/>
                    </w:numPr>
                    <w:spacing w:before="60" w:after="60"/>
                    <w:ind w:left="152" w:hanging="152"/>
                    <w:rPr>
                      <w:rFonts w:ascii="Arial" w:hAnsi="Arial" w:cs="Arial"/>
                    </w:rPr>
                  </w:pPr>
                  <w:r>
                    <w:rPr>
                      <w:rFonts w:ascii="Arial" w:hAnsi="Arial" w:cs="Arial"/>
                    </w:rPr>
                    <w:t>Dự thảo c</w:t>
                  </w:r>
                  <w:r w:rsidR="00764C7E">
                    <w:rPr>
                      <w:rFonts w:ascii="Arial" w:hAnsi="Arial" w:cs="Arial"/>
                    </w:rPr>
                    <w:t xml:space="preserve">hương trình tập huấn </w:t>
                  </w:r>
                </w:p>
                <w:p w14:paraId="508C1F81" w14:textId="07832D58" w:rsidR="00764C7E" w:rsidRDefault="006B55F2" w:rsidP="006B55F2">
                  <w:pPr>
                    <w:numPr>
                      <w:ilvl w:val="0"/>
                      <w:numId w:val="8"/>
                    </w:numPr>
                    <w:spacing w:before="60" w:after="60"/>
                    <w:ind w:left="152" w:hanging="152"/>
                    <w:rPr>
                      <w:rFonts w:ascii="Arial" w:hAnsi="Arial" w:cs="Arial"/>
                    </w:rPr>
                  </w:pPr>
                  <w:r>
                    <w:rPr>
                      <w:rFonts w:ascii="Arial" w:hAnsi="Arial" w:cs="Arial"/>
                    </w:rPr>
                    <w:t>Phê duyệt của các cơ quan có thẩm quyền.</w:t>
                  </w:r>
                </w:p>
              </w:tc>
              <w:tc>
                <w:tcPr>
                  <w:tcW w:w="1124" w:type="dxa"/>
                  <w:tcBorders>
                    <w:top w:val="single" w:sz="4" w:space="0" w:color="000000" w:themeColor="text1"/>
                    <w:left w:val="single" w:sz="4" w:space="0" w:color="000000" w:themeColor="text1"/>
                    <w:right w:val="single" w:sz="4" w:space="0" w:color="000000" w:themeColor="text1"/>
                  </w:tcBorders>
                  <w:vAlign w:val="center"/>
                </w:tcPr>
                <w:p w14:paraId="2AA1662A" w14:textId="78DB4B33" w:rsidR="00764C7E" w:rsidRDefault="00764C7E" w:rsidP="006B55F2">
                  <w:pPr>
                    <w:spacing w:before="60" w:after="60"/>
                    <w:rPr>
                      <w:rFonts w:ascii="Arial" w:hAnsi="Arial" w:cs="Arial"/>
                    </w:rPr>
                  </w:pPr>
                  <w:r>
                    <w:rPr>
                      <w:rFonts w:ascii="Arial" w:hAnsi="Arial" w:cs="Arial"/>
                    </w:rPr>
                    <w:t>Tháng 9</w:t>
                  </w:r>
                  <w:r w:rsidR="00765832">
                    <w:rPr>
                      <w:rFonts w:ascii="Arial" w:hAnsi="Arial" w:cs="Arial"/>
                    </w:rPr>
                    <w:t xml:space="preserve"> -10</w:t>
                  </w:r>
                  <w:r>
                    <w:rPr>
                      <w:rFonts w:ascii="Arial" w:hAnsi="Arial" w:cs="Arial"/>
                    </w:rPr>
                    <w:t>/2025</w:t>
                  </w:r>
                </w:p>
              </w:tc>
              <w:tc>
                <w:tcPr>
                  <w:tcW w:w="1428" w:type="dxa"/>
                  <w:tcBorders>
                    <w:top w:val="single" w:sz="4" w:space="0" w:color="000000" w:themeColor="text1"/>
                    <w:left w:val="single" w:sz="4" w:space="0" w:color="000000" w:themeColor="text1"/>
                    <w:right w:val="single" w:sz="4" w:space="0" w:color="000000" w:themeColor="text1"/>
                  </w:tcBorders>
                  <w:vAlign w:val="center"/>
                </w:tcPr>
                <w:p w14:paraId="0CD92BFB" w14:textId="54D1B391" w:rsidR="00764C7E" w:rsidRPr="00E63EDA" w:rsidRDefault="00764C7E" w:rsidP="006B55F2">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right w:val="single" w:sz="4" w:space="0" w:color="000000" w:themeColor="text1"/>
                  </w:tcBorders>
                  <w:vAlign w:val="center"/>
                </w:tcPr>
                <w:p w14:paraId="0279040B" w14:textId="03DEEE27" w:rsidR="00764C7E" w:rsidRDefault="00764C7E" w:rsidP="006B55F2">
                  <w:pPr>
                    <w:spacing w:before="60" w:after="60"/>
                    <w:rPr>
                      <w:rFonts w:ascii="Arial" w:hAnsi="Arial" w:cs="Arial"/>
                    </w:rPr>
                  </w:pPr>
                  <w:r>
                    <w:rPr>
                      <w:rFonts w:ascii="Arial" w:hAnsi="Arial" w:cs="Arial"/>
                    </w:rPr>
                    <w:t xml:space="preserve">Thanh toán lần hai </w:t>
                  </w:r>
                  <w:r w:rsidR="00765832">
                    <w:rPr>
                      <w:rFonts w:ascii="Arial" w:hAnsi="Arial" w:cs="Arial"/>
                    </w:rPr>
                    <w:t xml:space="preserve">sau </w:t>
                  </w:r>
                  <w:r>
                    <w:rPr>
                      <w:rFonts w:ascii="Arial" w:hAnsi="Arial" w:cs="Arial"/>
                    </w:rPr>
                    <w:t xml:space="preserve">khi </w:t>
                  </w:r>
                  <w:r w:rsidR="00765832">
                    <w:rPr>
                      <w:rFonts w:ascii="Arial" w:hAnsi="Arial" w:cs="Arial"/>
                    </w:rPr>
                    <w:t xml:space="preserve">các </w:t>
                  </w:r>
                  <w:r>
                    <w:rPr>
                      <w:rFonts w:ascii="Arial" w:hAnsi="Arial" w:cs="Arial"/>
                    </w:rPr>
                    <w:t xml:space="preserve">sản phẩm được </w:t>
                  </w:r>
                  <w:r w:rsidR="00765832">
                    <w:rPr>
                      <w:rFonts w:ascii="Arial" w:hAnsi="Arial" w:cs="Arial"/>
                    </w:rPr>
                    <w:t>phê duyệt</w:t>
                  </w:r>
                  <w:r>
                    <w:rPr>
                      <w:rFonts w:ascii="Arial" w:hAnsi="Arial" w:cs="Arial"/>
                    </w:rPr>
                    <w:t xml:space="preserve"> bởi WCS</w:t>
                  </w:r>
                </w:p>
              </w:tc>
            </w:tr>
            <w:tr w:rsidR="000A1DE5" w:rsidRPr="00A24AFE" w14:paraId="3CD186C5" w14:textId="77777777" w:rsidTr="4941B2C1">
              <w:trPr>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AF2BC09" w14:textId="26A0CA9E" w:rsidR="00716B66" w:rsidRPr="00716B66" w:rsidRDefault="00716B66" w:rsidP="00716B66">
                  <w:pPr>
                    <w:spacing w:before="60" w:after="60"/>
                    <w:rPr>
                      <w:rFonts w:ascii="Arial" w:hAnsi="Arial" w:cs="Arial"/>
                      <w:i/>
                      <w:iCs/>
                    </w:rPr>
                  </w:pPr>
                  <w:r w:rsidRPr="00716B66">
                    <w:rPr>
                      <w:rFonts w:ascii="Arial" w:hAnsi="Arial" w:cs="Arial"/>
                      <w:i/>
                      <w:iCs/>
                    </w:rPr>
                    <w:t>Tổ chức tập huấn:</w:t>
                  </w:r>
                </w:p>
                <w:p w14:paraId="2962FA98" w14:textId="43F8F303" w:rsidR="007C3A2A" w:rsidRPr="00112FA2" w:rsidRDefault="000A1DE5" w:rsidP="00112FA2">
                  <w:pPr>
                    <w:numPr>
                      <w:ilvl w:val="0"/>
                      <w:numId w:val="6"/>
                    </w:numPr>
                    <w:spacing w:before="60" w:after="60"/>
                    <w:rPr>
                      <w:rFonts w:ascii="Arial" w:hAnsi="Arial" w:cs="Arial"/>
                    </w:rPr>
                  </w:pPr>
                  <w:r>
                    <w:rPr>
                      <w:rFonts w:ascii="Arial" w:hAnsi="Arial" w:cs="Arial"/>
                    </w:rPr>
                    <w:t>Phối hợp với WCS tổ chức hai (02) khóa tập huấn tại Hà Nội/Ninh Bình và T.p Hồ Chí Minh</w:t>
                  </w:r>
                  <w:r w:rsidR="00D67000">
                    <w:rPr>
                      <w:rFonts w:ascii="Arial" w:hAnsi="Arial" w:cs="Arial"/>
                    </w:rPr>
                    <w:t>,</w:t>
                  </w:r>
                  <w:r>
                    <w:rPr>
                      <w:rFonts w:ascii="Arial" w:hAnsi="Arial" w:cs="Arial"/>
                    </w:rPr>
                    <w:t xml:space="preserve"> đảm bảo</w:t>
                  </w:r>
                  <w:r w:rsidR="00D67000">
                    <w:rPr>
                      <w:rFonts w:ascii="Arial" w:hAnsi="Arial" w:cs="Arial"/>
                    </w:rPr>
                    <w:t xml:space="preserve"> các vấn đề</w:t>
                  </w:r>
                  <w:r>
                    <w:rPr>
                      <w:rFonts w:ascii="Arial" w:hAnsi="Arial" w:cs="Arial"/>
                    </w:rPr>
                    <w:t xml:space="preserve"> kỹ thuật và hậu cần của khóa tập huấn được chuẩn bị và thực hiện tốt </w:t>
                  </w:r>
                  <w:r w:rsidR="00D67000">
                    <w:rPr>
                      <w:rFonts w:ascii="Arial" w:hAnsi="Arial" w:cs="Arial"/>
                    </w:rPr>
                    <w:t xml:space="preserve">theo </w:t>
                  </w:r>
                  <w:r>
                    <w:rPr>
                      <w:rFonts w:ascii="Arial" w:hAnsi="Arial" w:cs="Arial"/>
                    </w:rPr>
                    <w:t xml:space="preserve">kế hoạch đã </w:t>
                  </w:r>
                  <w:r w:rsidR="00D67000">
                    <w:rPr>
                      <w:rFonts w:ascii="Arial" w:hAnsi="Arial" w:cs="Arial"/>
                    </w:rPr>
                    <w:t>thống nhất</w:t>
                  </w:r>
                  <w:r>
                    <w:rPr>
                      <w:rFonts w:ascii="Arial" w:hAnsi="Arial" w:cs="Arial"/>
                    </w:rPr>
                    <w:t xml:space="preserve">. </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F09CE23" w14:textId="77777777" w:rsidR="000A1DE5" w:rsidRDefault="000A1DE5" w:rsidP="007C3A2A">
                  <w:pPr>
                    <w:numPr>
                      <w:ilvl w:val="0"/>
                      <w:numId w:val="8"/>
                    </w:numPr>
                    <w:spacing w:before="60" w:after="60"/>
                    <w:ind w:left="152" w:hanging="152"/>
                    <w:rPr>
                      <w:rFonts w:ascii="Arial" w:hAnsi="Arial" w:cs="Arial"/>
                    </w:rPr>
                  </w:pPr>
                  <w:r>
                    <w:rPr>
                      <w:rFonts w:ascii="Arial" w:hAnsi="Arial" w:cs="Arial"/>
                    </w:rPr>
                    <w:t>02 khóa tập huấn được tổ chức</w:t>
                  </w:r>
                  <w:r w:rsidR="007C3A2A">
                    <w:rPr>
                      <w:rFonts w:ascii="Arial" w:hAnsi="Arial" w:cs="Arial"/>
                    </w:rPr>
                    <w:t xml:space="preserve"> với sự tham gia của </w:t>
                  </w:r>
                  <w:r w:rsidR="00992092">
                    <w:rPr>
                      <w:rFonts w:ascii="Arial" w:hAnsi="Arial" w:cs="Arial"/>
                    </w:rPr>
                    <w:t>khoảng</w:t>
                  </w:r>
                  <w:r w:rsidR="007C3A2A">
                    <w:rPr>
                      <w:rFonts w:ascii="Arial" w:hAnsi="Arial" w:cs="Arial"/>
                    </w:rPr>
                    <w:t xml:space="preserve"> 70 cán bộ ngân hàng và các tổ chức tài chính phi ngân hàng tại Việt Nam.</w:t>
                  </w:r>
                </w:p>
                <w:p w14:paraId="631620E0" w14:textId="40F654CB" w:rsidR="00B66897" w:rsidRDefault="00B66897" w:rsidP="007C3A2A">
                  <w:pPr>
                    <w:numPr>
                      <w:ilvl w:val="0"/>
                      <w:numId w:val="8"/>
                    </w:numPr>
                    <w:spacing w:before="60" w:after="60"/>
                    <w:ind w:left="152" w:hanging="152"/>
                    <w:rPr>
                      <w:rFonts w:ascii="Arial" w:hAnsi="Arial" w:cs="Arial"/>
                    </w:rPr>
                  </w:pPr>
                  <w:r>
                    <w:rPr>
                      <w:rFonts w:ascii="Arial" w:hAnsi="Arial" w:cs="Arial"/>
                    </w:rPr>
                    <w:t>Các bài trình bày của các chủ đề liên quan trong tập huấn</w:t>
                  </w:r>
                </w:p>
                <w:p w14:paraId="55345C47" w14:textId="26B03A1A" w:rsidR="00285283" w:rsidRPr="00285283" w:rsidRDefault="00285283" w:rsidP="007C3A2A">
                  <w:pPr>
                    <w:numPr>
                      <w:ilvl w:val="0"/>
                      <w:numId w:val="8"/>
                    </w:numPr>
                    <w:spacing w:before="60" w:after="60"/>
                    <w:ind w:left="152" w:hanging="152"/>
                    <w:rPr>
                      <w:rFonts w:ascii="Arial" w:hAnsi="Arial" w:cs="Arial"/>
                    </w:rPr>
                  </w:pPr>
                  <w:r w:rsidRPr="00285283">
                    <w:rPr>
                      <w:rFonts w:ascii="Arial" w:hAnsi="Arial" w:cs="Arial"/>
                    </w:rPr>
                    <w:t xml:space="preserve">Báo cáo kết quả </w:t>
                  </w:r>
                  <w:r>
                    <w:rPr>
                      <w:rFonts w:ascii="Arial" w:hAnsi="Arial" w:cs="Arial"/>
                    </w:rPr>
                    <w:t>tập huấn</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AB6DF" w14:textId="4C314C46" w:rsidR="000A1DE5" w:rsidRDefault="000A1DE5" w:rsidP="007C3A2A">
                  <w:pPr>
                    <w:spacing w:before="60" w:after="60"/>
                    <w:rPr>
                      <w:rFonts w:ascii="Arial" w:hAnsi="Arial" w:cs="Arial"/>
                    </w:rPr>
                  </w:pPr>
                  <w:r>
                    <w:rPr>
                      <w:rFonts w:ascii="Arial" w:hAnsi="Arial" w:cs="Arial"/>
                    </w:rPr>
                    <w:t>Tháng 11</w:t>
                  </w:r>
                  <w:r w:rsidR="00992092">
                    <w:rPr>
                      <w:rFonts w:ascii="Arial" w:hAnsi="Arial" w:cs="Arial"/>
                    </w:rPr>
                    <w:t xml:space="preserve"> - 12</w:t>
                  </w:r>
                  <w:r>
                    <w:rPr>
                      <w:rFonts w:ascii="Arial" w:hAnsi="Arial" w:cs="Arial"/>
                    </w:rPr>
                    <w:t>/ 2025</w:t>
                  </w:r>
                </w:p>
                <w:p w14:paraId="54C4FF6F" w14:textId="2F250129" w:rsidR="000A1DE5" w:rsidRDefault="000A1DE5" w:rsidP="007C3A2A">
                  <w:pPr>
                    <w:spacing w:before="60" w:after="60"/>
                    <w:rPr>
                      <w:rFonts w:ascii="Arial" w:hAnsi="Arial" w:cs="Arial"/>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837E4" w14:textId="4082FC12" w:rsidR="000A1DE5" w:rsidRPr="00E63EDA" w:rsidRDefault="000A1DE5" w:rsidP="007C3A2A">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4F541" w14:textId="1A62EF5D" w:rsidR="000A1DE5" w:rsidRDefault="000A1DE5" w:rsidP="007C3A2A">
                  <w:pPr>
                    <w:spacing w:before="60" w:after="60"/>
                    <w:rPr>
                      <w:rFonts w:ascii="Arial" w:hAnsi="Arial" w:cs="Arial"/>
                    </w:rPr>
                  </w:pPr>
                  <w:r>
                    <w:rPr>
                      <w:rFonts w:ascii="Arial" w:hAnsi="Arial" w:cs="Arial"/>
                    </w:rPr>
                    <w:t>Thanh toán lần ba</w:t>
                  </w:r>
                  <w:r w:rsidR="003935F3">
                    <w:rPr>
                      <w:rFonts w:ascii="Arial" w:hAnsi="Arial" w:cs="Arial"/>
                    </w:rPr>
                    <w:t xml:space="preserve"> sau</w:t>
                  </w:r>
                  <w:r>
                    <w:rPr>
                      <w:rFonts w:ascii="Arial" w:hAnsi="Arial" w:cs="Arial"/>
                    </w:rPr>
                    <w:t xml:space="preserve"> khi sản phẩm được </w:t>
                  </w:r>
                  <w:r w:rsidR="003935F3">
                    <w:rPr>
                      <w:rFonts w:ascii="Arial" w:hAnsi="Arial" w:cs="Arial"/>
                    </w:rPr>
                    <w:t>phê duyệt</w:t>
                  </w:r>
                  <w:r>
                    <w:rPr>
                      <w:rFonts w:ascii="Arial" w:hAnsi="Arial" w:cs="Arial"/>
                    </w:rPr>
                    <w:t xml:space="preserve"> bởi WCS</w:t>
                  </w:r>
                </w:p>
              </w:tc>
            </w:tr>
            <w:tr w:rsidR="00F94FF3" w:rsidRPr="00A24AFE" w14:paraId="154C0720" w14:textId="77777777" w:rsidTr="4941B2C1">
              <w:trPr>
                <w:jc w:val="center"/>
              </w:trPr>
              <w:tc>
                <w:tcPr>
                  <w:tcW w:w="9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ED9A79" w14:textId="4FD56053" w:rsidR="00F94FF3" w:rsidRPr="004A2A72" w:rsidRDefault="00F94FF3" w:rsidP="000A1DE5">
                  <w:pPr>
                    <w:spacing w:before="60" w:after="60"/>
                    <w:rPr>
                      <w:rFonts w:ascii="Arial" w:hAnsi="Arial" w:cs="Arial"/>
                      <w:b/>
                      <w:bCs/>
                    </w:rPr>
                  </w:pPr>
                  <w:r w:rsidRPr="004A2A72">
                    <w:rPr>
                      <w:rFonts w:ascii="Arial" w:hAnsi="Arial" w:cs="Arial"/>
                      <w:b/>
                      <w:bCs/>
                    </w:rPr>
                    <w:t xml:space="preserve">Hoạt động </w:t>
                  </w:r>
                  <w:r w:rsidR="00DD6576" w:rsidRPr="004A2A72">
                    <w:rPr>
                      <w:rFonts w:ascii="Arial" w:hAnsi="Arial" w:cs="Arial"/>
                      <w:b/>
                      <w:bCs/>
                    </w:rPr>
                    <w:t xml:space="preserve">3: Tổ chức một cuộc họp </w:t>
                  </w:r>
                  <w:r w:rsidR="007A473C" w:rsidRPr="004A2A72">
                    <w:rPr>
                      <w:rFonts w:ascii="Arial" w:hAnsi="Arial" w:cs="Arial"/>
                      <w:b/>
                      <w:bCs/>
                    </w:rPr>
                    <w:t xml:space="preserve">cập nhật kỹ thuật sau tập huấn với </w:t>
                  </w:r>
                  <w:r w:rsidR="004A2A72" w:rsidRPr="004A2A72">
                    <w:rPr>
                      <w:rFonts w:ascii="Arial" w:hAnsi="Arial" w:cs="Arial"/>
                      <w:b/>
                      <w:bCs/>
                    </w:rPr>
                    <w:t>cán bộ ngân hàng và tổ chức tài chính phi ngân hàng tại Việt Nam</w:t>
                  </w:r>
                </w:p>
              </w:tc>
            </w:tr>
            <w:tr w:rsidR="004A2A72" w:rsidRPr="00A24AFE" w14:paraId="563AF848" w14:textId="77777777" w:rsidTr="4941B2C1">
              <w:trPr>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04ADDAF" w14:textId="160E2F42" w:rsidR="008D6188" w:rsidRPr="00F5425E" w:rsidRDefault="008D6188" w:rsidP="008D6188">
                  <w:pPr>
                    <w:spacing w:before="60" w:after="60"/>
                    <w:rPr>
                      <w:rFonts w:ascii="Arial" w:hAnsi="Arial" w:cs="Arial"/>
                      <w:i/>
                      <w:iCs/>
                    </w:rPr>
                  </w:pPr>
                  <w:r w:rsidRPr="00F5425E">
                    <w:rPr>
                      <w:rFonts w:ascii="Arial" w:hAnsi="Arial" w:cs="Arial"/>
                      <w:i/>
                      <w:iCs/>
                    </w:rPr>
                    <w:t xml:space="preserve">Trước </w:t>
                  </w:r>
                  <w:r>
                    <w:rPr>
                      <w:rFonts w:ascii="Arial" w:hAnsi="Arial" w:cs="Arial"/>
                      <w:i/>
                      <w:iCs/>
                    </w:rPr>
                    <w:t>cuộc họp</w:t>
                  </w:r>
                  <w:r w:rsidRPr="00F5425E">
                    <w:rPr>
                      <w:rFonts w:ascii="Arial" w:hAnsi="Arial" w:cs="Arial"/>
                      <w:i/>
                      <w:iCs/>
                    </w:rPr>
                    <w:t>:</w:t>
                  </w:r>
                </w:p>
                <w:p w14:paraId="73274E06" w14:textId="2518895E" w:rsidR="008D6188" w:rsidRDefault="008D6188" w:rsidP="008D6188">
                  <w:pPr>
                    <w:numPr>
                      <w:ilvl w:val="0"/>
                      <w:numId w:val="6"/>
                    </w:numPr>
                    <w:spacing w:before="60" w:after="60"/>
                    <w:rPr>
                      <w:rFonts w:ascii="Arial" w:hAnsi="Arial" w:cs="Arial"/>
                    </w:rPr>
                  </w:pPr>
                  <w:r>
                    <w:rPr>
                      <w:rFonts w:ascii="Arial" w:hAnsi="Arial" w:cs="Arial"/>
                    </w:rPr>
                    <w:t>Xây dựng chương trình họp trên cơ sở thảo luận và thống nhất với WCS.</w:t>
                  </w:r>
                </w:p>
                <w:p w14:paraId="20BA1125" w14:textId="373D7146" w:rsidR="004A2A72" w:rsidRPr="004A2A72" w:rsidRDefault="008D6188" w:rsidP="008D6188">
                  <w:pPr>
                    <w:numPr>
                      <w:ilvl w:val="0"/>
                      <w:numId w:val="6"/>
                    </w:numPr>
                    <w:spacing w:before="60" w:after="60"/>
                    <w:rPr>
                      <w:rFonts w:ascii="Arial" w:hAnsi="Arial" w:cs="Arial"/>
                    </w:rPr>
                  </w:pPr>
                  <w:r>
                    <w:rPr>
                      <w:rFonts w:ascii="Arial" w:hAnsi="Arial" w:cs="Arial"/>
                    </w:rPr>
                    <w:t xml:space="preserve">Chuẩn bị các tài liệu, giấy tờ cần thiết </w:t>
                  </w:r>
                  <w:r w:rsidR="007211DF">
                    <w:rPr>
                      <w:rFonts w:ascii="Arial" w:hAnsi="Arial" w:cs="Arial"/>
                    </w:rPr>
                    <w:t xml:space="preserve">và </w:t>
                  </w:r>
                  <w:r>
                    <w:rPr>
                      <w:rFonts w:ascii="Arial" w:hAnsi="Arial" w:cs="Arial"/>
                    </w:rPr>
                    <w:t>xin phép các cơ quan có thẩm quyền đối với việc tổ chức</w:t>
                  </w:r>
                  <w:r w:rsidR="001A6598">
                    <w:rPr>
                      <w:rFonts w:ascii="Arial" w:hAnsi="Arial" w:cs="Arial"/>
                    </w:rPr>
                    <w:t xml:space="preserve"> cuộc họp cập nhật kỹ thuật.</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94B9294" w14:textId="4ED6C580" w:rsidR="001A6598" w:rsidRDefault="001A6598" w:rsidP="001A6598">
                  <w:pPr>
                    <w:numPr>
                      <w:ilvl w:val="0"/>
                      <w:numId w:val="8"/>
                    </w:numPr>
                    <w:spacing w:before="60" w:after="60"/>
                    <w:ind w:left="152" w:hanging="152"/>
                    <w:rPr>
                      <w:rFonts w:ascii="Arial" w:hAnsi="Arial" w:cs="Arial"/>
                    </w:rPr>
                  </w:pPr>
                  <w:r>
                    <w:rPr>
                      <w:rFonts w:ascii="Arial" w:hAnsi="Arial" w:cs="Arial"/>
                    </w:rPr>
                    <w:t xml:space="preserve">Dự thảo chương trình họp </w:t>
                  </w:r>
                </w:p>
                <w:p w14:paraId="1D308CF7" w14:textId="43431264" w:rsidR="004A2A72" w:rsidRDefault="001A6598" w:rsidP="001A6598">
                  <w:pPr>
                    <w:numPr>
                      <w:ilvl w:val="0"/>
                      <w:numId w:val="8"/>
                    </w:numPr>
                    <w:spacing w:before="60" w:after="60"/>
                    <w:ind w:left="152" w:hanging="152"/>
                    <w:rPr>
                      <w:rFonts w:ascii="Arial" w:hAnsi="Arial" w:cs="Arial"/>
                    </w:rPr>
                  </w:pPr>
                  <w:r>
                    <w:rPr>
                      <w:rFonts w:ascii="Arial" w:hAnsi="Arial" w:cs="Arial"/>
                    </w:rPr>
                    <w:t>Phê duyệt của các cơ quan có thẩm quyền.</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C8F02" w14:textId="0C4B5DF2" w:rsidR="004A2A72" w:rsidRDefault="004A2A72" w:rsidP="004A2A72">
                  <w:pPr>
                    <w:spacing w:before="60" w:after="60"/>
                    <w:rPr>
                      <w:rFonts w:ascii="Arial" w:hAnsi="Arial" w:cs="Arial"/>
                    </w:rPr>
                  </w:pPr>
                  <w:r>
                    <w:rPr>
                      <w:rFonts w:ascii="Arial" w:hAnsi="Arial" w:cs="Arial"/>
                    </w:rPr>
                    <w:t>Tháng 9</w:t>
                  </w:r>
                  <w:r w:rsidR="00E81F1B">
                    <w:rPr>
                      <w:rFonts w:ascii="Arial" w:hAnsi="Arial" w:cs="Arial"/>
                    </w:rPr>
                    <w:t xml:space="preserve"> - 10</w:t>
                  </w:r>
                  <w:r>
                    <w:rPr>
                      <w:rFonts w:ascii="Arial" w:hAnsi="Arial" w:cs="Arial"/>
                    </w:rPr>
                    <w:t>/2025</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9F0250" w14:textId="77777777" w:rsidR="004A2A72" w:rsidRDefault="004A2A72" w:rsidP="004A2A72">
                  <w:pPr>
                    <w:spacing w:before="60" w:after="60"/>
                    <w:rPr>
                      <w:rFonts w:ascii="Arial" w:hAnsi="Arial" w:cs="Arial"/>
                    </w:rPr>
                  </w:pPr>
                </w:p>
                <w:p w14:paraId="1327312C" w14:textId="6E0B48A2" w:rsidR="004A2A72" w:rsidRPr="00E63EDA" w:rsidRDefault="004A2A72" w:rsidP="004A2A72">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6189C" w14:textId="6085882B" w:rsidR="004A2A72" w:rsidRDefault="004A2A72" w:rsidP="004A2A72">
                  <w:pPr>
                    <w:spacing w:before="60" w:after="60"/>
                    <w:rPr>
                      <w:rFonts w:ascii="Arial" w:hAnsi="Arial" w:cs="Arial"/>
                    </w:rPr>
                  </w:pPr>
                  <w:r>
                    <w:rPr>
                      <w:rFonts w:ascii="Arial" w:hAnsi="Arial" w:cs="Arial"/>
                    </w:rPr>
                    <w:t xml:space="preserve">Thanh toán lần hai </w:t>
                  </w:r>
                  <w:r w:rsidR="005F33EA">
                    <w:rPr>
                      <w:rFonts w:ascii="Arial" w:hAnsi="Arial" w:cs="Arial"/>
                    </w:rPr>
                    <w:t xml:space="preserve">sau </w:t>
                  </w:r>
                  <w:r>
                    <w:rPr>
                      <w:rFonts w:ascii="Arial" w:hAnsi="Arial" w:cs="Arial"/>
                    </w:rPr>
                    <w:t xml:space="preserve">khi sản phẩm được </w:t>
                  </w:r>
                  <w:r w:rsidR="005F33EA">
                    <w:rPr>
                      <w:rFonts w:ascii="Arial" w:hAnsi="Arial" w:cs="Arial"/>
                    </w:rPr>
                    <w:t>phê duyệt</w:t>
                  </w:r>
                  <w:r>
                    <w:rPr>
                      <w:rFonts w:ascii="Arial" w:hAnsi="Arial" w:cs="Arial"/>
                    </w:rPr>
                    <w:t xml:space="preserve"> bởi WCS</w:t>
                  </w:r>
                </w:p>
              </w:tc>
            </w:tr>
            <w:tr w:rsidR="00BE5D44" w:rsidRPr="00A24AFE" w14:paraId="43A16796" w14:textId="77777777" w:rsidTr="4941B2C1">
              <w:trPr>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2EA9FF" w14:textId="0E0F530C" w:rsidR="001D24BC" w:rsidRPr="00716B66" w:rsidRDefault="001D24BC" w:rsidP="001D24BC">
                  <w:pPr>
                    <w:spacing w:before="60" w:after="60"/>
                    <w:rPr>
                      <w:rFonts w:ascii="Arial" w:hAnsi="Arial" w:cs="Arial"/>
                      <w:i/>
                      <w:iCs/>
                    </w:rPr>
                  </w:pPr>
                  <w:r w:rsidRPr="00716B66">
                    <w:rPr>
                      <w:rFonts w:ascii="Arial" w:hAnsi="Arial" w:cs="Arial"/>
                      <w:i/>
                      <w:iCs/>
                    </w:rPr>
                    <w:t xml:space="preserve">Tổ chức </w:t>
                  </w:r>
                  <w:r>
                    <w:rPr>
                      <w:rFonts w:ascii="Arial" w:hAnsi="Arial" w:cs="Arial"/>
                      <w:i/>
                      <w:iCs/>
                    </w:rPr>
                    <w:t>họp cập nhật kỹ thuật</w:t>
                  </w:r>
                  <w:r w:rsidRPr="00716B66">
                    <w:rPr>
                      <w:rFonts w:ascii="Arial" w:hAnsi="Arial" w:cs="Arial"/>
                      <w:i/>
                      <w:iCs/>
                    </w:rPr>
                    <w:t>:</w:t>
                  </w:r>
                </w:p>
                <w:p w14:paraId="053C9088" w14:textId="6DE124BE" w:rsidR="001D24BC" w:rsidRDefault="001D24BC" w:rsidP="001D24BC">
                  <w:pPr>
                    <w:numPr>
                      <w:ilvl w:val="0"/>
                      <w:numId w:val="6"/>
                    </w:numPr>
                    <w:spacing w:before="60" w:after="60"/>
                    <w:rPr>
                      <w:rFonts w:ascii="Arial" w:hAnsi="Arial" w:cs="Arial"/>
                    </w:rPr>
                  </w:pPr>
                  <w:r>
                    <w:rPr>
                      <w:rFonts w:ascii="Arial" w:hAnsi="Arial" w:cs="Arial"/>
                    </w:rPr>
                    <w:t xml:space="preserve">Phối hợp với WCS tổ chức 01 cuộc họp kỹ thuật tại Hà Nội hoặc T.p Hồ Chí Minh, đảm bảo các vấn đề kỹ thuật và hậu cần của cuộc họp được chuẩn bị và thực hiện tốt theo kế hoạch đã thống nhất. </w:t>
                  </w:r>
                </w:p>
                <w:p w14:paraId="0EF4EC0A" w14:textId="3B39C7AF" w:rsidR="00BE5D44" w:rsidRPr="00C7022D" w:rsidRDefault="00BE5D44" w:rsidP="00112FA2">
                  <w:pPr>
                    <w:pStyle w:val="ListParagraph"/>
                    <w:spacing w:before="60" w:after="60"/>
                    <w:ind w:left="552"/>
                    <w:jc w:val="both"/>
                    <w:rPr>
                      <w:rFonts w:ascii="Arial" w:hAnsi="Arial" w:cs="Arial"/>
                    </w:rPr>
                  </w:pP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CF018C6" w14:textId="77777777" w:rsidR="001E279D" w:rsidRDefault="00595481" w:rsidP="00595481">
                  <w:pPr>
                    <w:numPr>
                      <w:ilvl w:val="0"/>
                      <w:numId w:val="8"/>
                    </w:numPr>
                    <w:spacing w:before="60" w:after="60"/>
                    <w:ind w:left="152" w:hanging="152"/>
                    <w:rPr>
                      <w:rFonts w:ascii="Arial" w:hAnsi="Arial" w:cs="Arial"/>
                    </w:rPr>
                  </w:pPr>
                  <w:r>
                    <w:rPr>
                      <w:rFonts w:ascii="Arial" w:hAnsi="Arial" w:cs="Arial"/>
                    </w:rPr>
                    <w:t xml:space="preserve">01 cuộc </w:t>
                  </w:r>
                  <w:r w:rsidR="001E279D">
                    <w:rPr>
                      <w:rFonts w:ascii="Arial" w:hAnsi="Arial" w:cs="Arial"/>
                    </w:rPr>
                    <w:t>họp</w:t>
                  </w:r>
                  <w:r>
                    <w:rPr>
                      <w:rFonts w:ascii="Arial" w:hAnsi="Arial" w:cs="Arial"/>
                    </w:rPr>
                    <w:t xml:space="preserve"> c</w:t>
                  </w:r>
                  <w:r w:rsidR="001E279D">
                    <w:rPr>
                      <w:rFonts w:ascii="Arial" w:hAnsi="Arial" w:cs="Arial"/>
                    </w:rPr>
                    <w:t>ập nhật kỹ thuật sau tập huấn được tổ chức</w:t>
                  </w:r>
                  <w:r>
                    <w:rPr>
                      <w:rFonts w:ascii="Arial" w:hAnsi="Arial" w:cs="Arial"/>
                    </w:rPr>
                    <w:t xml:space="preserve"> với sự tham gia của ít nhất 20-25 cán bộ ngân hàng và các tổ chức tài chính phi ngân hàng đã tham gia</w:t>
                  </w:r>
                  <w:r w:rsidR="006D3D25">
                    <w:rPr>
                      <w:rFonts w:ascii="Arial" w:hAnsi="Arial" w:cs="Arial"/>
                    </w:rPr>
                    <w:t xml:space="preserve"> 02</w:t>
                  </w:r>
                  <w:r>
                    <w:rPr>
                      <w:rFonts w:ascii="Arial" w:hAnsi="Arial" w:cs="Arial"/>
                    </w:rPr>
                    <w:t xml:space="preserve"> </w:t>
                  </w:r>
                  <w:r w:rsidR="006D3D25">
                    <w:rPr>
                      <w:rFonts w:ascii="Arial" w:hAnsi="Arial" w:cs="Arial"/>
                    </w:rPr>
                    <w:t xml:space="preserve">khóa </w:t>
                  </w:r>
                  <w:r>
                    <w:rPr>
                      <w:rFonts w:ascii="Arial" w:hAnsi="Arial" w:cs="Arial"/>
                    </w:rPr>
                    <w:t>tập huấn</w:t>
                  </w:r>
                  <w:r w:rsidR="006D3D25">
                    <w:rPr>
                      <w:rFonts w:ascii="Arial" w:hAnsi="Arial" w:cs="Arial"/>
                    </w:rPr>
                    <w:t>.</w:t>
                  </w:r>
                </w:p>
                <w:p w14:paraId="6FDB8D48" w14:textId="354F6DB2" w:rsidR="00B66897" w:rsidRDefault="00B66897" w:rsidP="00595481">
                  <w:pPr>
                    <w:numPr>
                      <w:ilvl w:val="0"/>
                      <w:numId w:val="8"/>
                    </w:numPr>
                    <w:spacing w:before="60" w:after="60"/>
                    <w:ind w:left="152" w:hanging="152"/>
                    <w:rPr>
                      <w:rFonts w:ascii="Arial" w:hAnsi="Arial" w:cs="Arial"/>
                    </w:rPr>
                  </w:pPr>
                  <w:r>
                    <w:rPr>
                      <w:rFonts w:ascii="Arial" w:hAnsi="Arial" w:cs="Arial"/>
                    </w:rPr>
                    <w:t>Các bài trình bày của các chủ đề liên quan</w:t>
                  </w:r>
                </w:p>
                <w:p w14:paraId="650FF9AC" w14:textId="6B08AE36" w:rsidR="00E47E2D" w:rsidRPr="00595481" w:rsidRDefault="00E47E2D" w:rsidP="00595481">
                  <w:pPr>
                    <w:numPr>
                      <w:ilvl w:val="0"/>
                      <w:numId w:val="8"/>
                    </w:numPr>
                    <w:spacing w:before="60" w:after="60"/>
                    <w:ind w:left="152" w:hanging="152"/>
                    <w:rPr>
                      <w:rFonts w:ascii="Arial" w:hAnsi="Arial" w:cs="Arial"/>
                    </w:rPr>
                  </w:pPr>
                  <w:r>
                    <w:rPr>
                      <w:rFonts w:ascii="Arial" w:hAnsi="Arial" w:cs="Arial"/>
                    </w:rPr>
                    <w:t>Báo cáo kết quả cuộc họp</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7DD92" w14:textId="77777777" w:rsidR="00BE5D44" w:rsidRDefault="00BE5D44" w:rsidP="00BE5D44">
                  <w:pPr>
                    <w:spacing w:before="60" w:after="60"/>
                    <w:rPr>
                      <w:rFonts w:ascii="Arial" w:hAnsi="Arial" w:cs="Arial"/>
                    </w:rPr>
                  </w:pPr>
                </w:p>
                <w:p w14:paraId="2F4BE409" w14:textId="77777777" w:rsidR="00BE5D44" w:rsidRDefault="00BE5D44" w:rsidP="00BE5D44">
                  <w:pPr>
                    <w:spacing w:before="60" w:after="60"/>
                    <w:rPr>
                      <w:rFonts w:ascii="Arial" w:hAnsi="Arial" w:cs="Arial"/>
                    </w:rPr>
                  </w:pPr>
                </w:p>
                <w:p w14:paraId="0D77F761" w14:textId="77777777" w:rsidR="00BE5D44" w:rsidRDefault="00BE5D44" w:rsidP="00BE5D44">
                  <w:pPr>
                    <w:spacing w:before="60" w:after="60"/>
                    <w:rPr>
                      <w:rFonts w:ascii="Arial" w:hAnsi="Arial" w:cs="Arial"/>
                    </w:rPr>
                  </w:pPr>
                </w:p>
                <w:p w14:paraId="4E59EA00" w14:textId="47283101" w:rsidR="00BE5D44" w:rsidRDefault="00BE5D44" w:rsidP="00BE5D44">
                  <w:pPr>
                    <w:spacing w:before="60" w:after="60"/>
                    <w:rPr>
                      <w:rFonts w:ascii="Arial" w:hAnsi="Arial" w:cs="Arial"/>
                    </w:rPr>
                  </w:pPr>
                  <w:r>
                    <w:rPr>
                      <w:rFonts w:ascii="Arial" w:hAnsi="Arial" w:cs="Arial"/>
                    </w:rPr>
                    <w:t>Tháng 1/ 202</w:t>
                  </w:r>
                  <w:r w:rsidR="00121BEF">
                    <w:rPr>
                      <w:rFonts w:ascii="Arial" w:hAnsi="Arial" w:cs="Arial"/>
                    </w:rPr>
                    <w:t>6</w:t>
                  </w:r>
                </w:p>
                <w:p w14:paraId="30EA249C" w14:textId="77777777" w:rsidR="00BE5D44" w:rsidRDefault="00BE5D44" w:rsidP="00BE5D44">
                  <w:pPr>
                    <w:spacing w:before="60" w:after="60"/>
                    <w:jc w:val="center"/>
                    <w:rPr>
                      <w:rFonts w:ascii="Arial" w:hAnsi="Arial" w:cs="Arial"/>
                    </w:rPr>
                  </w:pP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DB512" w14:textId="77777777" w:rsidR="00BE5D44" w:rsidRDefault="00BE5D44" w:rsidP="00BE5D44">
                  <w:pPr>
                    <w:spacing w:before="60" w:after="60"/>
                    <w:rPr>
                      <w:rFonts w:ascii="Arial" w:hAnsi="Arial" w:cs="Arial"/>
                    </w:rPr>
                  </w:pPr>
                </w:p>
                <w:p w14:paraId="218B4872" w14:textId="07D83794" w:rsidR="00BE5D44" w:rsidRPr="00E63EDA" w:rsidRDefault="00BE5D44" w:rsidP="00BE5D44">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DE6A1" w14:textId="77777777" w:rsidR="00BE5D44" w:rsidRDefault="00BE5D44" w:rsidP="00BE5D44">
                  <w:pPr>
                    <w:spacing w:before="60" w:after="60"/>
                    <w:rPr>
                      <w:rFonts w:ascii="Arial" w:hAnsi="Arial" w:cs="Arial"/>
                    </w:rPr>
                  </w:pPr>
                </w:p>
                <w:p w14:paraId="7766F3BC" w14:textId="25A7BA5A" w:rsidR="00BE5D44" w:rsidRDefault="00BE5D44" w:rsidP="00BE5D44">
                  <w:pPr>
                    <w:spacing w:before="60" w:after="60"/>
                    <w:rPr>
                      <w:rFonts w:ascii="Arial" w:hAnsi="Arial" w:cs="Arial"/>
                    </w:rPr>
                  </w:pPr>
                  <w:r>
                    <w:rPr>
                      <w:rFonts w:ascii="Arial" w:hAnsi="Arial" w:cs="Arial"/>
                    </w:rPr>
                    <w:t xml:space="preserve">Thanh toán lần </w:t>
                  </w:r>
                  <w:r w:rsidR="00735032">
                    <w:rPr>
                      <w:rFonts w:ascii="Arial" w:hAnsi="Arial" w:cs="Arial"/>
                    </w:rPr>
                    <w:t>cuối sau</w:t>
                  </w:r>
                  <w:r>
                    <w:rPr>
                      <w:rFonts w:ascii="Arial" w:hAnsi="Arial" w:cs="Arial"/>
                    </w:rPr>
                    <w:t xml:space="preserve"> khi sản phẩm được </w:t>
                  </w:r>
                  <w:r w:rsidR="00735032">
                    <w:rPr>
                      <w:rFonts w:ascii="Arial" w:hAnsi="Arial" w:cs="Arial"/>
                    </w:rPr>
                    <w:t>phê duyệt</w:t>
                  </w:r>
                  <w:r>
                    <w:rPr>
                      <w:rFonts w:ascii="Arial" w:hAnsi="Arial" w:cs="Arial"/>
                    </w:rPr>
                    <w:t xml:space="preserve"> bởi WCS</w:t>
                  </w:r>
                </w:p>
              </w:tc>
            </w:tr>
            <w:tr w:rsidR="00BE5D44" w:rsidRPr="00A24AFE" w14:paraId="7E30BF23" w14:textId="77777777" w:rsidTr="4941B2C1">
              <w:trPr>
                <w:jc w:val="center"/>
              </w:trPr>
              <w:tc>
                <w:tcPr>
                  <w:tcW w:w="997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D5BFEE" w14:textId="1D86D714" w:rsidR="00BE5D44" w:rsidRPr="00C7022D" w:rsidRDefault="00BE5D44" w:rsidP="00BE5D44">
                  <w:pPr>
                    <w:spacing w:before="60" w:after="60"/>
                    <w:jc w:val="both"/>
                    <w:rPr>
                      <w:rFonts w:ascii="Arial" w:hAnsi="Arial" w:cs="Arial"/>
                      <w:b/>
                      <w:bCs/>
                    </w:rPr>
                  </w:pPr>
                  <w:r w:rsidRPr="00FC7826">
                    <w:rPr>
                      <w:rFonts w:ascii="Arial" w:hAnsi="Arial" w:cs="Arial"/>
                      <w:b/>
                      <w:bCs/>
                    </w:rPr>
                    <w:t xml:space="preserve">Hoạt động </w:t>
                  </w:r>
                  <w:r w:rsidR="003F3EA6">
                    <w:rPr>
                      <w:rFonts w:ascii="Arial" w:hAnsi="Arial" w:cs="Arial"/>
                      <w:b/>
                      <w:bCs/>
                    </w:rPr>
                    <w:t>4</w:t>
                  </w:r>
                  <w:r w:rsidRPr="00FC7826">
                    <w:rPr>
                      <w:rFonts w:ascii="Arial" w:hAnsi="Arial" w:cs="Arial"/>
                      <w:b/>
                      <w:bCs/>
                    </w:rPr>
                    <w:t xml:space="preserve">: </w:t>
                  </w:r>
                  <w:r w:rsidR="003F3EA6">
                    <w:rPr>
                      <w:rFonts w:ascii="Arial" w:hAnsi="Arial" w:cs="Arial"/>
                      <w:b/>
                      <w:bCs/>
                    </w:rPr>
                    <w:t xml:space="preserve">Tổ chức </w:t>
                  </w:r>
                  <w:r w:rsidRPr="00F12275">
                    <w:rPr>
                      <w:rFonts w:ascii="Arial" w:hAnsi="Arial" w:cs="Arial"/>
                      <w:b/>
                      <w:bCs/>
                    </w:rPr>
                    <w:t xml:space="preserve">chương trình </w:t>
                  </w:r>
                  <w:r w:rsidR="00451C53">
                    <w:rPr>
                      <w:rFonts w:ascii="Arial" w:hAnsi="Arial" w:cs="Arial"/>
                      <w:b/>
                      <w:bCs/>
                    </w:rPr>
                    <w:t xml:space="preserve">nâng cao nhận thức </w:t>
                  </w:r>
                  <w:r w:rsidR="00451C53" w:rsidRPr="00F12275">
                    <w:rPr>
                      <w:rFonts w:ascii="Arial" w:hAnsi="Arial" w:cs="Arial"/>
                      <w:b/>
                      <w:bCs/>
                    </w:rPr>
                    <w:t>về rủi ro tài chính liên quan đến buôn bán trái pháp luật động vật hoang dã</w:t>
                  </w:r>
                  <w:r w:rsidR="00B13C5F">
                    <w:rPr>
                      <w:rFonts w:ascii="Arial" w:hAnsi="Arial" w:cs="Arial"/>
                      <w:b/>
                      <w:bCs/>
                    </w:rPr>
                    <w:t xml:space="preserve"> </w:t>
                  </w:r>
                  <w:r w:rsidRPr="00F12275">
                    <w:rPr>
                      <w:rFonts w:ascii="Arial" w:hAnsi="Arial" w:cs="Arial"/>
                      <w:b/>
                      <w:bCs/>
                    </w:rPr>
                    <w:t xml:space="preserve">cho sinh viên </w:t>
                  </w:r>
                  <w:r w:rsidR="00B13C5F">
                    <w:rPr>
                      <w:rFonts w:ascii="Arial" w:hAnsi="Arial" w:cs="Arial"/>
                      <w:b/>
                      <w:bCs/>
                    </w:rPr>
                    <w:t>tài chính</w:t>
                  </w:r>
                  <w:r w:rsidR="004A2683">
                    <w:rPr>
                      <w:rFonts w:ascii="Arial" w:hAnsi="Arial" w:cs="Arial"/>
                      <w:b/>
                      <w:bCs/>
                    </w:rPr>
                    <w:t xml:space="preserve"> -</w:t>
                  </w:r>
                  <w:r w:rsidR="00B13C5F">
                    <w:rPr>
                      <w:rFonts w:ascii="Arial" w:hAnsi="Arial" w:cs="Arial"/>
                      <w:b/>
                      <w:bCs/>
                    </w:rPr>
                    <w:t xml:space="preserve"> ngân hàng</w:t>
                  </w:r>
                </w:p>
              </w:tc>
            </w:tr>
            <w:tr w:rsidR="00BE5D44" w:rsidRPr="00A24AFE" w14:paraId="1BBAE67E" w14:textId="77777777" w:rsidTr="4941B2C1">
              <w:trPr>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DF0DAB4" w14:textId="0C499C4D" w:rsidR="00EC7FA2" w:rsidRDefault="00CE7FB4" w:rsidP="007A5885">
                  <w:pPr>
                    <w:numPr>
                      <w:ilvl w:val="0"/>
                      <w:numId w:val="6"/>
                    </w:numPr>
                    <w:spacing w:before="60" w:after="60"/>
                    <w:rPr>
                      <w:rFonts w:ascii="Arial" w:hAnsi="Arial" w:cs="Arial"/>
                    </w:rPr>
                  </w:pPr>
                  <w:r>
                    <w:rPr>
                      <w:rFonts w:ascii="Arial" w:hAnsi="Arial" w:cs="Arial"/>
                    </w:rPr>
                    <w:lastRenderedPageBreak/>
                    <w:t>Phối hợp với WCS tổ chức</w:t>
                  </w:r>
                  <w:r w:rsidR="00A866DB">
                    <w:rPr>
                      <w:rFonts w:ascii="Arial" w:hAnsi="Arial" w:cs="Arial"/>
                    </w:rPr>
                    <w:t xml:space="preserve"> chương trình bao gồm </w:t>
                  </w:r>
                  <w:r w:rsidR="004A2683">
                    <w:rPr>
                      <w:rFonts w:ascii="Arial" w:hAnsi="Arial" w:cs="Arial"/>
                    </w:rPr>
                    <w:t xml:space="preserve">01 </w:t>
                  </w:r>
                  <w:r w:rsidR="00A866DB">
                    <w:rPr>
                      <w:rFonts w:ascii="Arial" w:hAnsi="Arial" w:cs="Arial"/>
                    </w:rPr>
                    <w:t xml:space="preserve">tọa đàm và </w:t>
                  </w:r>
                  <w:r w:rsidR="004A2683">
                    <w:rPr>
                      <w:rFonts w:ascii="Arial" w:hAnsi="Arial" w:cs="Arial"/>
                    </w:rPr>
                    <w:t xml:space="preserve">01 khóa </w:t>
                  </w:r>
                  <w:r w:rsidR="00A866DB">
                    <w:rPr>
                      <w:rFonts w:ascii="Arial" w:hAnsi="Arial" w:cs="Arial"/>
                    </w:rPr>
                    <w:t>tập huấn</w:t>
                  </w:r>
                  <w:r w:rsidR="00EC7FA2">
                    <w:rPr>
                      <w:rFonts w:ascii="Arial" w:hAnsi="Arial" w:cs="Arial"/>
                    </w:rPr>
                    <w:t>, đảm bảo các vấn đề kỹ thuật và hậu cần được chuẩn bị và thực hiện tốt theo kế hoạch đã thống nhất.</w:t>
                  </w:r>
                </w:p>
                <w:p w14:paraId="082FB0BA" w14:textId="3E415658" w:rsidR="00BE5D44" w:rsidRPr="00843BFA" w:rsidRDefault="00BE5D44" w:rsidP="00112FA2">
                  <w:pPr>
                    <w:pStyle w:val="ListParagraph"/>
                    <w:spacing w:before="60" w:after="60"/>
                    <w:ind w:left="552"/>
                    <w:jc w:val="both"/>
                    <w:rPr>
                      <w:rFonts w:ascii="Arial" w:hAnsi="Arial" w:cs="Arial"/>
                      <w:sz w:val="22"/>
                      <w:szCs w:val="22"/>
                    </w:rPr>
                  </w:pP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3BBD93E" w14:textId="00F39B17" w:rsidR="00BE5D44" w:rsidRDefault="2BF7C7EE" w:rsidP="00976B78">
                  <w:pPr>
                    <w:numPr>
                      <w:ilvl w:val="0"/>
                      <w:numId w:val="8"/>
                    </w:numPr>
                    <w:spacing w:before="60" w:after="60"/>
                    <w:ind w:left="176" w:hanging="176"/>
                    <w:rPr>
                      <w:rFonts w:ascii="Arial" w:hAnsi="Arial" w:cs="Arial"/>
                    </w:rPr>
                  </w:pPr>
                  <w:r w:rsidRPr="4941B2C1">
                    <w:rPr>
                      <w:rFonts w:ascii="Arial" w:hAnsi="Arial" w:cs="Arial"/>
                    </w:rPr>
                    <w:t>Kế hoạch tổ chức</w:t>
                  </w:r>
                  <w:r w:rsidR="7003B352" w:rsidRPr="4941B2C1">
                    <w:rPr>
                      <w:rFonts w:ascii="Arial" w:hAnsi="Arial" w:cs="Arial"/>
                    </w:rPr>
                    <w:t xml:space="preserve"> tọa đàm và khóa</w:t>
                  </w:r>
                  <w:r w:rsidRPr="4941B2C1">
                    <w:rPr>
                      <w:rFonts w:ascii="Arial" w:hAnsi="Arial" w:cs="Arial"/>
                    </w:rPr>
                    <w:t xml:space="preserve"> tập huấn </w:t>
                  </w:r>
                </w:p>
                <w:p w14:paraId="1B396433" w14:textId="26A05B8F" w:rsidR="00843BFA" w:rsidRDefault="005F5148" w:rsidP="00976B78">
                  <w:pPr>
                    <w:numPr>
                      <w:ilvl w:val="0"/>
                      <w:numId w:val="8"/>
                    </w:numPr>
                    <w:spacing w:before="60" w:after="60"/>
                    <w:ind w:left="176" w:hanging="176"/>
                    <w:rPr>
                      <w:rFonts w:ascii="Arial" w:hAnsi="Arial" w:cs="Arial"/>
                    </w:rPr>
                  </w:pPr>
                  <w:r>
                    <w:rPr>
                      <w:rFonts w:ascii="Arial" w:hAnsi="Arial" w:cs="Arial"/>
                    </w:rPr>
                    <w:t>01 tọa đàm được tổ chức với sự tham gia của 50 sinh viên</w:t>
                  </w:r>
                </w:p>
                <w:p w14:paraId="42E3B731" w14:textId="3BBB0BF5" w:rsidR="00F74C0D" w:rsidRDefault="005F5148" w:rsidP="00F74C0D">
                  <w:pPr>
                    <w:numPr>
                      <w:ilvl w:val="0"/>
                      <w:numId w:val="8"/>
                    </w:numPr>
                    <w:spacing w:before="60" w:after="60"/>
                    <w:ind w:left="176" w:hanging="176"/>
                    <w:rPr>
                      <w:rFonts w:ascii="Arial" w:hAnsi="Arial" w:cs="Arial"/>
                    </w:rPr>
                  </w:pPr>
                  <w:r>
                    <w:rPr>
                      <w:rFonts w:ascii="Arial" w:hAnsi="Arial" w:cs="Arial"/>
                    </w:rPr>
                    <w:t>01 khóa tập huấn được tổ chức</w:t>
                  </w:r>
                  <w:r w:rsidR="00B30C92">
                    <w:rPr>
                      <w:rFonts w:ascii="Arial" w:hAnsi="Arial" w:cs="Arial"/>
                    </w:rPr>
                    <w:t xml:space="preserve"> với sự tham gia của 30 sinh viên</w:t>
                  </w:r>
                </w:p>
                <w:p w14:paraId="68A5EDD3" w14:textId="6000242B" w:rsidR="00B27C11" w:rsidRDefault="00B27C11" w:rsidP="00F74C0D">
                  <w:pPr>
                    <w:numPr>
                      <w:ilvl w:val="0"/>
                      <w:numId w:val="8"/>
                    </w:numPr>
                    <w:spacing w:before="60" w:after="60"/>
                    <w:ind w:left="176" w:hanging="176"/>
                    <w:rPr>
                      <w:rFonts w:ascii="Arial" w:hAnsi="Arial" w:cs="Arial"/>
                    </w:rPr>
                  </w:pPr>
                  <w:r>
                    <w:rPr>
                      <w:rFonts w:ascii="Arial" w:hAnsi="Arial" w:cs="Arial"/>
                    </w:rPr>
                    <w:t>Các bài trình bày của các chủ đề liên quan</w:t>
                  </w:r>
                </w:p>
                <w:p w14:paraId="289B7F60" w14:textId="4F5B038C" w:rsidR="005F5148" w:rsidRPr="00112FA2" w:rsidRDefault="00F74C0D" w:rsidP="00976B78">
                  <w:pPr>
                    <w:numPr>
                      <w:ilvl w:val="0"/>
                      <w:numId w:val="8"/>
                    </w:numPr>
                    <w:spacing w:before="60" w:after="60"/>
                    <w:ind w:left="176" w:hanging="176"/>
                    <w:rPr>
                      <w:rFonts w:ascii="Arial" w:hAnsi="Arial" w:cs="Arial"/>
                    </w:rPr>
                  </w:pPr>
                  <w:r>
                    <w:rPr>
                      <w:rFonts w:ascii="Arial" w:hAnsi="Arial" w:cs="Arial"/>
                    </w:rPr>
                    <w:t>Báo cáo tọa đàm và tập huấn</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25B5E" w14:textId="50FF3181" w:rsidR="00BE5D44" w:rsidRDefault="00BE5D44" w:rsidP="00976B78">
                  <w:pPr>
                    <w:spacing w:before="60" w:after="60"/>
                    <w:rPr>
                      <w:rFonts w:ascii="Arial" w:hAnsi="Arial" w:cs="Arial"/>
                    </w:rPr>
                  </w:pPr>
                  <w:r>
                    <w:rPr>
                      <w:rFonts w:ascii="Arial" w:hAnsi="Arial" w:cs="Arial"/>
                    </w:rPr>
                    <w:t xml:space="preserve">Tháng </w:t>
                  </w:r>
                  <w:r w:rsidR="00FE2189">
                    <w:rPr>
                      <w:rFonts w:ascii="Arial" w:hAnsi="Arial" w:cs="Arial"/>
                    </w:rPr>
                    <w:t>8 - 11</w:t>
                  </w:r>
                  <w:r>
                    <w:rPr>
                      <w:rFonts w:ascii="Arial" w:hAnsi="Arial" w:cs="Arial"/>
                    </w:rPr>
                    <w:t>/2025</w:t>
                  </w:r>
                </w:p>
              </w:tc>
              <w:tc>
                <w:tcPr>
                  <w:tcW w:w="142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E2808A7" w14:textId="23E2DE80" w:rsidR="00BE5D44" w:rsidRPr="00A24AFE" w:rsidRDefault="00BE5D44" w:rsidP="00976B78">
                  <w:pPr>
                    <w:spacing w:before="60" w:after="60"/>
                    <w:rPr>
                      <w:rFonts w:ascii="Arial" w:hAnsi="Arial" w:cs="Arial"/>
                    </w:rPr>
                  </w:pPr>
                  <w:r w:rsidRPr="00E63EDA">
                    <w:rPr>
                      <w:rFonts w:ascii="Arial" w:hAnsi="Arial" w:cs="Arial"/>
                    </w:rPr>
                    <w:t>X</w:t>
                  </w:r>
                  <w:r w:rsidR="00112FA2">
                    <w:rPr>
                      <w:rFonts w:ascii="Arial" w:hAnsi="Arial" w:cs="Arial"/>
                    </w:rPr>
                    <w:t>á</w:t>
                  </w:r>
                  <w:r w:rsidRPr="00E63EDA">
                    <w:rPr>
                      <w:rFonts w:ascii="Arial" w:hAnsi="Arial" w:cs="Arial"/>
                    </w:rPr>
                    <w:t>c định dựa trên đề xuất của đơn vị cung cấp dịch vụ và chấp thuận bởi WC</w:t>
                  </w:r>
                  <w:r>
                    <w:rPr>
                      <w:rFonts w:ascii="Arial" w:hAnsi="Arial" w:cs="Arial"/>
                    </w:rPr>
                    <w:t>S</w:t>
                  </w:r>
                </w:p>
              </w:tc>
              <w:tc>
                <w:tcPr>
                  <w:tcW w:w="105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0E0D0E7" w14:textId="10FA5364" w:rsidR="00BE5D44" w:rsidRPr="00A24AFE" w:rsidRDefault="00BE5D44" w:rsidP="00976B78">
                  <w:pPr>
                    <w:spacing w:before="60" w:after="60"/>
                    <w:rPr>
                      <w:rFonts w:ascii="Arial" w:hAnsi="Arial" w:cs="Arial"/>
                    </w:rPr>
                  </w:pPr>
                  <w:r>
                    <w:rPr>
                      <w:rFonts w:ascii="Arial" w:hAnsi="Arial" w:cs="Arial"/>
                    </w:rPr>
                    <w:t xml:space="preserve">Thanh toán lần </w:t>
                  </w:r>
                  <w:r w:rsidR="00CC72AC">
                    <w:rPr>
                      <w:rFonts w:ascii="Arial" w:hAnsi="Arial" w:cs="Arial"/>
                    </w:rPr>
                    <w:t>ba</w:t>
                  </w:r>
                  <w:r>
                    <w:rPr>
                      <w:rFonts w:ascii="Arial" w:hAnsi="Arial" w:cs="Arial"/>
                    </w:rPr>
                    <w:t xml:space="preserve"> </w:t>
                  </w:r>
                  <w:r w:rsidR="00186933">
                    <w:rPr>
                      <w:rFonts w:ascii="Arial" w:hAnsi="Arial" w:cs="Arial"/>
                    </w:rPr>
                    <w:t xml:space="preserve">sau </w:t>
                  </w:r>
                  <w:r>
                    <w:rPr>
                      <w:rFonts w:ascii="Arial" w:hAnsi="Arial" w:cs="Arial"/>
                    </w:rPr>
                    <w:t xml:space="preserve">khi </w:t>
                  </w:r>
                  <w:r w:rsidR="00186933">
                    <w:rPr>
                      <w:rFonts w:ascii="Arial" w:hAnsi="Arial" w:cs="Arial"/>
                    </w:rPr>
                    <w:t xml:space="preserve">các </w:t>
                  </w:r>
                  <w:r>
                    <w:rPr>
                      <w:rFonts w:ascii="Arial" w:hAnsi="Arial" w:cs="Arial"/>
                    </w:rPr>
                    <w:t>sản phẩm được duyệt bởi WCS</w:t>
                  </w:r>
                </w:p>
              </w:tc>
            </w:tr>
            <w:tr w:rsidR="0032674C" w:rsidRPr="00A24AFE" w14:paraId="17A9268C" w14:textId="77777777" w:rsidTr="4941B2C1">
              <w:trPr>
                <w:jc w:val="center"/>
              </w:trPr>
              <w:tc>
                <w:tcPr>
                  <w:tcW w:w="9973" w:type="dxa"/>
                  <w:gridSpan w:val="5"/>
                  <w:tcBorders>
                    <w:top w:val="single" w:sz="4" w:space="0" w:color="000000" w:themeColor="text1"/>
                    <w:left w:val="single" w:sz="4" w:space="0" w:color="000000" w:themeColor="text1"/>
                    <w:bottom w:val="single" w:sz="4" w:space="0" w:color="000000" w:themeColor="text1"/>
                    <w:right w:val="single" w:sz="4" w:space="0" w:color="auto"/>
                  </w:tcBorders>
                  <w:tcMar>
                    <w:top w:w="0" w:type="dxa"/>
                    <w:left w:w="115" w:type="dxa"/>
                    <w:bottom w:w="0" w:type="dxa"/>
                    <w:right w:w="115" w:type="dxa"/>
                  </w:tcMar>
                </w:tcPr>
                <w:p w14:paraId="3518E8D6" w14:textId="21FF3EDD" w:rsidR="0032674C" w:rsidRPr="00465C40" w:rsidRDefault="0032674C" w:rsidP="00CE7FB4">
                  <w:pPr>
                    <w:spacing w:before="60" w:after="60"/>
                    <w:rPr>
                      <w:rFonts w:ascii="Arial" w:hAnsi="Arial" w:cs="Arial"/>
                      <w:b/>
                      <w:bCs/>
                    </w:rPr>
                  </w:pPr>
                  <w:r w:rsidRPr="00465C40">
                    <w:rPr>
                      <w:rFonts w:ascii="Arial" w:hAnsi="Arial" w:cs="Arial"/>
                      <w:b/>
                      <w:bCs/>
                    </w:rPr>
                    <w:t xml:space="preserve">Hoạt động 5: </w:t>
                  </w:r>
                  <w:r w:rsidR="00465C40" w:rsidRPr="00465C40">
                    <w:rPr>
                      <w:rFonts w:ascii="Arial" w:hAnsi="Arial" w:cs="Arial"/>
                      <w:b/>
                      <w:bCs/>
                    </w:rPr>
                    <w:t xml:space="preserve">Khảo sát sau tập huấn </w:t>
                  </w:r>
                  <w:r w:rsidR="009640CC">
                    <w:rPr>
                      <w:rFonts w:ascii="Arial" w:hAnsi="Arial" w:cs="Arial"/>
                      <w:b/>
                      <w:bCs/>
                    </w:rPr>
                    <w:t xml:space="preserve">(đối với 02 </w:t>
                  </w:r>
                  <w:r w:rsidR="00465C40" w:rsidRPr="00465C40">
                    <w:rPr>
                      <w:rFonts w:ascii="Arial" w:hAnsi="Arial" w:cs="Arial"/>
                      <w:b/>
                      <w:bCs/>
                    </w:rPr>
                    <w:t xml:space="preserve">khóa tập huấn </w:t>
                  </w:r>
                  <w:r w:rsidR="009640CC">
                    <w:rPr>
                      <w:rFonts w:ascii="Arial" w:hAnsi="Arial" w:cs="Arial"/>
                      <w:b/>
                      <w:bCs/>
                    </w:rPr>
                    <w:t>cho cán bộ các tổ chức tài chính và 01 khóa tập huấn cho sinh viên tài chính – ngân hàng)</w:t>
                  </w:r>
                  <w:r w:rsidR="00465C40" w:rsidRPr="00465C40">
                    <w:rPr>
                      <w:rFonts w:ascii="Arial" w:hAnsi="Arial" w:cs="Arial"/>
                      <w:b/>
                      <w:bCs/>
                    </w:rPr>
                    <w:t xml:space="preserve"> </w:t>
                  </w:r>
                </w:p>
              </w:tc>
            </w:tr>
            <w:tr w:rsidR="00CC72AC" w:rsidRPr="00A24AFE" w14:paraId="038B41AF" w14:textId="77777777" w:rsidTr="4941B2C1">
              <w:trPr>
                <w:jc w:val="center"/>
              </w:trPr>
              <w:tc>
                <w:tcPr>
                  <w:tcW w:w="3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C5CF357" w14:textId="6C20721D" w:rsidR="00AD2FA1" w:rsidRPr="00E64785" w:rsidRDefault="00AD2FA1" w:rsidP="00E64785">
                  <w:pPr>
                    <w:numPr>
                      <w:ilvl w:val="0"/>
                      <w:numId w:val="6"/>
                    </w:numPr>
                    <w:spacing w:before="60" w:after="60"/>
                    <w:rPr>
                      <w:rFonts w:ascii="Arial" w:hAnsi="Arial" w:cs="Arial"/>
                    </w:rPr>
                  </w:pPr>
                  <w:r w:rsidRPr="00E64785">
                    <w:rPr>
                      <w:rFonts w:ascii="Arial" w:hAnsi="Arial" w:cs="Arial"/>
                    </w:rPr>
                    <w:t>Xây dựng bảng hỏi với các nội dung chính liên quan đến việc áp dụng kiến thức và kỹ năng</w:t>
                  </w:r>
                  <w:r w:rsidR="00524C32">
                    <w:rPr>
                      <w:rFonts w:ascii="Arial" w:hAnsi="Arial" w:cs="Arial"/>
                    </w:rPr>
                    <w:t xml:space="preserve"> đã được tập huấn </w:t>
                  </w:r>
                  <w:r w:rsidRPr="00E64785">
                    <w:rPr>
                      <w:rFonts w:ascii="Arial" w:hAnsi="Arial" w:cs="Arial"/>
                    </w:rPr>
                    <w:t>của học viên vào công việc thực tiễn</w:t>
                  </w:r>
                  <w:r w:rsidR="00524C32">
                    <w:rPr>
                      <w:rFonts w:ascii="Arial" w:hAnsi="Arial" w:cs="Arial"/>
                    </w:rPr>
                    <w:t xml:space="preserve"> và học tập</w:t>
                  </w:r>
                  <w:r w:rsidRPr="00E64785">
                    <w:rPr>
                      <w:rFonts w:ascii="Arial" w:hAnsi="Arial" w:cs="Arial"/>
                    </w:rPr>
                    <w:t xml:space="preserve">, </w:t>
                  </w:r>
                  <w:r w:rsidR="00FC2F9E">
                    <w:rPr>
                      <w:rFonts w:ascii="Arial" w:hAnsi="Arial" w:cs="Arial"/>
                    </w:rPr>
                    <w:t xml:space="preserve">lấy ý kiến đối với </w:t>
                  </w:r>
                  <w:r w:rsidRPr="00E64785">
                    <w:rPr>
                      <w:rFonts w:ascii="Arial" w:hAnsi="Arial" w:cs="Arial"/>
                    </w:rPr>
                    <w:t>các đề xuất hoạt động tiếp theo</w:t>
                  </w:r>
                  <w:r w:rsidR="00FC2F9E">
                    <w:rPr>
                      <w:rFonts w:ascii="Arial" w:hAnsi="Arial" w:cs="Arial"/>
                    </w:rPr>
                    <w:t>.</w:t>
                  </w:r>
                </w:p>
                <w:p w14:paraId="62DA673D" w14:textId="5431B07A" w:rsidR="0062477F" w:rsidRPr="00E64785" w:rsidRDefault="00AD2FA1" w:rsidP="00E64785">
                  <w:pPr>
                    <w:numPr>
                      <w:ilvl w:val="0"/>
                      <w:numId w:val="6"/>
                    </w:numPr>
                    <w:spacing w:before="60" w:after="60"/>
                    <w:rPr>
                      <w:rFonts w:ascii="Arial" w:hAnsi="Arial" w:cs="Arial"/>
                    </w:rPr>
                  </w:pPr>
                  <w:r w:rsidRPr="00E64785">
                    <w:rPr>
                      <w:rFonts w:ascii="Arial" w:hAnsi="Arial" w:cs="Arial"/>
                    </w:rPr>
                    <w:t>Liên hệ và thu thập phi</w:t>
                  </w:r>
                  <w:r w:rsidR="00FC2F9E">
                    <w:rPr>
                      <w:rFonts w:ascii="Arial" w:hAnsi="Arial" w:cs="Arial"/>
                    </w:rPr>
                    <w:t>ế</w:t>
                  </w:r>
                  <w:r w:rsidRPr="00E64785">
                    <w:rPr>
                      <w:rFonts w:ascii="Arial" w:hAnsi="Arial" w:cs="Arial"/>
                    </w:rPr>
                    <w:t>u khảo sát của học viên đã tham gia tập huấn thông qua Biểu mẫu Google</w:t>
                  </w:r>
                  <w:r w:rsidR="00FC2F9E">
                    <w:rPr>
                      <w:rFonts w:ascii="Arial" w:hAnsi="Arial" w:cs="Arial"/>
                    </w:rPr>
                    <w:t>.</w:t>
                  </w:r>
                </w:p>
                <w:p w14:paraId="559086EB" w14:textId="767B0827" w:rsidR="00CC72AC" w:rsidRPr="0027758E" w:rsidRDefault="00AD2FA1" w:rsidP="00E64785">
                  <w:pPr>
                    <w:numPr>
                      <w:ilvl w:val="0"/>
                      <w:numId w:val="6"/>
                    </w:numPr>
                    <w:spacing w:before="60" w:after="60"/>
                    <w:rPr>
                      <w:rFonts w:ascii="Aptos Display" w:hAnsi="Aptos Display" w:cs="Aptos Display"/>
                    </w:rPr>
                  </w:pPr>
                  <w:r w:rsidRPr="00E64785">
                    <w:rPr>
                      <w:rFonts w:ascii="Arial" w:hAnsi="Arial" w:cs="Arial"/>
                    </w:rPr>
                    <w:t xml:space="preserve">Xây dựng báo cáo ngắn gọn về kết quả </w:t>
                  </w:r>
                  <w:r w:rsidR="00FC2F9E">
                    <w:rPr>
                      <w:rFonts w:ascii="Arial" w:hAnsi="Arial" w:cs="Arial"/>
                    </w:rPr>
                    <w:t xml:space="preserve">khảo sát sau </w:t>
                  </w:r>
                  <w:r w:rsidRPr="00E64785">
                    <w:rPr>
                      <w:rFonts w:ascii="Arial" w:hAnsi="Arial" w:cs="Arial"/>
                    </w:rPr>
                    <w:t>tập huấn và đề xuất các hoạt động trong thời gian tới.</w:t>
                  </w:r>
                  <w:r w:rsidRPr="0027758E">
                    <w:rPr>
                      <w:rFonts w:ascii="Aptos Display" w:hAnsi="Aptos Display" w:cs="Aptos Display"/>
                    </w:rPr>
                    <w:t xml:space="preserve"> </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F5942BF" w14:textId="77777777" w:rsidR="00CC72AC" w:rsidRDefault="00974080" w:rsidP="00CE7FB4">
                  <w:pPr>
                    <w:numPr>
                      <w:ilvl w:val="0"/>
                      <w:numId w:val="8"/>
                    </w:numPr>
                    <w:spacing w:before="60" w:after="60"/>
                    <w:ind w:left="176" w:hanging="176"/>
                    <w:rPr>
                      <w:rFonts w:ascii="Arial" w:hAnsi="Arial" w:cs="Arial"/>
                    </w:rPr>
                  </w:pPr>
                  <w:r>
                    <w:rPr>
                      <w:rFonts w:ascii="Arial" w:hAnsi="Arial" w:cs="Arial"/>
                    </w:rPr>
                    <w:t>Khảo sát sau tập huấn được thực hiện</w:t>
                  </w:r>
                </w:p>
                <w:p w14:paraId="2494DB03" w14:textId="4E78EBAE" w:rsidR="00974080" w:rsidRDefault="00974080" w:rsidP="00CE7FB4">
                  <w:pPr>
                    <w:numPr>
                      <w:ilvl w:val="0"/>
                      <w:numId w:val="8"/>
                    </w:numPr>
                    <w:spacing w:before="60" w:after="60"/>
                    <w:ind w:left="176" w:hanging="176"/>
                    <w:rPr>
                      <w:rFonts w:ascii="Arial" w:hAnsi="Arial" w:cs="Arial"/>
                    </w:rPr>
                  </w:pPr>
                  <w:r w:rsidRPr="4941B2C1">
                    <w:rPr>
                      <w:rFonts w:ascii="Arial" w:hAnsi="Arial" w:cs="Arial"/>
                    </w:rPr>
                    <w:t>Báo cáo ngắn gọn kết quả đánh giá sau tập huấn</w:t>
                  </w:r>
                </w:p>
              </w:tc>
              <w:tc>
                <w:tcPr>
                  <w:tcW w:w="1124" w:type="dxa"/>
                  <w:tcBorders>
                    <w:top w:val="single" w:sz="4" w:space="0" w:color="000000" w:themeColor="text1"/>
                    <w:left w:val="single" w:sz="4" w:space="0" w:color="000000" w:themeColor="text1"/>
                    <w:bottom w:val="single" w:sz="4" w:space="0" w:color="000000" w:themeColor="text1"/>
                    <w:right w:val="single" w:sz="4" w:space="0" w:color="auto"/>
                  </w:tcBorders>
                </w:tcPr>
                <w:p w14:paraId="7DA2BC4E" w14:textId="2AF00202" w:rsidR="00CC72AC" w:rsidRDefault="00974080" w:rsidP="00974080">
                  <w:pPr>
                    <w:spacing w:before="60" w:after="60"/>
                    <w:rPr>
                      <w:rFonts w:ascii="Arial" w:hAnsi="Arial" w:cs="Arial"/>
                    </w:rPr>
                  </w:pPr>
                  <w:r w:rsidRPr="6C671F1E">
                    <w:rPr>
                      <w:rFonts w:ascii="Arial" w:hAnsi="Arial" w:cs="Arial"/>
                    </w:rPr>
                    <w:t>Tháng 4</w:t>
                  </w:r>
                  <w:r w:rsidR="2E858B25" w:rsidRPr="6C671F1E">
                    <w:rPr>
                      <w:rFonts w:ascii="Arial" w:hAnsi="Arial" w:cs="Arial"/>
                    </w:rPr>
                    <w:t>-5</w:t>
                  </w:r>
                  <w:r w:rsidRPr="6C671F1E">
                    <w:rPr>
                      <w:rFonts w:ascii="Arial" w:hAnsi="Arial" w:cs="Arial"/>
                    </w:rPr>
                    <w:t>/ 2026</w:t>
                  </w:r>
                </w:p>
              </w:tc>
              <w:tc>
                <w:tcPr>
                  <w:tcW w:w="1428" w:type="dxa"/>
                  <w:tcBorders>
                    <w:top w:val="single" w:sz="4" w:space="0" w:color="auto"/>
                    <w:left w:val="single" w:sz="4" w:space="0" w:color="auto"/>
                    <w:bottom w:val="single" w:sz="4" w:space="0" w:color="auto"/>
                    <w:right w:val="single" w:sz="4" w:space="0" w:color="auto"/>
                  </w:tcBorders>
                </w:tcPr>
                <w:p w14:paraId="671F01B5" w14:textId="4C40E668" w:rsidR="00CC72AC" w:rsidRPr="00E63EDA" w:rsidRDefault="00974080" w:rsidP="00CE7FB4">
                  <w:pPr>
                    <w:spacing w:before="60" w:after="60"/>
                    <w:rPr>
                      <w:rFonts w:ascii="Arial" w:hAnsi="Arial" w:cs="Arial"/>
                    </w:rPr>
                  </w:pPr>
                  <w:r w:rsidRPr="00E63EDA">
                    <w:rPr>
                      <w:rFonts w:ascii="Arial" w:hAnsi="Arial" w:cs="Arial"/>
                    </w:rPr>
                    <w:t>Xác định dựa trên đề xuất của đơn vị cung cấp dịch vụ và chấp thuận bởi WC</w:t>
                  </w:r>
                  <w:r>
                    <w:rPr>
                      <w:rFonts w:ascii="Arial" w:hAnsi="Arial" w:cs="Arial"/>
                    </w:rPr>
                    <w:t>S</w:t>
                  </w:r>
                </w:p>
              </w:tc>
              <w:tc>
                <w:tcPr>
                  <w:tcW w:w="1056" w:type="dxa"/>
                  <w:tcBorders>
                    <w:top w:val="single" w:sz="4" w:space="0" w:color="auto"/>
                    <w:left w:val="single" w:sz="4" w:space="0" w:color="auto"/>
                    <w:bottom w:val="single" w:sz="4" w:space="0" w:color="auto"/>
                    <w:right w:val="single" w:sz="4" w:space="0" w:color="auto"/>
                  </w:tcBorders>
                </w:tcPr>
                <w:p w14:paraId="2B9162E2" w14:textId="3DCEAA46" w:rsidR="00CC72AC" w:rsidRDefault="00974080" w:rsidP="00CE7FB4">
                  <w:pPr>
                    <w:spacing w:before="60" w:after="60"/>
                    <w:rPr>
                      <w:rFonts w:ascii="Arial" w:hAnsi="Arial" w:cs="Arial"/>
                    </w:rPr>
                  </w:pPr>
                  <w:r>
                    <w:rPr>
                      <w:rFonts w:ascii="Arial" w:hAnsi="Arial" w:cs="Arial"/>
                    </w:rPr>
                    <w:t xml:space="preserve">Thanh toán lần cuối </w:t>
                  </w:r>
                  <w:r w:rsidR="005658CA">
                    <w:rPr>
                      <w:rFonts w:ascii="Arial" w:hAnsi="Arial" w:cs="Arial"/>
                    </w:rPr>
                    <w:t xml:space="preserve">sau </w:t>
                  </w:r>
                  <w:r>
                    <w:rPr>
                      <w:rFonts w:ascii="Arial" w:hAnsi="Arial" w:cs="Arial"/>
                    </w:rPr>
                    <w:t>khi</w:t>
                  </w:r>
                  <w:r w:rsidR="005658CA">
                    <w:rPr>
                      <w:rFonts w:ascii="Arial" w:hAnsi="Arial" w:cs="Arial"/>
                    </w:rPr>
                    <w:t xml:space="preserve"> các</w:t>
                  </w:r>
                  <w:r>
                    <w:rPr>
                      <w:rFonts w:ascii="Arial" w:hAnsi="Arial" w:cs="Arial"/>
                    </w:rPr>
                    <w:t xml:space="preserve"> sản phẩm được </w:t>
                  </w:r>
                  <w:r w:rsidR="005658CA">
                    <w:rPr>
                      <w:rFonts w:ascii="Arial" w:hAnsi="Arial" w:cs="Arial"/>
                    </w:rPr>
                    <w:t xml:space="preserve">phê </w:t>
                  </w:r>
                  <w:r>
                    <w:rPr>
                      <w:rFonts w:ascii="Arial" w:hAnsi="Arial" w:cs="Arial"/>
                    </w:rPr>
                    <w:t>duyệt bởi WCS</w:t>
                  </w:r>
                </w:p>
              </w:tc>
            </w:tr>
          </w:tbl>
          <w:p w14:paraId="65873E09" w14:textId="70D40509" w:rsidR="0015329F" w:rsidRPr="004671FF" w:rsidRDefault="0015329F" w:rsidP="00E763BC">
            <w:pPr>
              <w:autoSpaceDE w:val="0"/>
              <w:autoSpaceDN w:val="0"/>
              <w:adjustRightInd w:val="0"/>
              <w:spacing w:before="60" w:after="60"/>
              <w:rPr>
                <w:rFonts w:ascii="Arial" w:hAnsi="Arial" w:cs="Arial"/>
              </w:rPr>
            </w:pPr>
            <w:r w:rsidRPr="00A24AFE">
              <w:rPr>
                <w:rFonts w:ascii="Arial" w:hAnsi="Arial" w:cs="Arial"/>
                <w:lang w:val="vi-VN"/>
              </w:rPr>
              <w:t>Tổng số ngày công</w:t>
            </w:r>
            <w:r w:rsidRPr="00A24AFE">
              <w:rPr>
                <w:rFonts w:ascii="Arial" w:hAnsi="Arial" w:cs="Arial"/>
              </w:rPr>
              <w:t xml:space="preserve"> dự kiến</w:t>
            </w:r>
            <w:r w:rsidRPr="00A24AFE">
              <w:rPr>
                <w:rFonts w:ascii="Arial" w:hAnsi="Arial" w:cs="Arial"/>
                <w:lang w:val="vi-VN"/>
              </w:rPr>
              <w:t>:</w:t>
            </w:r>
            <w:r>
              <w:rPr>
                <w:rFonts w:ascii="Arial" w:hAnsi="Arial" w:cs="Arial"/>
              </w:rPr>
              <w:t xml:space="preserve"> </w:t>
            </w:r>
            <w:r w:rsidR="00974080" w:rsidRPr="00E63EDA">
              <w:rPr>
                <w:rFonts w:ascii="Arial" w:hAnsi="Arial" w:cs="Arial"/>
              </w:rPr>
              <w:t>Xác định dựa trên đề xuất của đơn vị cung cấp dịch vụ và chấp thuận bởi WC</w:t>
            </w:r>
            <w:r w:rsidR="00974080">
              <w:rPr>
                <w:rFonts w:ascii="Arial" w:hAnsi="Arial" w:cs="Arial"/>
              </w:rPr>
              <w:t>S</w:t>
            </w:r>
          </w:p>
        </w:tc>
      </w:tr>
      <w:tr w:rsidR="0015329F" w:rsidRPr="00A24AFE" w14:paraId="2F195B4A" w14:textId="77777777" w:rsidTr="4941B2C1">
        <w:trPr>
          <w:jc w:val="center"/>
        </w:trPr>
        <w:tc>
          <w:tcPr>
            <w:tcW w:w="4689" w:type="dxa"/>
            <w:gridSpan w:val="2"/>
          </w:tcPr>
          <w:p w14:paraId="00654D60" w14:textId="77777777" w:rsidR="0015329F" w:rsidRDefault="0015329F" w:rsidP="00581E68">
            <w:pPr>
              <w:numPr>
                <w:ilvl w:val="0"/>
                <w:numId w:val="1"/>
              </w:numPr>
              <w:autoSpaceDE w:val="0"/>
              <w:autoSpaceDN w:val="0"/>
              <w:adjustRightInd w:val="0"/>
              <w:spacing w:before="60" w:after="60"/>
              <w:ind w:left="0" w:firstLine="0"/>
              <w:rPr>
                <w:rFonts w:ascii="Arial" w:hAnsi="Arial" w:cs="Arial"/>
              </w:rPr>
            </w:pPr>
            <w:bookmarkStart w:id="4" w:name="_Hlk187683902"/>
            <w:r w:rsidRPr="00A24AFE">
              <w:rPr>
                <w:rFonts w:ascii="Arial" w:hAnsi="Arial" w:cs="Arial"/>
              </w:rPr>
              <w:lastRenderedPageBreak/>
              <w:t>Requirements (selection criteria):</w:t>
            </w:r>
          </w:p>
          <w:p w14:paraId="5683ED1D" w14:textId="22BBF3A5" w:rsidR="00130C63" w:rsidRPr="00130C63" w:rsidRDefault="001E21BF" w:rsidP="00130C63">
            <w:pPr>
              <w:spacing w:before="60" w:after="60"/>
              <w:rPr>
                <w:rFonts w:ascii="Arial" w:hAnsi="Arial" w:cs="Arial"/>
              </w:rPr>
            </w:pPr>
            <w:r w:rsidRPr="4941B2C1">
              <w:rPr>
                <w:rFonts w:ascii="Arial" w:hAnsi="Arial" w:cs="Arial"/>
              </w:rPr>
              <w:t>The c</w:t>
            </w:r>
            <w:r w:rsidR="00130C63" w:rsidRPr="4941B2C1">
              <w:rPr>
                <w:rFonts w:ascii="Arial" w:hAnsi="Arial" w:cs="Arial"/>
              </w:rPr>
              <w:t>onsulting agency must meet the following criteria:</w:t>
            </w:r>
          </w:p>
          <w:p w14:paraId="10402A29" w14:textId="738E3077" w:rsidR="00CF4024" w:rsidRDefault="00130C63" w:rsidP="00CF4024">
            <w:pPr>
              <w:numPr>
                <w:ilvl w:val="0"/>
                <w:numId w:val="6"/>
              </w:numPr>
              <w:spacing w:before="60" w:after="60"/>
              <w:rPr>
                <w:rFonts w:ascii="Arial" w:hAnsi="Arial" w:cs="Arial"/>
              </w:rPr>
            </w:pPr>
            <w:r>
              <w:rPr>
                <w:rFonts w:ascii="Arial" w:hAnsi="Arial" w:cs="Arial"/>
              </w:rPr>
              <w:t>All members</w:t>
            </w:r>
            <w:r w:rsidR="00CF4024">
              <w:rPr>
                <w:rFonts w:ascii="Arial" w:hAnsi="Arial" w:cs="Arial"/>
              </w:rPr>
              <w:t xml:space="preserve"> have at </w:t>
            </w:r>
            <w:r w:rsidR="001908FA">
              <w:rPr>
                <w:rFonts w:ascii="Arial" w:hAnsi="Arial" w:cs="Arial"/>
              </w:rPr>
              <w:t>least</w:t>
            </w:r>
            <w:r w:rsidR="00CF4024">
              <w:rPr>
                <w:rFonts w:ascii="Arial" w:hAnsi="Arial" w:cs="Arial"/>
              </w:rPr>
              <w:t xml:space="preserve"> </w:t>
            </w:r>
            <w:r w:rsidR="001908FA">
              <w:rPr>
                <w:rFonts w:ascii="Arial" w:hAnsi="Arial" w:cs="Arial"/>
              </w:rPr>
              <w:t>master's</w:t>
            </w:r>
            <w:r w:rsidRPr="00130C63">
              <w:rPr>
                <w:rFonts w:ascii="Arial" w:hAnsi="Arial" w:cs="Arial"/>
              </w:rPr>
              <w:t xml:space="preserve"> degree in economics, commerce, finance, banking or relevant fields.</w:t>
            </w:r>
          </w:p>
          <w:p w14:paraId="3629CBCF" w14:textId="29A8EB5A" w:rsidR="00CF4024" w:rsidRDefault="00130C63" w:rsidP="009C4849">
            <w:pPr>
              <w:numPr>
                <w:ilvl w:val="0"/>
                <w:numId w:val="6"/>
              </w:numPr>
              <w:spacing w:before="60" w:after="60"/>
              <w:rPr>
                <w:rFonts w:ascii="Arial" w:hAnsi="Arial" w:cs="Arial"/>
              </w:rPr>
            </w:pPr>
            <w:r w:rsidRPr="00CF4024">
              <w:rPr>
                <w:rFonts w:ascii="Arial" w:hAnsi="Arial" w:cs="Arial"/>
              </w:rPr>
              <w:t xml:space="preserve">At least 5-10 proven years of experience in research related to financial issues, especially in anti-money laundering, </w:t>
            </w:r>
            <w:r w:rsidR="00D1242A">
              <w:rPr>
                <w:rFonts w:ascii="Arial" w:hAnsi="Arial" w:cs="Arial"/>
              </w:rPr>
              <w:t>which</w:t>
            </w:r>
            <w:r w:rsidRPr="00CF4024">
              <w:rPr>
                <w:rFonts w:ascii="Arial" w:hAnsi="Arial" w:cs="Arial"/>
              </w:rPr>
              <w:t xml:space="preserve"> includes but not limited to </w:t>
            </w:r>
            <w:r w:rsidR="00D1242A">
              <w:rPr>
                <w:rFonts w:ascii="Arial" w:hAnsi="Arial" w:cs="Arial"/>
              </w:rPr>
              <w:t xml:space="preserve">the </w:t>
            </w:r>
            <w:r w:rsidRPr="00CF4024">
              <w:rPr>
                <w:rFonts w:ascii="Arial" w:hAnsi="Arial" w:cs="Arial"/>
              </w:rPr>
              <w:t xml:space="preserve">development of survey/assessment protocol, data gathering, development of </w:t>
            </w:r>
            <w:r w:rsidR="001A62C9">
              <w:rPr>
                <w:rFonts w:ascii="Arial" w:hAnsi="Arial" w:cs="Arial"/>
              </w:rPr>
              <w:t xml:space="preserve">a </w:t>
            </w:r>
            <w:r w:rsidR="00D1242A">
              <w:rPr>
                <w:rFonts w:ascii="Arial" w:hAnsi="Arial" w:cs="Arial"/>
              </w:rPr>
              <w:t>toolkit</w:t>
            </w:r>
            <w:r w:rsidR="001908FA">
              <w:rPr>
                <w:rFonts w:ascii="Arial" w:hAnsi="Arial" w:cs="Arial"/>
              </w:rPr>
              <w:t>/</w:t>
            </w:r>
            <w:r w:rsidR="00D300AD">
              <w:rPr>
                <w:rFonts w:ascii="Arial" w:hAnsi="Arial" w:cs="Arial"/>
              </w:rPr>
              <w:t>guidelines</w:t>
            </w:r>
            <w:r w:rsidRPr="00CF4024">
              <w:rPr>
                <w:rFonts w:ascii="Arial" w:hAnsi="Arial" w:cs="Arial"/>
              </w:rPr>
              <w:t xml:space="preserve">, and the ability to co-host </w:t>
            </w:r>
            <w:r w:rsidR="001A62C9">
              <w:rPr>
                <w:rFonts w:ascii="Arial" w:hAnsi="Arial" w:cs="Arial"/>
              </w:rPr>
              <w:t>seminars</w:t>
            </w:r>
            <w:r w:rsidR="00CF4024" w:rsidRPr="00CF4024">
              <w:rPr>
                <w:rFonts w:ascii="Arial" w:hAnsi="Arial" w:cs="Arial"/>
              </w:rPr>
              <w:t xml:space="preserve">, training </w:t>
            </w:r>
            <w:r w:rsidR="001A62C9">
              <w:rPr>
                <w:rFonts w:ascii="Arial" w:hAnsi="Arial" w:cs="Arial"/>
              </w:rPr>
              <w:t>courses</w:t>
            </w:r>
            <w:r w:rsidR="00CF4024" w:rsidRPr="00CF4024">
              <w:rPr>
                <w:rFonts w:ascii="Arial" w:hAnsi="Arial" w:cs="Arial"/>
              </w:rPr>
              <w:t xml:space="preserve">, </w:t>
            </w:r>
            <w:r w:rsidR="001A62C9">
              <w:rPr>
                <w:rFonts w:ascii="Arial" w:hAnsi="Arial" w:cs="Arial"/>
              </w:rPr>
              <w:t xml:space="preserve">and </w:t>
            </w:r>
            <w:r w:rsidR="00CF4024" w:rsidRPr="00CF4024">
              <w:rPr>
                <w:rFonts w:ascii="Arial" w:hAnsi="Arial" w:cs="Arial"/>
              </w:rPr>
              <w:lastRenderedPageBreak/>
              <w:t xml:space="preserve">technical </w:t>
            </w:r>
            <w:r w:rsidR="001A62C9">
              <w:rPr>
                <w:rFonts w:ascii="Arial" w:hAnsi="Arial" w:cs="Arial"/>
              </w:rPr>
              <w:t>meetings</w:t>
            </w:r>
            <w:r w:rsidR="00B2177F">
              <w:rPr>
                <w:rFonts w:ascii="Arial" w:hAnsi="Arial" w:cs="Arial"/>
              </w:rPr>
              <w:t xml:space="preserve"> for officers of financial institutions, finance – banking students. </w:t>
            </w:r>
          </w:p>
          <w:p w14:paraId="69ECD0CE" w14:textId="2FD670E6" w:rsidR="005F4B05" w:rsidRDefault="005F4B05" w:rsidP="009C4849">
            <w:pPr>
              <w:numPr>
                <w:ilvl w:val="0"/>
                <w:numId w:val="6"/>
              </w:numPr>
              <w:spacing w:before="60" w:after="60"/>
              <w:rPr>
                <w:rFonts w:ascii="Arial" w:hAnsi="Arial" w:cs="Arial"/>
              </w:rPr>
            </w:pPr>
            <w:r w:rsidRPr="00CF4024">
              <w:rPr>
                <w:rFonts w:ascii="Arial" w:hAnsi="Arial" w:cs="Arial"/>
              </w:rPr>
              <w:t xml:space="preserve">Experienced in </w:t>
            </w:r>
            <w:r w:rsidR="001A62C9">
              <w:rPr>
                <w:rFonts w:ascii="Arial" w:hAnsi="Arial" w:cs="Arial"/>
              </w:rPr>
              <w:t>researching</w:t>
            </w:r>
            <w:r w:rsidRPr="00CF4024">
              <w:rPr>
                <w:rFonts w:ascii="Arial" w:hAnsi="Arial" w:cs="Arial"/>
              </w:rPr>
              <w:t xml:space="preserve"> IWT-related money laundering risk.</w:t>
            </w:r>
          </w:p>
          <w:p w14:paraId="78B727A0" w14:textId="75ABDD74" w:rsidR="00CF4024" w:rsidRPr="00CF4024" w:rsidRDefault="00130C63" w:rsidP="009C4849">
            <w:pPr>
              <w:numPr>
                <w:ilvl w:val="0"/>
                <w:numId w:val="6"/>
              </w:numPr>
              <w:spacing w:before="60" w:after="60"/>
              <w:rPr>
                <w:rFonts w:ascii="Arial" w:hAnsi="Arial" w:cs="Arial"/>
              </w:rPr>
            </w:pPr>
            <w:r w:rsidRPr="00CF4024">
              <w:rPr>
                <w:rFonts w:ascii="Arial" w:hAnsi="Arial" w:cs="Arial"/>
              </w:rPr>
              <w:t xml:space="preserve">Must </w:t>
            </w:r>
            <w:r w:rsidR="007061BC">
              <w:rPr>
                <w:rFonts w:ascii="Arial" w:hAnsi="Arial" w:cs="Arial"/>
              </w:rPr>
              <w:t>have</w:t>
            </w:r>
            <w:r w:rsidRPr="00CF4024">
              <w:rPr>
                <w:rFonts w:ascii="Arial" w:hAnsi="Arial" w:cs="Arial"/>
              </w:rPr>
              <w:t xml:space="preserve"> a member</w:t>
            </w:r>
            <w:r w:rsidR="002174D2">
              <w:rPr>
                <w:rFonts w:ascii="Arial" w:hAnsi="Arial" w:cs="Arial"/>
              </w:rPr>
              <w:t xml:space="preserve"> or </w:t>
            </w:r>
            <w:r w:rsidRPr="00CF4024">
              <w:rPr>
                <w:rFonts w:ascii="Arial" w:hAnsi="Arial" w:cs="Arial"/>
              </w:rPr>
              <w:t>/members of a research</w:t>
            </w:r>
            <w:r w:rsidR="00DD25C8">
              <w:rPr>
                <w:rFonts w:ascii="Arial" w:hAnsi="Arial" w:cs="Arial"/>
              </w:rPr>
              <w:t>/training</w:t>
            </w:r>
            <w:r w:rsidRPr="00CF4024">
              <w:rPr>
                <w:rFonts w:ascii="Arial" w:hAnsi="Arial" w:cs="Arial"/>
              </w:rPr>
              <w:t xml:space="preserve"> institute/centre in the </w:t>
            </w:r>
            <w:r w:rsidR="002F3A63">
              <w:rPr>
                <w:rFonts w:ascii="Arial" w:hAnsi="Arial" w:cs="Arial"/>
              </w:rPr>
              <w:t xml:space="preserve">state </w:t>
            </w:r>
            <w:r w:rsidRPr="00CF4024">
              <w:rPr>
                <w:rFonts w:ascii="Arial" w:hAnsi="Arial" w:cs="Arial"/>
              </w:rPr>
              <w:t>banking system.</w:t>
            </w:r>
          </w:p>
          <w:p w14:paraId="62307A40" w14:textId="5CA812AC" w:rsidR="00130C63" w:rsidRPr="00D1242A" w:rsidRDefault="00130C63" w:rsidP="00D1242A">
            <w:pPr>
              <w:numPr>
                <w:ilvl w:val="0"/>
                <w:numId w:val="6"/>
              </w:numPr>
              <w:spacing w:before="60" w:after="60"/>
              <w:rPr>
                <w:rFonts w:ascii="Arial" w:hAnsi="Arial" w:cs="Arial"/>
              </w:rPr>
            </w:pPr>
            <w:r w:rsidRPr="4941B2C1">
              <w:rPr>
                <w:rFonts w:ascii="Arial" w:hAnsi="Arial" w:cs="Arial"/>
              </w:rPr>
              <w:t xml:space="preserve">Able to reach out to </w:t>
            </w:r>
            <w:r w:rsidR="00BF588E" w:rsidRPr="4941B2C1">
              <w:rPr>
                <w:rFonts w:ascii="Arial" w:hAnsi="Arial" w:cs="Arial"/>
              </w:rPr>
              <w:t xml:space="preserve">AML authorities </w:t>
            </w:r>
            <w:r w:rsidRPr="4941B2C1">
              <w:rPr>
                <w:rFonts w:ascii="Arial" w:hAnsi="Arial" w:cs="Arial"/>
              </w:rPr>
              <w:t>(</w:t>
            </w:r>
            <w:r w:rsidR="00171920" w:rsidRPr="4941B2C1">
              <w:rPr>
                <w:rFonts w:ascii="Arial" w:hAnsi="Arial" w:cs="Arial"/>
              </w:rPr>
              <w:t xml:space="preserve">including </w:t>
            </w:r>
            <w:r w:rsidR="001E21BF" w:rsidRPr="4941B2C1">
              <w:rPr>
                <w:rFonts w:ascii="Arial" w:hAnsi="Arial" w:cs="Arial"/>
              </w:rPr>
              <w:t xml:space="preserve">the </w:t>
            </w:r>
            <w:r w:rsidRPr="4941B2C1">
              <w:rPr>
                <w:rFonts w:ascii="Arial" w:hAnsi="Arial" w:cs="Arial"/>
              </w:rPr>
              <w:t xml:space="preserve">State Bank of Viet Nam), commercial banks, and financial service providers around the country and engage them in the </w:t>
            </w:r>
            <w:r w:rsidR="005F4B05" w:rsidRPr="4941B2C1">
              <w:rPr>
                <w:rFonts w:ascii="Arial" w:hAnsi="Arial" w:cs="Arial"/>
              </w:rPr>
              <w:t>activities</w:t>
            </w:r>
            <w:r w:rsidR="00CF4024" w:rsidRPr="4941B2C1">
              <w:rPr>
                <w:rFonts w:ascii="Arial" w:hAnsi="Arial" w:cs="Arial"/>
              </w:rPr>
              <w:t>.</w:t>
            </w:r>
          </w:p>
        </w:tc>
        <w:tc>
          <w:tcPr>
            <w:tcW w:w="5250" w:type="dxa"/>
            <w:gridSpan w:val="2"/>
          </w:tcPr>
          <w:p w14:paraId="188BEC4A" w14:textId="77777777" w:rsidR="0015329F" w:rsidRDefault="0015329F" w:rsidP="00581E68">
            <w:pPr>
              <w:numPr>
                <w:ilvl w:val="0"/>
                <w:numId w:val="2"/>
              </w:numPr>
              <w:autoSpaceDE w:val="0"/>
              <w:autoSpaceDN w:val="0"/>
              <w:adjustRightInd w:val="0"/>
              <w:spacing w:before="60" w:after="60"/>
              <w:ind w:left="0" w:firstLine="0"/>
              <w:rPr>
                <w:rFonts w:ascii="Arial" w:hAnsi="Arial" w:cs="Arial"/>
              </w:rPr>
            </w:pPr>
            <w:r w:rsidRPr="00A24AFE">
              <w:rPr>
                <w:rFonts w:ascii="Arial" w:hAnsi="Arial" w:cs="Arial"/>
              </w:rPr>
              <w:lastRenderedPageBreak/>
              <w:t>Yêu cầu (Tiêu chí tuyển chọn):</w:t>
            </w:r>
          </w:p>
          <w:p w14:paraId="677F5E93" w14:textId="62ABF835" w:rsidR="0012497B" w:rsidRPr="0012497B" w:rsidRDefault="0012497B" w:rsidP="0012497B">
            <w:pPr>
              <w:autoSpaceDE w:val="0"/>
              <w:autoSpaceDN w:val="0"/>
              <w:adjustRightInd w:val="0"/>
              <w:spacing w:before="60" w:after="60"/>
              <w:rPr>
                <w:rFonts w:ascii="Arial" w:hAnsi="Arial" w:cs="Arial"/>
              </w:rPr>
            </w:pPr>
            <w:r>
              <w:rPr>
                <w:rFonts w:ascii="Arial" w:hAnsi="Arial" w:cs="Arial"/>
              </w:rPr>
              <w:t>Đơn vị t</w:t>
            </w:r>
            <w:r w:rsidRPr="0012497B">
              <w:rPr>
                <w:rFonts w:ascii="Arial" w:hAnsi="Arial" w:cs="Arial"/>
              </w:rPr>
              <w:t>ư vấn vấn phải đáp ứng các tiêu chí sau:</w:t>
            </w:r>
          </w:p>
          <w:p w14:paraId="27351055" w14:textId="77777777" w:rsidR="001908FA" w:rsidRDefault="001908FA" w:rsidP="002657A6">
            <w:pPr>
              <w:numPr>
                <w:ilvl w:val="0"/>
                <w:numId w:val="6"/>
              </w:numPr>
              <w:spacing w:before="60" w:after="60"/>
              <w:rPr>
                <w:rFonts w:ascii="Arial" w:hAnsi="Arial" w:cs="Arial"/>
              </w:rPr>
            </w:pPr>
            <w:r w:rsidRPr="6C671F1E">
              <w:rPr>
                <w:rFonts w:ascii="Arial" w:hAnsi="Arial" w:cs="Arial"/>
              </w:rPr>
              <w:t>Tất cả thành viên có ít</w:t>
            </w:r>
            <w:r w:rsidR="0012497B" w:rsidRPr="6C671F1E">
              <w:rPr>
                <w:rFonts w:ascii="Arial" w:hAnsi="Arial" w:cs="Arial"/>
              </w:rPr>
              <w:t xml:space="preserve"> nhất có bằng thạc sĩ liên quan đến kinh tế, thương mại, tài chính, ngân hàng hoặc các lĩnh vực có liên quan.</w:t>
            </w:r>
          </w:p>
          <w:p w14:paraId="12CDB8D8" w14:textId="0B0EEE35" w:rsidR="0012497B" w:rsidRDefault="0012497B" w:rsidP="002657A6">
            <w:pPr>
              <w:numPr>
                <w:ilvl w:val="0"/>
                <w:numId w:val="6"/>
              </w:numPr>
              <w:spacing w:before="60" w:after="60"/>
              <w:rPr>
                <w:rFonts w:ascii="Arial" w:hAnsi="Arial" w:cs="Arial"/>
              </w:rPr>
            </w:pPr>
            <w:r w:rsidRPr="0012497B">
              <w:rPr>
                <w:rFonts w:ascii="Arial" w:hAnsi="Arial" w:cs="Arial"/>
              </w:rPr>
              <w:t xml:space="preserve">Có ít nhất </w:t>
            </w:r>
            <w:r w:rsidR="00597A62">
              <w:rPr>
                <w:rFonts w:ascii="Arial" w:hAnsi="Arial" w:cs="Arial"/>
              </w:rPr>
              <w:t>5-</w:t>
            </w:r>
            <w:r w:rsidRPr="0012497B">
              <w:rPr>
                <w:rFonts w:ascii="Arial" w:hAnsi="Arial" w:cs="Arial"/>
              </w:rPr>
              <w:t xml:space="preserve">10 năm kinh nghiệm nghiên cứu liên quan đến các vấn đề tài chính, đặc biệt là trong phòng chống rửa tiền, bao gồm nhưng không giới hạn các công việc như xây dựng công cụ khảo sát, thu thập dữ liệu, phát triển </w:t>
            </w:r>
            <w:r w:rsidR="00C80006">
              <w:rPr>
                <w:rFonts w:ascii="Arial" w:hAnsi="Arial" w:cs="Arial"/>
              </w:rPr>
              <w:t>c</w:t>
            </w:r>
            <w:r w:rsidR="00F34E20">
              <w:rPr>
                <w:rFonts w:ascii="Arial" w:hAnsi="Arial" w:cs="Arial"/>
              </w:rPr>
              <w:t>ông cụ, tài liệu hướng dẫn</w:t>
            </w:r>
            <w:r w:rsidRPr="0012497B">
              <w:rPr>
                <w:rFonts w:ascii="Arial" w:hAnsi="Arial" w:cs="Arial"/>
              </w:rPr>
              <w:t>; và tổ chức các sự kiện hội thảo</w:t>
            </w:r>
            <w:r w:rsidR="00F34E20">
              <w:rPr>
                <w:rFonts w:ascii="Arial" w:hAnsi="Arial" w:cs="Arial"/>
              </w:rPr>
              <w:t xml:space="preserve">, tập huấn, </w:t>
            </w:r>
            <w:r w:rsidRPr="0012497B">
              <w:rPr>
                <w:rFonts w:ascii="Arial" w:hAnsi="Arial" w:cs="Arial"/>
              </w:rPr>
              <w:t>các cuộc họp cập nhật kỹ thuật</w:t>
            </w:r>
            <w:r w:rsidR="00B2177F">
              <w:rPr>
                <w:rFonts w:ascii="Arial" w:hAnsi="Arial" w:cs="Arial"/>
              </w:rPr>
              <w:t xml:space="preserve"> cho đối tượng là cán bộ của các tổ chức tài chính, sinh viên ngành tài chính ngân hàng. </w:t>
            </w:r>
          </w:p>
          <w:p w14:paraId="2EDB2DA1" w14:textId="77777777" w:rsidR="002657A6" w:rsidRDefault="002657A6" w:rsidP="002657A6">
            <w:pPr>
              <w:numPr>
                <w:ilvl w:val="0"/>
                <w:numId w:val="6"/>
              </w:numPr>
              <w:spacing w:before="60" w:after="60"/>
              <w:rPr>
                <w:rFonts w:ascii="Arial" w:hAnsi="Arial" w:cs="Arial"/>
              </w:rPr>
            </w:pPr>
            <w:r w:rsidRPr="0012497B">
              <w:rPr>
                <w:rFonts w:ascii="Arial" w:hAnsi="Arial" w:cs="Arial"/>
              </w:rPr>
              <w:lastRenderedPageBreak/>
              <w:t>Có kinh nghiệm tiến hành các nghiên cứu về phòng chống rửa tiền trong lĩnh vực buôn bán trái pháp luật ĐVHD</w:t>
            </w:r>
            <w:r>
              <w:rPr>
                <w:rFonts w:ascii="Arial" w:hAnsi="Arial" w:cs="Arial"/>
              </w:rPr>
              <w:t>.</w:t>
            </w:r>
            <w:r w:rsidR="0012497B" w:rsidRPr="0012497B">
              <w:rPr>
                <w:rFonts w:ascii="Arial" w:hAnsi="Arial" w:cs="Arial"/>
              </w:rPr>
              <w:t xml:space="preserve"> </w:t>
            </w:r>
          </w:p>
          <w:p w14:paraId="7CA7C4C5" w14:textId="0568D31F" w:rsidR="002657A6" w:rsidRDefault="001370D0" w:rsidP="002657A6">
            <w:pPr>
              <w:numPr>
                <w:ilvl w:val="0"/>
                <w:numId w:val="6"/>
              </w:numPr>
              <w:spacing w:before="60" w:after="60"/>
              <w:rPr>
                <w:rFonts w:ascii="Arial" w:hAnsi="Arial" w:cs="Arial"/>
              </w:rPr>
            </w:pPr>
            <w:r>
              <w:rPr>
                <w:rFonts w:ascii="Arial" w:hAnsi="Arial" w:cs="Arial"/>
              </w:rPr>
              <w:t xml:space="preserve">Có </w:t>
            </w:r>
            <w:r w:rsidR="007061BC">
              <w:rPr>
                <w:rFonts w:ascii="Arial" w:hAnsi="Arial" w:cs="Arial"/>
              </w:rPr>
              <w:t xml:space="preserve">một hoặc </w:t>
            </w:r>
            <w:r w:rsidR="0012497B" w:rsidRPr="0012497B">
              <w:rPr>
                <w:rFonts w:ascii="Arial" w:hAnsi="Arial" w:cs="Arial"/>
              </w:rPr>
              <w:t>các thành viên đang công tác tại các trung tâm/viện nghiên cứu</w:t>
            </w:r>
            <w:r w:rsidR="002F3A63">
              <w:rPr>
                <w:rFonts w:ascii="Arial" w:hAnsi="Arial" w:cs="Arial"/>
              </w:rPr>
              <w:t>/đào tạo</w:t>
            </w:r>
            <w:r w:rsidR="0012497B" w:rsidRPr="0012497B">
              <w:rPr>
                <w:rFonts w:ascii="Arial" w:hAnsi="Arial" w:cs="Arial"/>
              </w:rPr>
              <w:t xml:space="preserve"> thuộc hệ thống ngân hàng</w:t>
            </w:r>
            <w:r w:rsidR="002F3A63">
              <w:rPr>
                <w:rFonts w:ascii="Arial" w:hAnsi="Arial" w:cs="Arial"/>
              </w:rPr>
              <w:t xml:space="preserve"> nhà</w:t>
            </w:r>
            <w:r w:rsidR="00EC4583">
              <w:rPr>
                <w:rFonts w:ascii="Arial" w:hAnsi="Arial" w:cs="Arial"/>
              </w:rPr>
              <w:t xml:space="preserve"> nước</w:t>
            </w:r>
            <w:r w:rsidR="0012497B" w:rsidRPr="0012497B">
              <w:rPr>
                <w:rFonts w:ascii="Arial" w:hAnsi="Arial" w:cs="Arial"/>
              </w:rPr>
              <w:t>.</w:t>
            </w:r>
          </w:p>
          <w:p w14:paraId="78CEC2F0" w14:textId="238B846C" w:rsidR="00130C63" w:rsidRPr="00A24AFE" w:rsidRDefault="0012497B" w:rsidP="002657A6">
            <w:pPr>
              <w:numPr>
                <w:ilvl w:val="0"/>
                <w:numId w:val="6"/>
              </w:numPr>
              <w:spacing w:before="60" w:after="60"/>
              <w:rPr>
                <w:rFonts w:ascii="Arial" w:hAnsi="Arial" w:cs="Arial"/>
              </w:rPr>
            </w:pPr>
            <w:r w:rsidRPr="0012497B">
              <w:rPr>
                <w:rFonts w:ascii="Arial" w:hAnsi="Arial" w:cs="Arial"/>
              </w:rPr>
              <w:t>Có khả năng làm việc với cơ quan phòng chống rửa tiền (</w:t>
            </w:r>
            <w:r w:rsidR="00171920">
              <w:rPr>
                <w:rFonts w:ascii="Arial" w:hAnsi="Arial" w:cs="Arial"/>
              </w:rPr>
              <w:t xml:space="preserve">bao gồm </w:t>
            </w:r>
            <w:r w:rsidRPr="0012497B">
              <w:rPr>
                <w:rFonts w:ascii="Arial" w:hAnsi="Arial" w:cs="Arial"/>
              </w:rPr>
              <w:t>Ngân hàng Nhà nước Việt Nam), các ngân hàng thương mại và các nhà cung cấp dịch vụ tài chính trên cả nước và huy động họ tham gia vào quá trình khảo sát nêu trên</w:t>
            </w:r>
            <w:r w:rsidR="002657A6">
              <w:rPr>
                <w:rFonts w:ascii="Arial" w:hAnsi="Arial" w:cs="Arial"/>
              </w:rPr>
              <w:t>.</w:t>
            </w:r>
          </w:p>
        </w:tc>
      </w:tr>
      <w:bookmarkEnd w:id="4"/>
      <w:tr w:rsidR="00ED46EE" w:rsidRPr="0049587D" w14:paraId="59AFF6D1" w14:textId="77777777" w:rsidTr="4941B2C1">
        <w:trPr>
          <w:jc w:val="center"/>
        </w:trPr>
        <w:tc>
          <w:tcPr>
            <w:tcW w:w="4689" w:type="dxa"/>
            <w:gridSpan w:val="2"/>
            <w:tcBorders>
              <w:top w:val="single" w:sz="4" w:space="0" w:color="auto"/>
              <w:left w:val="single" w:sz="4" w:space="0" w:color="auto"/>
              <w:bottom w:val="single" w:sz="4" w:space="0" w:color="auto"/>
              <w:right w:val="single" w:sz="4" w:space="0" w:color="auto"/>
            </w:tcBorders>
          </w:tcPr>
          <w:p w14:paraId="11DA1161" w14:textId="77777777" w:rsidR="00ED46EE" w:rsidRPr="00ED46EE" w:rsidRDefault="00ED46EE" w:rsidP="00ED46EE">
            <w:pPr>
              <w:numPr>
                <w:ilvl w:val="0"/>
                <w:numId w:val="2"/>
              </w:numPr>
              <w:autoSpaceDE w:val="0"/>
              <w:autoSpaceDN w:val="0"/>
              <w:adjustRightInd w:val="0"/>
              <w:spacing w:before="60" w:after="60"/>
              <w:ind w:left="0" w:firstLine="0"/>
              <w:jc w:val="both"/>
              <w:rPr>
                <w:rFonts w:ascii="Arial" w:hAnsi="Arial" w:cs="Arial"/>
              </w:rPr>
            </w:pPr>
            <w:r w:rsidRPr="00ED46EE">
              <w:rPr>
                <w:rFonts w:ascii="Arial" w:hAnsi="Arial" w:cs="Arial"/>
              </w:rPr>
              <w:lastRenderedPageBreak/>
              <w:t xml:space="preserve">Application procedure: </w:t>
            </w:r>
          </w:p>
          <w:p w14:paraId="75D97001" w14:textId="7256CBDD" w:rsidR="00ED46EE" w:rsidRPr="00ED46EE" w:rsidRDefault="00ED46EE" w:rsidP="00ED46EE">
            <w:pPr>
              <w:autoSpaceDE w:val="0"/>
              <w:autoSpaceDN w:val="0"/>
              <w:adjustRightInd w:val="0"/>
              <w:spacing w:before="60" w:after="60"/>
              <w:rPr>
                <w:rFonts w:ascii="Arial" w:hAnsi="Arial" w:cs="Arial"/>
              </w:rPr>
            </w:pPr>
            <w:r w:rsidRPr="4941B2C1">
              <w:rPr>
                <w:rFonts w:ascii="Arial" w:hAnsi="Arial" w:cs="Arial"/>
              </w:rPr>
              <w:t xml:space="preserve">Interested candidate(s) should submit their applications to </w:t>
            </w:r>
            <w:hyperlink r:id="rId13">
              <w:r w:rsidRPr="4941B2C1">
                <w:rPr>
                  <w:rStyle w:val="Hyperlink"/>
                  <w:rFonts w:ascii="Arial" w:hAnsi="Arial" w:cs="Arial"/>
                </w:rPr>
                <w:t>vietnamconsulting@wcs.org</w:t>
              </w:r>
            </w:hyperlink>
            <w:r w:rsidRPr="4941B2C1">
              <w:rPr>
                <w:rFonts w:ascii="Arial" w:hAnsi="Arial" w:cs="Arial"/>
              </w:rPr>
              <w:t xml:space="preserve">  by </w:t>
            </w:r>
            <w:r w:rsidR="00BE6A26">
              <w:rPr>
                <w:rFonts w:ascii="Arial" w:hAnsi="Arial" w:cs="Arial"/>
              </w:rPr>
              <w:t>17</w:t>
            </w:r>
            <w:r w:rsidRPr="4941B2C1">
              <w:rPr>
                <w:rFonts w:ascii="Arial" w:hAnsi="Arial" w:cs="Arial"/>
              </w:rPr>
              <w:t xml:space="preserve">:00 </w:t>
            </w:r>
            <w:r w:rsidR="001E21BF" w:rsidRPr="4941B2C1">
              <w:rPr>
                <w:rFonts w:ascii="Arial" w:hAnsi="Arial" w:cs="Arial"/>
              </w:rPr>
              <w:t xml:space="preserve">on </w:t>
            </w:r>
            <w:r w:rsidR="00197A53" w:rsidRPr="4941B2C1">
              <w:rPr>
                <w:rFonts w:ascii="Arial" w:hAnsi="Arial" w:cs="Arial"/>
              </w:rPr>
              <w:t>August 2</w:t>
            </w:r>
            <w:r w:rsidR="00BE6A26">
              <w:rPr>
                <w:rFonts w:ascii="Arial" w:hAnsi="Arial" w:cs="Arial"/>
              </w:rPr>
              <w:t>9</w:t>
            </w:r>
            <w:r w:rsidR="00197A53" w:rsidRPr="4941B2C1">
              <w:rPr>
                <w:rFonts w:ascii="Arial" w:hAnsi="Arial" w:cs="Arial"/>
              </w:rPr>
              <w:t xml:space="preserve">, </w:t>
            </w:r>
            <w:r w:rsidRPr="4941B2C1">
              <w:rPr>
                <w:rFonts w:ascii="Arial" w:hAnsi="Arial" w:cs="Arial"/>
              </w:rPr>
              <w:t>2025. The application should include:</w:t>
            </w:r>
          </w:p>
          <w:p w14:paraId="31AAD84A" w14:textId="63D8900B" w:rsidR="00ED46EE" w:rsidRPr="00ED46EE" w:rsidRDefault="00ED46EE" w:rsidP="00ED46EE">
            <w:pPr>
              <w:autoSpaceDE w:val="0"/>
              <w:autoSpaceDN w:val="0"/>
              <w:adjustRightInd w:val="0"/>
              <w:spacing w:before="60" w:after="60"/>
              <w:rPr>
                <w:rFonts w:ascii="Arial" w:hAnsi="Arial" w:cs="Arial"/>
              </w:rPr>
            </w:pPr>
            <w:r w:rsidRPr="4941B2C1">
              <w:rPr>
                <w:rFonts w:ascii="Arial" w:hAnsi="Arial" w:cs="Arial"/>
              </w:rPr>
              <w:t xml:space="preserve">1. A technical proposal including the operational profiles, personnel plan, CVs, </w:t>
            </w:r>
            <w:r w:rsidR="001E21BF" w:rsidRPr="4941B2C1">
              <w:rPr>
                <w:rFonts w:ascii="Arial" w:hAnsi="Arial" w:cs="Arial"/>
              </w:rPr>
              <w:t xml:space="preserve">and </w:t>
            </w:r>
            <w:r w:rsidRPr="4941B2C1">
              <w:rPr>
                <w:rFonts w:ascii="Arial" w:hAnsi="Arial" w:cs="Arial"/>
              </w:rPr>
              <w:t>link to or soft copies of related products</w:t>
            </w:r>
          </w:p>
          <w:p w14:paraId="48E854F3" w14:textId="4869719C" w:rsidR="00ED46EE" w:rsidRPr="00ED46EE" w:rsidRDefault="00ED46EE" w:rsidP="00ED46EE">
            <w:pPr>
              <w:autoSpaceDE w:val="0"/>
              <w:autoSpaceDN w:val="0"/>
              <w:adjustRightInd w:val="0"/>
              <w:spacing w:before="60" w:after="60"/>
              <w:rPr>
                <w:rFonts w:ascii="Arial" w:hAnsi="Arial" w:cs="Arial"/>
              </w:rPr>
            </w:pPr>
            <w:r w:rsidRPr="00ED46EE">
              <w:rPr>
                <w:rFonts w:ascii="Arial" w:hAnsi="Arial" w:cs="Arial"/>
              </w:rPr>
              <w:t>2. Financial proposal (in VND, estimated total number of working days and daily rates of member(s), field trips costs, if any, including all taxes and fees such as personal income tax, VAT, etc.)</w:t>
            </w:r>
          </w:p>
          <w:p w14:paraId="558BE914" w14:textId="77777777" w:rsidR="00FD691B" w:rsidRPr="00C22EEE" w:rsidRDefault="00ED46EE" w:rsidP="00ED46EE">
            <w:pPr>
              <w:autoSpaceDE w:val="0"/>
              <w:autoSpaceDN w:val="0"/>
              <w:adjustRightInd w:val="0"/>
              <w:spacing w:before="60" w:after="60"/>
              <w:rPr>
                <w:rFonts w:ascii="Arial" w:hAnsi="Arial" w:cs="Arial"/>
                <w:b/>
                <w:bCs/>
              </w:rPr>
            </w:pPr>
            <w:r w:rsidRPr="4941B2C1">
              <w:rPr>
                <w:rFonts w:ascii="Arial" w:hAnsi="Arial" w:cs="Arial"/>
                <w:b/>
                <w:bCs/>
              </w:rPr>
              <w:t xml:space="preserve">Note: </w:t>
            </w:r>
          </w:p>
          <w:p w14:paraId="2177EC80" w14:textId="768DC4EB" w:rsidR="00FD691B" w:rsidRDefault="00FD691B" w:rsidP="00ED46EE">
            <w:pPr>
              <w:autoSpaceDE w:val="0"/>
              <w:autoSpaceDN w:val="0"/>
              <w:adjustRightInd w:val="0"/>
              <w:spacing w:before="60" w:after="60"/>
              <w:rPr>
                <w:rFonts w:ascii="Arial" w:hAnsi="Arial" w:cs="Arial"/>
              </w:rPr>
            </w:pPr>
            <w:r w:rsidRPr="4941B2C1">
              <w:rPr>
                <w:rFonts w:ascii="Arial" w:hAnsi="Arial" w:cs="Arial"/>
              </w:rPr>
              <w:t xml:space="preserve">- </w:t>
            </w:r>
            <w:r w:rsidR="00144AB9" w:rsidRPr="4941B2C1">
              <w:rPr>
                <w:rFonts w:ascii="Arial" w:hAnsi="Arial" w:cs="Arial"/>
              </w:rPr>
              <w:t>Email vietnamconsulting@wcs.org to request suggested templates for technical and financial proposals.</w:t>
            </w:r>
          </w:p>
          <w:p w14:paraId="140FBCE2" w14:textId="109FC3C6" w:rsidR="00ED46EE" w:rsidRPr="00ED46EE" w:rsidRDefault="004F5ED7" w:rsidP="00ED46EE">
            <w:pPr>
              <w:autoSpaceDE w:val="0"/>
              <w:autoSpaceDN w:val="0"/>
              <w:adjustRightInd w:val="0"/>
              <w:spacing w:before="60" w:after="60"/>
              <w:rPr>
                <w:rFonts w:ascii="Arial" w:hAnsi="Arial" w:cs="Arial"/>
              </w:rPr>
            </w:pPr>
            <w:r w:rsidRPr="4941B2C1">
              <w:rPr>
                <w:rFonts w:ascii="Arial" w:hAnsi="Arial" w:cs="Arial"/>
              </w:rPr>
              <w:t>-</w:t>
            </w:r>
            <w:r w:rsidR="00ED46EE" w:rsidRPr="4941B2C1">
              <w:rPr>
                <w:rFonts w:ascii="Arial" w:hAnsi="Arial" w:cs="Arial"/>
              </w:rPr>
              <w:t>Only shortlisted candidate(s) will be contacted</w:t>
            </w:r>
          </w:p>
        </w:tc>
        <w:tc>
          <w:tcPr>
            <w:tcW w:w="5250" w:type="dxa"/>
            <w:gridSpan w:val="2"/>
            <w:tcBorders>
              <w:top w:val="single" w:sz="4" w:space="0" w:color="auto"/>
              <w:left w:val="single" w:sz="4" w:space="0" w:color="auto"/>
              <w:bottom w:val="single" w:sz="4" w:space="0" w:color="auto"/>
              <w:right w:val="single" w:sz="4" w:space="0" w:color="auto"/>
            </w:tcBorders>
          </w:tcPr>
          <w:p w14:paraId="3ACDE2F9" w14:textId="77777777" w:rsidR="00ED46EE" w:rsidRPr="0065282A" w:rsidRDefault="00ED46EE" w:rsidP="00ED46EE">
            <w:pPr>
              <w:numPr>
                <w:ilvl w:val="0"/>
                <w:numId w:val="35"/>
              </w:numPr>
              <w:autoSpaceDE w:val="0"/>
              <w:autoSpaceDN w:val="0"/>
              <w:adjustRightInd w:val="0"/>
              <w:spacing w:before="60" w:after="60"/>
              <w:jc w:val="both"/>
              <w:rPr>
                <w:rFonts w:ascii="Arial" w:hAnsi="Arial" w:cs="Arial"/>
              </w:rPr>
            </w:pPr>
            <w:r w:rsidRPr="0065282A">
              <w:rPr>
                <w:rFonts w:ascii="Arial" w:hAnsi="Arial" w:cs="Arial"/>
              </w:rPr>
              <w:t>Thủ tục ứng tuyển:</w:t>
            </w:r>
          </w:p>
          <w:p w14:paraId="07893F21" w14:textId="09AC5018" w:rsidR="00ED46EE" w:rsidRPr="0065282A" w:rsidRDefault="00ED46EE" w:rsidP="00ED46EE">
            <w:pPr>
              <w:autoSpaceDE w:val="0"/>
              <w:autoSpaceDN w:val="0"/>
              <w:adjustRightInd w:val="0"/>
              <w:spacing w:before="60" w:after="60"/>
              <w:rPr>
                <w:rFonts w:ascii="Arial" w:hAnsi="Arial" w:cs="Arial"/>
              </w:rPr>
            </w:pPr>
            <w:r w:rsidRPr="4941B2C1">
              <w:rPr>
                <w:rFonts w:ascii="Arial" w:hAnsi="Arial" w:cs="Arial"/>
              </w:rPr>
              <w:t xml:space="preserve">Ứng viên quan tâm vui lòng gửi hồ sơ ứng tuyển tới địa chỉ </w:t>
            </w:r>
            <w:hyperlink r:id="rId14">
              <w:r w:rsidRPr="4941B2C1">
                <w:rPr>
                  <w:rStyle w:val="Hyperlink"/>
                  <w:rFonts w:ascii="Arial" w:hAnsi="Arial" w:cs="Arial"/>
                </w:rPr>
                <w:t>vietnamconsulting@wcs.org</w:t>
              </w:r>
            </w:hyperlink>
            <w:r w:rsidRPr="4941B2C1">
              <w:rPr>
                <w:rFonts w:ascii="Arial" w:hAnsi="Arial" w:cs="Arial"/>
              </w:rPr>
              <w:t xml:space="preserve"> trước </w:t>
            </w:r>
            <w:r w:rsidR="00BE6A26">
              <w:rPr>
                <w:rFonts w:ascii="Arial" w:hAnsi="Arial" w:cs="Arial"/>
              </w:rPr>
              <w:t>17</w:t>
            </w:r>
            <w:r w:rsidRPr="4941B2C1">
              <w:rPr>
                <w:rFonts w:ascii="Arial" w:hAnsi="Arial" w:cs="Arial"/>
              </w:rPr>
              <w:t xml:space="preserve">:00 giờ ngày </w:t>
            </w:r>
            <w:r w:rsidR="00197A53" w:rsidRPr="4941B2C1">
              <w:rPr>
                <w:rFonts w:ascii="Arial" w:hAnsi="Arial" w:cs="Arial"/>
              </w:rPr>
              <w:t>2</w:t>
            </w:r>
            <w:r w:rsidR="00BE6A26">
              <w:rPr>
                <w:rFonts w:ascii="Arial" w:hAnsi="Arial" w:cs="Arial"/>
              </w:rPr>
              <w:t>9</w:t>
            </w:r>
            <w:r w:rsidR="00197A53" w:rsidRPr="4941B2C1">
              <w:rPr>
                <w:rFonts w:ascii="Arial" w:hAnsi="Arial" w:cs="Arial"/>
              </w:rPr>
              <w:t>/8</w:t>
            </w:r>
            <w:r w:rsidRPr="4941B2C1">
              <w:rPr>
                <w:rFonts w:ascii="Arial" w:hAnsi="Arial" w:cs="Arial"/>
              </w:rPr>
              <w:t>/2025. Hồ sơ bao gồm:</w:t>
            </w:r>
          </w:p>
          <w:p w14:paraId="37479235" w14:textId="77777777" w:rsidR="00ED46EE" w:rsidRPr="0065282A" w:rsidRDefault="00ED46EE" w:rsidP="00ED46EE">
            <w:pPr>
              <w:autoSpaceDE w:val="0"/>
              <w:autoSpaceDN w:val="0"/>
              <w:adjustRightInd w:val="0"/>
              <w:spacing w:before="60" w:after="60"/>
              <w:rPr>
                <w:rFonts w:ascii="Arial" w:hAnsi="Arial" w:cs="Arial"/>
              </w:rPr>
            </w:pPr>
          </w:p>
          <w:p w14:paraId="4FC0BE17" w14:textId="77777777" w:rsidR="00ED46EE" w:rsidRPr="0065282A" w:rsidRDefault="00ED46EE" w:rsidP="00ED46EE">
            <w:pPr>
              <w:pStyle w:val="ListParagraph"/>
              <w:numPr>
                <w:ilvl w:val="0"/>
                <w:numId w:val="4"/>
              </w:numPr>
              <w:suppressAutoHyphens/>
              <w:spacing w:before="60" w:after="60" w:line="276" w:lineRule="auto"/>
              <w:jc w:val="both"/>
              <w:textDirection w:val="btLr"/>
              <w:textAlignment w:val="top"/>
              <w:outlineLvl w:val="0"/>
              <w:rPr>
                <w:rFonts w:ascii="Arial" w:hAnsi="Arial" w:cs="Arial"/>
                <w:sz w:val="22"/>
                <w:szCs w:val="22"/>
                <w:lang w:val="en-US"/>
              </w:rPr>
            </w:pPr>
            <w:r w:rsidRPr="0065282A">
              <w:rPr>
                <w:rFonts w:ascii="Arial" w:hAnsi="Arial" w:cs="Arial"/>
                <w:sz w:val="22"/>
                <w:szCs w:val="22"/>
                <w:lang w:val="en-US"/>
              </w:rPr>
              <w:t xml:space="preserve">Đề xuất kĩ thuật bao gồm bản giới thiệu tổng thể hoạt động, kế hoạch nhân sự, CVs, đường dẫn đến hoặc bản mềm sản phẩm liên quan </w:t>
            </w:r>
          </w:p>
          <w:p w14:paraId="30495318" w14:textId="77777777" w:rsidR="00ED46EE" w:rsidRPr="0065282A" w:rsidRDefault="00ED46EE" w:rsidP="00ED46EE">
            <w:pPr>
              <w:pStyle w:val="ListParagraph"/>
              <w:numPr>
                <w:ilvl w:val="0"/>
                <w:numId w:val="4"/>
              </w:numPr>
              <w:suppressAutoHyphens/>
              <w:spacing w:before="60" w:after="60" w:line="276" w:lineRule="auto"/>
              <w:jc w:val="both"/>
              <w:textDirection w:val="btLr"/>
              <w:textAlignment w:val="top"/>
              <w:outlineLvl w:val="0"/>
              <w:rPr>
                <w:rFonts w:ascii="Arial" w:hAnsi="Arial" w:cs="Arial"/>
                <w:sz w:val="22"/>
                <w:szCs w:val="22"/>
                <w:lang w:val="en-US"/>
              </w:rPr>
            </w:pPr>
            <w:r w:rsidRPr="0065282A">
              <w:rPr>
                <w:rFonts w:ascii="Arial" w:hAnsi="Arial" w:cs="Arial"/>
                <w:sz w:val="22"/>
                <w:szCs w:val="22"/>
                <w:lang w:val="en-US"/>
              </w:rPr>
              <w:t>Đề xuất tài chính (tính bằng VND, tổng số ngày công dự kiến và mức thù lao/ngày của từng thành viên, chi phí tại hiện trường, nếu có, đã bao gồm các loại thuế phí như thuế thu nhập cá nhân, VAT…)</w:t>
            </w:r>
          </w:p>
          <w:p w14:paraId="2B85AD16" w14:textId="77777777" w:rsidR="004F5ED7" w:rsidRPr="00C22EEE" w:rsidRDefault="00ED46EE" w:rsidP="00ED46EE">
            <w:pPr>
              <w:autoSpaceDE w:val="0"/>
              <w:autoSpaceDN w:val="0"/>
              <w:adjustRightInd w:val="0"/>
              <w:spacing w:before="60" w:after="60"/>
              <w:rPr>
                <w:rFonts w:ascii="Arial" w:hAnsi="Arial" w:cs="Arial"/>
                <w:b/>
                <w:bCs/>
              </w:rPr>
            </w:pPr>
            <w:r w:rsidRPr="4941B2C1">
              <w:rPr>
                <w:rFonts w:ascii="Arial" w:hAnsi="Arial" w:cs="Arial"/>
                <w:b/>
                <w:bCs/>
              </w:rPr>
              <w:t xml:space="preserve">Lưu ý: </w:t>
            </w:r>
          </w:p>
          <w:p w14:paraId="4797266B" w14:textId="78D85ECE" w:rsidR="004F5ED7" w:rsidRDefault="004F5ED7" w:rsidP="00ED46EE">
            <w:pPr>
              <w:autoSpaceDE w:val="0"/>
              <w:autoSpaceDN w:val="0"/>
              <w:adjustRightInd w:val="0"/>
              <w:spacing w:before="60" w:after="60"/>
              <w:rPr>
                <w:rFonts w:ascii="Arial" w:hAnsi="Arial" w:cs="Arial"/>
              </w:rPr>
            </w:pPr>
            <w:r w:rsidRPr="4941B2C1">
              <w:rPr>
                <w:rFonts w:ascii="Arial" w:hAnsi="Arial" w:cs="Arial"/>
              </w:rPr>
              <w:t>-Gửi email tới vietnamconsulting@wcs.org để lấy mẫu đề xuất kỹ thuật và tài chính gợi ý.</w:t>
            </w:r>
          </w:p>
          <w:p w14:paraId="0805984A" w14:textId="51EF3F87" w:rsidR="00ED46EE" w:rsidRPr="0065282A" w:rsidRDefault="004F5ED7" w:rsidP="00ED46EE">
            <w:pPr>
              <w:autoSpaceDE w:val="0"/>
              <w:autoSpaceDN w:val="0"/>
              <w:adjustRightInd w:val="0"/>
              <w:spacing w:before="60" w:after="60"/>
              <w:rPr>
                <w:rFonts w:ascii="Arial" w:hAnsi="Arial" w:cs="Arial"/>
              </w:rPr>
            </w:pPr>
            <w:r w:rsidRPr="4941B2C1">
              <w:rPr>
                <w:rFonts w:ascii="Arial" w:hAnsi="Arial" w:cs="Arial"/>
              </w:rPr>
              <w:t>-</w:t>
            </w:r>
            <w:r w:rsidR="00ED46EE" w:rsidRPr="4941B2C1">
              <w:rPr>
                <w:rFonts w:ascii="Arial" w:hAnsi="Arial" w:cs="Arial"/>
              </w:rPr>
              <w:t>Chỉ ứng viên phù hợp được liên hệ</w:t>
            </w:r>
          </w:p>
        </w:tc>
      </w:tr>
      <w:tr w:rsidR="00497965" w:rsidRPr="0049587D" w14:paraId="77EAC703" w14:textId="77777777" w:rsidTr="4941B2C1">
        <w:trPr>
          <w:jc w:val="center"/>
        </w:trPr>
        <w:tc>
          <w:tcPr>
            <w:tcW w:w="9939" w:type="dxa"/>
            <w:gridSpan w:val="4"/>
            <w:tcBorders>
              <w:top w:val="single" w:sz="4" w:space="0" w:color="auto"/>
              <w:left w:val="single" w:sz="4" w:space="0" w:color="auto"/>
              <w:bottom w:val="single" w:sz="4" w:space="0" w:color="auto"/>
              <w:right w:val="single" w:sz="4" w:space="0" w:color="auto"/>
            </w:tcBorders>
          </w:tcPr>
          <w:p w14:paraId="32DD8958" w14:textId="6A67E186" w:rsidR="00497965" w:rsidRPr="00ED46EE" w:rsidRDefault="00A93ECD" w:rsidP="00ED46EE">
            <w:pPr>
              <w:numPr>
                <w:ilvl w:val="0"/>
                <w:numId w:val="35"/>
              </w:numPr>
              <w:autoSpaceDE w:val="0"/>
              <w:autoSpaceDN w:val="0"/>
              <w:adjustRightInd w:val="0"/>
              <w:spacing w:before="60" w:after="60"/>
              <w:jc w:val="both"/>
              <w:rPr>
                <w:rFonts w:ascii="Arial" w:hAnsi="Arial" w:cs="Arial"/>
              </w:rPr>
            </w:pPr>
            <w:r w:rsidRPr="0049587D">
              <w:rPr>
                <w:rFonts w:ascii="Arial" w:hAnsi="Arial" w:cs="Arial"/>
                <w:b/>
                <w:sz w:val="20"/>
                <w:szCs w:val="20"/>
              </w:rPr>
              <w:t>Selection criteria/Tiêu chí lựa chọn</w:t>
            </w:r>
          </w:p>
        </w:tc>
      </w:tr>
      <w:tr w:rsidR="00B87A95" w:rsidRPr="0049587D" w14:paraId="37DDBA45" w14:textId="77777777" w:rsidTr="4941B2C1">
        <w:tblPrEx>
          <w:jc w:val="left"/>
        </w:tblPrEx>
        <w:tc>
          <w:tcPr>
            <w:tcW w:w="2263" w:type="dxa"/>
          </w:tcPr>
          <w:p w14:paraId="0C71F696" w14:textId="77777777" w:rsidR="00B87A95" w:rsidRPr="004F5ED7" w:rsidRDefault="00B87A95" w:rsidP="004F5ED7">
            <w:pPr>
              <w:autoSpaceDE w:val="0"/>
              <w:autoSpaceDN w:val="0"/>
              <w:adjustRightInd w:val="0"/>
              <w:spacing w:before="60" w:after="60" w:line="269" w:lineRule="auto"/>
              <w:jc w:val="center"/>
              <w:rPr>
                <w:rFonts w:ascii="Arial" w:hAnsi="Arial" w:cs="Arial"/>
                <w:b/>
                <w:sz w:val="18"/>
              </w:rPr>
            </w:pPr>
            <w:r w:rsidRPr="004F5ED7">
              <w:rPr>
                <w:rFonts w:ascii="Arial" w:hAnsi="Arial" w:cs="Arial"/>
                <w:b/>
                <w:sz w:val="18"/>
              </w:rPr>
              <w:t>Evaluation criteria (Tiêu chí đánh giá)</w:t>
            </w:r>
          </w:p>
        </w:tc>
        <w:tc>
          <w:tcPr>
            <w:tcW w:w="6379" w:type="dxa"/>
            <w:gridSpan w:val="2"/>
          </w:tcPr>
          <w:p w14:paraId="0B0D95C9" w14:textId="77777777" w:rsidR="00B87A95" w:rsidRPr="004F5ED7" w:rsidRDefault="00B87A95" w:rsidP="004F5ED7">
            <w:pPr>
              <w:autoSpaceDE w:val="0"/>
              <w:autoSpaceDN w:val="0"/>
              <w:adjustRightInd w:val="0"/>
              <w:spacing w:before="60" w:after="60" w:line="269" w:lineRule="auto"/>
              <w:jc w:val="center"/>
              <w:rPr>
                <w:rFonts w:ascii="Arial" w:hAnsi="Arial" w:cs="Arial"/>
                <w:b/>
                <w:sz w:val="18"/>
              </w:rPr>
            </w:pPr>
            <w:r w:rsidRPr="004F5ED7">
              <w:rPr>
                <w:rFonts w:ascii="Arial" w:hAnsi="Arial" w:cs="Arial"/>
                <w:b/>
                <w:sz w:val="18"/>
              </w:rPr>
              <w:t>Evaluation Sub-criteria (Tiêu chí đánh giá cụ thể)</w:t>
            </w:r>
          </w:p>
        </w:tc>
        <w:tc>
          <w:tcPr>
            <w:tcW w:w="1297" w:type="dxa"/>
          </w:tcPr>
          <w:p w14:paraId="233809D3" w14:textId="77777777" w:rsidR="00B87A95" w:rsidRPr="004F5ED7" w:rsidRDefault="00B87A95" w:rsidP="004F5ED7">
            <w:pPr>
              <w:autoSpaceDE w:val="0"/>
              <w:autoSpaceDN w:val="0"/>
              <w:adjustRightInd w:val="0"/>
              <w:spacing w:before="60" w:after="60" w:line="269" w:lineRule="auto"/>
              <w:jc w:val="center"/>
              <w:rPr>
                <w:rFonts w:ascii="Arial" w:hAnsi="Arial" w:cs="Arial"/>
                <w:b/>
                <w:sz w:val="18"/>
              </w:rPr>
            </w:pPr>
            <w:r w:rsidRPr="004F5ED7">
              <w:rPr>
                <w:rFonts w:ascii="Arial" w:hAnsi="Arial" w:cs="Arial"/>
                <w:b/>
                <w:sz w:val="18"/>
              </w:rPr>
              <w:t>Maximum points (Điểm tối đa)</w:t>
            </w:r>
          </w:p>
        </w:tc>
      </w:tr>
      <w:tr w:rsidR="00B87A95" w:rsidRPr="0049587D" w14:paraId="0D43ADAE" w14:textId="77777777" w:rsidTr="4941B2C1">
        <w:tblPrEx>
          <w:jc w:val="left"/>
        </w:tblPrEx>
        <w:tc>
          <w:tcPr>
            <w:tcW w:w="2263" w:type="dxa"/>
          </w:tcPr>
          <w:p w14:paraId="503FC201" w14:textId="51D4FC53"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Corporate</w:t>
            </w:r>
            <w:r w:rsidR="004B2F62">
              <w:rPr>
                <w:rFonts w:ascii="Arial" w:hAnsi="Arial" w:cs="Arial"/>
                <w:sz w:val="20"/>
                <w:szCs w:val="20"/>
              </w:rPr>
              <w:t xml:space="preserve"> </w:t>
            </w:r>
            <w:r w:rsidRPr="0049587D">
              <w:rPr>
                <w:rFonts w:ascii="Arial" w:hAnsi="Arial" w:cs="Arial"/>
                <w:sz w:val="20"/>
                <w:szCs w:val="20"/>
              </w:rPr>
              <w:t xml:space="preserve">Capabilities, Experience, and Past Performance (Năng lực, kinh nghiệm và thành tích trong quá khứ của </w:t>
            </w:r>
            <w:r w:rsidR="0083442E">
              <w:rPr>
                <w:rFonts w:ascii="Arial" w:hAnsi="Arial" w:cs="Arial"/>
                <w:sz w:val="20"/>
                <w:szCs w:val="20"/>
              </w:rPr>
              <w:t>đơn vị tư vấn</w:t>
            </w:r>
            <w:r w:rsidRPr="0049587D">
              <w:rPr>
                <w:rFonts w:ascii="Arial" w:hAnsi="Arial" w:cs="Arial"/>
                <w:sz w:val="20"/>
                <w:szCs w:val="20"/>
              </w:rPr>
              <w:t>)</w:t>
            </w:r>
          </w:p>
        </w:tc>
        <w:tc>
          <w:tcPr>
            <w:tcW w:w="6379" w:type="dxa"/>
            <w:gridSpan w:val="2"/>
          </w:tcPr>
          <w:p w14:paraId="39029181"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Does the </w:t>
            </w:r>
            <w:r w:rsidRPr="0049587D">
              <w:rPr>
                <w:rFonts w:ascii="Arial" w:hAnsi="Arial" w:cs="Arial"/>
                <w:bCs/>
                <w:color w:val="000000"/>
                <w:sz w:val="20"/>
                <w:szCs w:val="20"/>
              </w:rPr>
              <w:t>company</w:t>
            </w:r>
            <w:r w:rsidRPr="0049587D">
              <w:rPr>
                <w:rFonts w:ascii="Arial" w:hAnsi="Arial" w:cs="Arial"/>
                <w:sz w:val="20"/>
                <w:szCs w:val="20"/>
              </w:rPr>
              <w:t xml:space="preserve"> have similar experience relevant to the TOR?</w:t>
            </w:r>
          </w:p>
          <w:p w14:paraId="3294E658" w14:textId="26D4EEAC" w:rsidR="00B87A95" w:rsidRPr="0049587D" w:rsidRDefault="0083442E" w:rsidP="006473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Đơn vị tư vấn</w:t>
            </w:r>
            <w:r w:rsidR="00B87A95" w:rsidRPr="0049587D">
              <w:rPr>
                <w:rFonts w:ascii="Arial" w:hAnsi="Arial" w:cs="Arial"/>
                <w:sz w:val="20"/>
                <w:szCs w:val="20"/>
              </w:rPr>
              <w:t xml:space="preserve"> có kinh nghiệm với các công việc tương tự như trong bản TOR không?</w:t>
            </w:r>
          </w:p>
        </w:tc>
        <w:tc>
          <w:tcPr>
            <w:tcW w:w="1297" w:type="dxa"/>
          </w:tcPr>
          <w:p w14:paraId="155587B3"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10 </w:t>
            </w:r>
            <w:r w:rsidRPr="0049587D">
              <w:rPr>
                <w:rFonts w:ascii="Arial" w:hAnsi="Arial" w:cs="Arial"/>
                <w:sz w:val="20"/>
                <w:szCs w:val="20"/>
              </w:rPr>
              <w:t>points/điểm</w:t>
            </w:r>
          </w:p>
        </w:tc>
      </w:tr>
      <w:tr w:rsidR="00B87A95" w:rsidRPr="0049587D" w14:paraId="0B709820" w14:textId="77777777" w:rsidTr="4941B2C1">
        <w:tblPrEx>
          <w:jc w:val="left"/>
        </w:tblPrEx>
        <w:tc>
          <w:tcPr>
            <w:tcW w:w="2263" w:type="dxa"/>
            <w:vMerge w:val="restart"/>
          </w:tcPr>
          <w:p w14:paraId="786AA2E8"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Technical proposal/ Methodology and detailed Work plan (Cách thức, phương pháp kỹ thuật thực hiện và Kế hoạch chi tiết)</w:t>
            </w:r>
          </w:p>
        </w:tc>
        <w:tc>
          <w:tcPr>
            <w:tcW w:w="6379" w:type="dxa"/>
            <w:gridSpan w:val="2"/>
          </w:tcPr>
          <w:p w14:paraId="2DF88F0D"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Technical proposal – Does the proposal clearly explain, understand and respond to the activity objectives as stated in the Terms of Reference (TOR)?</w:t>
            </w:r>
          </w:p>
          <w:p w14:paraId="3394A770"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p>
          <w:p w14:paraId="68E832A0"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Đề xuất kĩ thuật – Đề xuất có thể hiện sự hiểu biết và phản hồi rõ ràng đối với mục tiêu hoạt động thể hiện trong Bản mô tả công việc (TOR) không?</w:t>
            </w:r>
          </w:p>
        </w:tc>
        <w:tc>
          <w:tcPr>
            <w:tcW w:w="1297" w:type="dxa"/>
          </w:tcPr>
          <w:p w14:paraId="2EEB1425" w14:textId="67BC2AD0"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2</w:t>
            </w:r>
            <w:r w:rsidR="003614EE">
              <w:rPr>
                <w:rFonts w:ascii="Arial" w:hAnsi="Arial" w:cs="Arial"/>
                <w:sz w:val="20"/>
                <w:szCs w:val="20"/>
              </w:rPr>
              <w:t>5</w:t>
            </w:r>
            <w:r>
              <w:rPr>
                <w:rFonts w:ascii="Arial" w:hAnsi="Arial" w:cs="Arial"/>
                <w:sz w:val="20"/>
                <w:szCs w:val="20"/>
              </w:rPr>
              <w:t xml:space="preserve"> </w:t>
            </w:r>
            <w:r w:rsidRPr="0049587D">
              <w:rPr>
                <w:rFonts w:ascii="Arial" w:hAnsi="Arial" w:cs="Arial"/>
                <w:sz w:val="20"/>
                <w:szCs w:val="20"/>
              </w:rPr>
              <w:t>points/điể</w:t>
            </w:r>
            <w:r>
              <w:rPr>
                <w:rFonts w:ascii="Arial" w:hAnsi="Arial" w:cs="Arial"/>
                <w:sz w:val="20"/>
                <w:szCs w:val="20"/>
              </w:rPr>
              <w:t>m</w:t>
            </w:r>
          </w:p>
        </w:tc>
      </w:tr>
      <w:tr w:rsidR="00B87A95" w:rsidRPr="0049587D" w14:paraId="0C362CE9" w14:textId="77777777" w:rsidTr="4941B2C1">
        <w:tblPrEx>
          <w:jc w:val="left"/>
        </w:tblPrEx>
        <w:tc>
          <w:tcPr>
            <w:tcW w:w="2263" w:type="dxa"/>
            <w:vMerge/>
          </w:tcPr>
          <w:p w14:paraId="7988BE71"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p>
        </w:tc>
        <w:tc>
          <w:tcPr>
            <w:tcW w:w="6379" w:type="dxa"/>
            <w:gridSpan w:val="2"/>
          </w:tcPr>
          <w:p w14:paraId="0DFEE572"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Methodology – Does the proposed program approach and detailed activities and timeline fulfill the requirements of executing the TOR effectively and efficiently? </w:t>
            </w:r>
          </w:p>
          <w:p w14:paraId="06B50B94"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p>
          <w:p w14:paraId="6A89D2FA"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Phương pháp – Đề xuất có thể hiện cách thức và thời gian thực hiện, kế hoạch hoạt động cụ thể phù hợp với việc triển khai Bản TOR một cách hợp lý và hiệu quả?</w:t>
            </w:r>
          </w:p>
        </w:tc>
        <w:tc>
          <w:tcPr>
            <w:tcW w:w="1297" w:type="dxa"/>
          </w:tcPr>
          <w:p w14:paraId="446FB316"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20 </w:t>
            </w:r>
            <w:r w:rsidRPr="0049587D">
              <w:rPr>
                <w:rFonts w:ascii="Arial" w:hAnsi="Arial" w:cs="Arial"/>
                <w:sz w:val="20"/>
                <w:szCs w:val="20"/>
              </w:rPr>
              <w:t>points/điểm</w:t>
            </w:r>
          </w:p>
        </w:tc>
      </w:tr>
      <w:tr w:rsidR="00B87A95" w:rsidRPr="0049587D" w14:paraId="4A9F04F9" w14:textId="77777777" w:rsidTr="4941B2C1">
        <w:tblPrEx>
          <w:jc w:val="left"/>
        </w:tblPrEx>
        <w:tc>
          <w:tcPr>
            <w:tcW w:w="2263" w:type="dxa"/>
            <w:vMerge/>
          </w:tcPr>
          <w:p w14:paraId="156598ED"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p>
        </w:tc>
        <w:tc>
          <w:tcPr>
            <w:tcW w:w="6379" w:type="dxa"/>
            <w:gridSpan w:val="2"/>
          </w:tcPr>
          <w:p w14:paraId="75A86B00"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Sector Knowledge – Does the proposal demonstrate the offeror’s knowledge related to technical sectors required by the TOR? </w:t>
            </w:r>
          </w:p>
          <w:p w14:paraId="591DD3F6"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Kiến thức chuyên ngành – Đề xuất có thể hiện kiến thức của nhà thầu liên quan đến chuyên ngành kĩ thuật như yêu cầu trong TOR?</w:t>
            </w:r>
          </w:p>
        </w:tc>
        <w:tc>
          <w:tcPr>
            <w:tcW w:w="1297" w:type="dxa"/>
          </w:tcPr>
          <w:p w14:paraId="68597309"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20 </w:t>
            </w:r>
            <w:r w:rsidRPr="0049587D">
              <w:rPr>
                <w:rFonts w:ascii="Arial" w:hAnsi="Arial" w:cs="Arial"/>
                <w:sz w:val="20"/>
                <w:szCs w:val="20"/>
              </w:rPr>
              <w:t>points/điểm</w:t>
            </w:r>
          </w:p>
        </w:tc>
      </w:tr>
      <w:tr w:rsidR="00B87A95" w:rsidRPr="0049587D" w14:paraId="4F29F65C" w14:textId="77777777" w:rsidTr="4941B2C1">
        <w:tblPrEx>
          <w:jc w:val="left"/>
        </w:tblPrEx>
        <w:tc>
          <w:tcPr>
            <w:tcW w:w="2263" w:type="dxa"/>
            <w:vMerge w:val="restart"/>
          </w:tcPr>
          <w:p w14:paraId="518EA317"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Management, Key Personnel, and Staffing Plan (Quản lý, đội ngũ nhân sự chủ chốt và kế hoạch phân công công việc)</w:t>
            </w:r>
          </w:p>
        </w:tc>
        <w:tc>
          <w:tcPr>
            <w:tcW w:w="6379" w:type="dxa"/>
            <w:gridSpan w:val="2"/>
          </w:tcPr>
          <w:p w14:paraId="68139301"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Team composition and staffing plan </w:t>
            </w:r>
          </w:p>
          <w:p w14:paraId="51FB6B8C"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Thành viên nhóm và kế hoạch bố trí nhân sự </w:t>
            </w:r>
          </w:p>
        </w:tc>
        <w:tc>
          <w:tcPr>
            <w:tcW w:w="1297" w:type="dxa"/>
          </w:tcPr>
          <w:p w14:paraId="3559C010"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 xml:space="preserve">10 </w:t>
            </w:r>
            <w:r w:rsidRPr="0049587D">
              <w:rPr>
                <w:rFonts w:ascii="Arial" w:hAnsi="Arial" w:cs="Arial"/>
                <w:sz w:val="20"/>
                <w:szCs w:val="20"/>
              </w:rPr>
              <w:t>points/điểm</w:t>
            </w:r>
          </w:p>
        </w:tc>
      </w:tr>
      <w:tr w:rsidR="00B87A95" w:rsidRPr="0049587D" w14:paraId="4E5A9C67" w14:textId="77777777" w:rsidTr="4941B2C1">
        <w:tblPrEx>
          <w:jc w:val="left"/>
        </w:tblPrEx>
        <w:tc>
          <w:tcPr>
            <w:tcW w:w="2263" w:type="dxa"/>
            <w:vMerge/>
          </w:tcPr>
          <w:p w14:paraId="17DD0B61"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p>
        </w:tc>
        <w:tc>
          <w:tcPr>
            <w:tcW w:w="6379" w:type="dxa"/>
            <w:gridSpan w:val="2"/>
          </w:tcPr>
          <w:p w14:paraId="160A478E" w14:textId="0E3BDF44"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Does the proposed team member have experience and capabilities related to </w:t>
            </w:r>
            <w:r w:rsidR="00AC6335" w:rsidRPr="00AC6335">
              <w:rPr>
                <w:rFonts w:ascii="Arial" w:hAnsi="Arial" w:cs="Arial"/>
                <w:sz w:val="20"/>
                <w:szCs w:val="20"/>
              </w:rPr>
              <w:t>financial issues, especially in anti-money laundering</w:t>
            </w:r>
            <w:r w:rsidR="002E6D1D">
              <w:rPr>
                <w:rFonts w:ascii="Arial" w:hAnsi="Arial" w:cs="Arial"/>
                <w:sz w:val="20"/>
                <w:szCs w:val="20"/>
              </w:rPr>
              <w:t>, financial risks associated to environmental crime/illegal wildlife trade</w:t>
            </w:r>
            <w:r w:rsidRPr="0049587D">
              <w:rPr>
                <w:rFonts w:ascii="Arial" w:hAnsi="Arial" w:cs="Arial"/>
                <w:sz w:val="20"/>
                <w:szCs w:val="20"/>
              </w:rPr>
              <w:t xml:space="preserve"> to carry out</w:t>
            </w:r>
            <w:r w:rsidR="002E6D1D">
              <w:rPr>
                <w:rFonts w:ascii="Arial" w:hAnsi="Arial" w:cs="Arial"/>
                <w:sz w:val="20"/>
                <w:szCs w:val="20"/>
              </w:rPr>
              <w:t xml:space="preserve"> the activities stated in</w:t>
            </w:r>
            <w:r w:rsidRPr="0049587D">
              <w:rPr>
                <w:rFonts w:ascii="Arial" w:hAnsi="Arial" w:cs="Arial"/>
                <w:sz w:val="20"/>
                <w:szCs w:val="20"/>
              </w:rPr>
              <w:t xml:space="preserve"> the TOR?</w:t>
            </w:r>
          </w:p>
          <w:p w14:paraId="2367D8B9" w14:textId="77777777"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p>
          <w:p w14:paraId="61F1E548" w14:textId="328573B0"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sidRPr="0049587D">
              <w:rPr>
                <w:rFonts w:ascii="Arial" w:hAnsi="Arial" w:cs="Arial"/>
                <w:sz w:val="20"/>
                <w:szCs w:val="20"/>
              </w:rPr>
              <w:t xml:space="preserve">Nhân sự được đề xuất có kinh nghiệm và trình độ liên quan đến nghiên cứu lĩnh vực </w:t>
            </w:r>
            <w:r w:rsidR="001846B0" w:rsidRPr="001846B0">
              <w:rPr>
                <w:rFonts w:ascii="Arial" w:hAnsi="Arial" w:cs="Arial"/>
                <w:sz w:val="20"/>
                <w:szCs w:val="20"/>
              </w:rPr>
              <w:t>các vấn đề tài chính, đặc biệt là trong phòng chống rửa tiền</w:t>
            </w:r>
            <w:r w:rsidR="00AC6335">
              <w:rPr>
                <w:rFonts w:ascii="Arial" w:hAnsi="Arial" w:cs="Arial"/>
                <w:sz w:val="20"/>
                <w:szCs w:val="20"/>
              </w:rPr>
              <w:t>/rủi ro tài chính liên quan đến buôn bán tội phạm môi trường/buôn bán trái pháp luật ĐVHD</w:t>
            </w:r>
            <w:r w:rsidRPr="0049587D">
              <w:rPr>
                <w:rFonts w:ascii="Arial" w:hAnsi="Arial" w:cs="Arial"/>
                <w:sz w:val="20"/>
                <w:szCs w:val="20"/>
              </w:rPr>
              <w:t xml:space="preserve"> để thực hiện</w:t>
            </w:r>
            <w:r w:rsidR="00AC6335">
              <w:rPr>
                <w:rFonts w:ascii="Arial" w:hAnsi="Arial" w:cs="Arial"/>
                <w:sz w:val="20"/>
                <w:szCs w:val="20"/>
              </w:rPr>
              <w:t xml:space="preserve"> các công việc đặt ra trong</w:t>
            </w:r>
            <w:r w:rsidRPr="0049587D">
              <w:rPr>
                <w:rFonts w:ascii="Arial" w:hAnsi="Arial" w:cs="Arial"/>
                <w:sz w:val="20"/>
                <w:szCs w:val="20"/>
              </w:rPr>
              <w:t xml:space="preserve"> bản TOR?</w:t>
            </w:r>
          </w:p>
        </w:tc>
        <w:tc>
          <w:tcPr>
            <w:tcW w:w="1297" w:type="dxa"/>
          </w:tcPr>
          <w:p w14:paraId="17F5DE37" w14:textId="7663B056" w:rsidR="00B87A95" w:rsidRPr="0049587D" w:rsidRDefault="00B87A95" w:rsidP="006473BE">
            <w:pPr>
              <w:autoSpaceDE w:val="0"/>
              <w:autoSpaceDN w:val="0"/>
              <w:adjustRightInd w:val="0"/>
              <w:spacing w:before="60" w:after="60" w:line="269" w:lineRule="auto"/>
              <w:jc w:val="both"/>
              <w:rPr>
                <w:rFonts w:ascii="Arial" w:hAnsi="Arial" w:cs="Arial"/>
                <w:sz w:val="20"/>
                <w:szCs w:val="20"/>
              </w:rPr>
            </w:pPr>
            <w:r>
              <w:rPr>
                <w:rFonts w:ascii="Arial" w:hAnsi="Arial" w:cs="Arial"/>
                <w:sz w:val="20"/>
                <w:szCs w:val="20"/>
              </w:rPr>
              <w:t>1</w:t>
            </w:r>
            <w:r w:rsidR="00D556B0">
              <w:rPr>
                <w:rFonts w:ascii="Arial" w:hAnsi="Arial" w:cs="Arial"/>
                <w:sz w:val="20"/>
                <w:szCs w:val="20"/>
              </w:rPr>
              <w:t xml:space="preserve">5 </w:t>
            </w:r>
            <w:r w:rsidRPr="0049587D">
              <w:rPr>
                <w:rFonts w:ascii="Arial" w:hAnsi="Arial" w:cs="Arial"/>
                <w:sz w:val="20"/>
                <w:szCs w:val="20"/>
              </w:rPr>
              <w:t>points/điểm</w:t>
            </w:r>
          </w:p>
        </w:tc>
      </w:tr>
      <w:tr w:rsidR="00B87A95" w:rsidRPr="0049587D" w14:paraId="7F91E86D" w14:textId="77777777" w:rsidTr="4941B2C1">
        <w:tblPrEx>
          <w:jc w:val="left"/>
        </w:tblPrEx>
        <w:tc>
          <w:tcPr>
            <w:tcW w:w="8642" w:type="dxa"/>
            <w:gridSpan w:val="3"/>
          </w:tcPr>
          <w:p w14:paraId="13E096AB" w14:textId="77777777" w:rsidR="00B87A95" w:rsidRPr="0049587D" w:rsidRDefault="00B87A95" w:rsidP="006473BE">
            <w:pPr>
              <w:autoSpaceDE w:val="0"/>
              <w:autoSpaceDN w:val="0"/>
              <w:adjustRightInd w:val="0"/>
              <w:spacing w:before="60" w:after="60"/>
              <w:jc w:val="both"/>
              <w:rPr>
                <w:rFonts w:ascii="Arial" w:hAnsi="Arial" w:cs="Arial"/>
                <w:b/>
                <w:sz w:val="20"/>
                <w:szCs w:val="20"/>
              </w:rPr>
            </w:pPr>
            <w:r w:rsidRPr="0049587D">
              <w:rPr>
                <w:rFonts w:ascii="Arial" w:hAnsi="Arial" w:cs="Arial"/>
                <w:b/>
                <w:sz w:val="20"/>
                <w:szCs w:val="20"/>
              </w:rPr>
              <w:t>TOTAL (Tổng):</w:t>
            </w:r>
          </w:p>
        </w:tc>
        <w:tc>
          <w:tcPr>
            <w:tcW w:w="1297" w:type="dxa"/>
          </w:tcPr>
          <w:p w14:paraId="2A00E65B" w14:textId="77777777" w:rsidR="00B87A95" w:rsidRPr="0049587D" w:rsidRDefault="00B87A95" w:rsidP="006473BE">
            <w:pPr>
              <w:autoSpaceDE w:val="0"/>
              <w:autoSpaceDN w:val="0"/>
              <w:adjustRightInd w:val="0"/>
              <w:spacing w:before="60" w:after="60"/>
              <w:jc w:val="both"/>
              <w:rPr>
                <w:rFonts w:ascii="Arial" w:hAnsi="Arial" w:cs="Arial"/>
                <w:sz w:val="20"/>
                <w:szCs w:val="20"/>
              </w:rPr>
            </w:pPr>
            <w:r w:rsidRPr="0049587D">
              <w:rPr>
                <w:rFonts w:ascii="Arial" w:hAnsi="Arial" w:cs="Arial"/>
                <w:sz w:val="20"/>
                <w:szCs w:val="20"/>
              </w:rPr>
              <w:t>100 points/điểm</w:t>
            </w:r>
          </w:p>
        </w:tc>
      </w:tr>
      <w:tr w:rsidR="00B87A95" w:rsidRPr="0049587D" w14:paraId="4302C490" w14:textId="77777777" w:rsidTr="4941B2C1">
        <w:tblPrEx>
          <w:jc w:val="left"/>
        </w:tblPrEx>
        <w:tc>
          <w:tcPr>
            <w:tcW w:w="9939" w:type="dxa"/>
            <w:gridSpan w:val="4"/>
          </w:tcPr>
          <w:p w14:paraId="1B8EA6B8" w14:textId="087F6FE7" w:rsidR="00B87A95" w:rsidRPr="0049587D" w:rsidRDefault="00C22EEE" w:rsidP="006473BE">
            <w:pPr>
              <w:autoSpaceDE w:val="0"/>
              <w:autoSpaceDN w:val="0"/>
              <w:adjustRightInd w:val="0"/>
              <w:spacing w:before="60" w:after="60"/>
              <w:jc w:val="both"/>
              <w:rPr>
                <w:rFonts w:ascii="Arial" w:hAnsi="Arial" w:cs="Arial"/>
                <w:i/>
                <w:sz w:val="20"/>
                <w:szCs w:val="20"/>
              </w:rPr>
            </w:pPr>
            <w:r>
              <w:rPr>
                <w:rFonts w:ascii="Arial" w:hAnsi="Arial" w:cs="Arial"/>
                <w:i/>
                <w:sz w:val="20"/>
                <w:szCs w:val="20"/>
              </w:rPr>
              <w:t>The consulting agency</w:t>
            </w:r>
            <w:r w:rsidRPr="0049587D">
              <w:rPr>
                <w:rFonts w:ascii="Arial" w:hAnsi="Arial" w:cs="Arial"/>
                <w:i/>
                <w:sz w:val="20"/>
                <w:szCs w:val="20"/>
              </w:rPr>
              <w:t xml:space="preserve"> </w:t>
            </w:r>
            <w:r w:rsidR="00B87A95" w:rsidRPr="0049587D">
              <w:rPr>
                <w:rFonts w:ascii="Arial" w:hAnsi="Arial" w:cs="Arial"/>
                <w:i/>
                <w:sz w:val="20"/>
                <w:szCs w:val="20"/>
              </w:rPr>
              <w:t>who achieve</w:t>
            </w:r>
            <w:r>
              <w:rPr>
                <w:rFonts w:ascii="Arial" w:hAnsi="Arial" w:cs="Arial"/>
                <w:i/>
                <w:sz w:val="20"/>
                <w:szCs w:val="20"/>
              </w:rPr>
              <w:t>s</w:t>
            </w:r>
            <w:r w:rsidR="00B87A95" w:rsidRPr="0049587D">
              <w:rPr>
                <w:rFonts w:ascii="Arial" w:hAnsi="Arial" w:cs="Arial"/>
                <w:i/>
                <w:sz w:val="20"/>
                <w:szCs w:val="20"/>
              </w:rPr>
              <w:t xml:space="preserve"> 70 points on the technical proposal will be selected for financial proposal review. </w:t>
            </w:r>
          </w:p>
          <w:p w14:paraId="4A9EA3E7" w14:textId="72E0CCB3" w:rsidR="00B87A95" w:rsidRPr="0049587D" w:rsidRDefault="0083442E" w:rsidP="006473BE">
            <w:pPr>
              <w:autoSpaceDE w:val="0"/>
              <w:autoSpaceDN w:val="0"/>
              <w:adjustRightInd w:val="0"/>
              <w:spacing w:before="60" w:after="60"/>
              <w:jc w:val="both"/>
              <w:rPr>
                <w:rFonts w:ascii="Arial" w:hAnsi="Arial" w:cs="Arial"/>
                <w:sz w:val="20"/>
                <w:szCs w:val="20"/>
              </w:rPr>
            </w:pPr>
            <w:r>
              <w:rPr>
                <w:rFonts w:ascii="Arial" w:hAnsi="Arial" w:cs="Arial"/>
                <w:i/>
                <w:sz w:val="20"/>
                <w:szCs w:val="20"/>
              </w:rPr>
              <w:t>Đơn vị tư vấn</w:t>
            </w:r>
            <w:r w:rsidR="00B87A95" w:rsidRPr="0049587D">
              <w:rPr>
                <w:rFonts w:ascii="Arial" w:hAnsi="Arial" w:cs="Arial"/>
                <w:i/>
                <w:sz w:val="20"/>
                <w:szCs w:val="20"/>
              </w:rPr>
              <w:t xml:space="preserve"> đạt từ 70 điểm đề xuất kĩ thuật sẽ được chọn đánh giá đề xuất tài chính.</w:t>
            </w:r>
          </w:p>
        </w:tc>
      </w:tr>
    </w:tbl>
    <w:p w14:paraId="638DB016" w14:textId="77777777" w:rsidR="0015329F" w:rsidRDefault="0015329F" w:rsidP="0015329F">
      <w:pPr>
        <w:autoSpaceDE w:val="0"/>
        <w:autoSpaceDN w:val="0"/>
        <w:adjustRightInd w:val="0"/>
        <w:spacing w:before="60" w:after="60"/>
        <w:rPr>
          <w:rFonts w:ascii="Arial" w:hAnsi="Arial" w:cs="Arial"/>
          <w:b/>
          <w:sz w:val="20"/>
          <w:szCs w:val="20"/>
        </w:rPr>
      </w:pPr>
    </w:p>
    <w:p w14:paraId="4FBE9710" w14:textId="77777777" w:rsidR="00192E61" w:rsidRDefault="00192E61" w:rsidP="00192E61">
      <w:pPr>
        <w:spacing w:before="60" w:after="60"/>
        <w:ind w:hanging="2"/>
        <w:jc w:val="center"/>
        <w:rPr>
          <w:rFonts w:ascii="Times New Roman" w:hAnsi="Times New Roman"/>
          <w:sz w:val="24"/>
          <w:szCs w:val="24"/>
        </w:rPr>
      </w:pPr>
    </w:p>
    <w:p w14:paraId="78F75BFF" w14:textId="77777777" w:rsidR="00192E61" w:rsidRDefault="00192E61" w:rsidP="009A427C">
      <w:pPr>
        <w:autoSpaceDE w:val="0"/>
        <w:autoSpaceDN w:val="0"/>
        <w:adjustRightInd w:val="0"/>
        <w:spacing w:before="60" w:after="60"/>
        <w:rPr>
          <w:rFonts w:ascii="Arial" w:hAnsi="Arial" w:cs="Arial"/>
          <w:b/>
          <w:sz w:val="20"/>
          <w:szCs w:val="20"/>
        </w:rPr>
      </w:pPr>
      <w:bookmarkStart w:id="5" w:name="bookmark=id.gjdgxs" w:colFirst="0" w:colLast="0"/>
      <w:bookmarkEnd w:id="0"/>
      <w:bookmarkEnd w:id="1"/>
      <w:bookmarkEnd w:id="5"/>
    </w:p>
    <w:sectPr w:rsidR="00192E61" w:rsidSect="00570D8C">
      <w:headerReference w:type="default" r:id="rId15"/>
      <w:footerReference w:type="default" r:id="rId16"/>
      <w:pgSz w:w="11906" w:h="16838" w:code="9"/>
      <w:pgMar w:top="630" w:right="720" w:bottom="270" w:left="1440" w:header="7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8C91" w14:textId="77777777" w:rsidR="002A6C26" w:rsidRDefault="002A6C26" w:rsidP="000B31C4">
      <w:pPr>
        <w:spacing w:after="0" w:line="240" w:lineRule="auto"/>
      </w:pPr>
      <w:r>
        <w:separator/>
      </w:r>
    </w:p>
  </w:endnote>
  <w:endnote w:type="continuationSeparator" w:id="0">
    <w:p w14:paraId="251DB997" w14:textId="77777777" w:rsidR="002A6C26" w:rsidRDefault="002A6C26" w:rsidP="000B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6996" w14:textId="77777777" w:rsidR="00BF58A4" w:rsidRPr="00BF58A4" w:rsidRDefault="00BF58A4">
    <w:pPr>
      <w:pStyle w:val="Footer"/>
      <w:jc w:val="center"/>
      <w:rPr>
        <w:rFonts w:ascii="Arial" w:hAnsi="Arial" w:cs="Arial"/>
      </w:rPr>
    </w:pPr>
    <w:r w:rsidRPr="00BF58A4">
      <w:rPr>
        <w:rFonts w:ascii="Arial" w:hAnsi="Arial" w:cs="Arial"/>
      </w:rPr>
      <w:fldChar w:fldCharType="begin"/>
    </w:r>
    <w:r w:rsidRPr="00BF58A4">
      <w:rPr>
        <w:rFonts w:ascii="Arial" w:hAnsi="Arial" w:cs="Arial"/>
      </w:rPr>
      <w:instrText xml:space="preserve"> PAGE   \* MERGEFORMAT </w:instrText>
    </w:r>
    <w:r w:rsidRPr="00BF58A4">
      <w:rPr>
        <w:rFonts w:ascii="Arial" w:hAnsi="Arial" w:cs="Arial"/>
      </w:rPr>
      <w:fldChar w:fldCharType="separate"/>
    </w:r>
    <w:r w:rsidRPr="00BF58A4">
      <w:rPr>
        <w:rFonts w:ascii="Arial" w:hAnsi="Arial" w:cs="Arial"/>
        <w:noProof/>
      </w:rPr>
      <w:t>2</w:t>
    </w:r>
    <w:r w:rsidRPr="00BF58A4">
      <w:rPr>
        <w:rFonts w:ascii="Arial" w:hAnsi="Arial" w:cs="Arial"/>
        <w:noProof/>
      </w:rPr>
      <w:fldChar w:fldCharType="end"/>
    </w:r>
  </w:p>
  <w:p w14:paraId="5B7684B8" w14:textId="77777777" w:rsidR="000B31C4" w:rsidRDefault="000B31C4" w:rsidP="000B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095FE" w14:textId="77777777" w:rsidR="002A6C26" w:rsidRDefault="002A6C26" w:rsidP="000B31C4">
      <w:pPr>
        <w:spacing w:after="0" w:line="240" w:lineRule="auto"/>
      </w:pPr>
      <w:r>
        <w:separator/>
      </w:r>
    </w:p>
  </w:footnote>
  <w:footnote w:type="continuationSeparator" w:id="0">
    <w:p w14:paraId="25933285" w14:textId="77777777" w:rsidR="002A6C26" w:rsidRDefault="002A6C26" w:rsidP="000B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BED1" w14:textId="77777777" w:rsidR="00502A35" w:rsidRPr="009F42ED" w:rsidRDefault="00502A35" w:rsidP="00C91357">
    <w:pPr>
      <w:pStyle w:val="Header"/>
      <w:tabs>
        <w:tab w:val="clear" w:pos="4680"/>
        <w:tab w:val="clear" w:pos="9360"/>
        <w:tab w:val="center" w:pos="4549"/>
        <w:tab w:val="right" w:pos="9099"/>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BF8"/>
    <w:multiLevelType w:val="hybridMultilevel"/>
    <w:tmpl w:val="32E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34A5"/>
    <w:multiLevelType w:val="multilevel"/>
    <w:tmpl w:val="B40A53F4"/>
    <w:lvl w:ilvl="0">
      <w:start w:val="1"/>
      <w:numFmt w:val="decimal"/>
      <w:lvlText w:val="%1."/>
      <w:lvlJc w:val="left"/>
      <w:pPr>
        <w:ind w:left="365" w:hanging="36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2" w15:restartNumberingAfterBreak="0">
    <w:nsid w:val="032B4AF5"/>
    <w:multiLevelType w:val="hybridMultilevel"/>
    <w:tmpl w:val="B00E7B5E"/>
    <w:lvl w:ilvl="0" w:tplc="40E896BE">
      <w:start w:val="1"/>
      <w:numFmt w:val="bullet"/>
      <w:lvlText w:val=""/>
      <w:lvlJc w:val="left"/>
      <w:pPr>
        <w:ind w:left="1020" w:hanging="360"/>
      </w:pPr>
      <w:rPr>
        <w:rFonts w:ascii="Symbol" w:hAnsi="Symbol"/>
      </w:rPr>
    </w:lvl>
    <w:lvl w:ilvl="1" w:tplc="61BE35F8">
      <w:start w:val="1"/>
      <w:numFmt w:val="bullet"/>
      <w:lvlText w:val=""/>
      <w:lvlJc w:val="left"/>
      <w:pPr>
        <w:ind w:left="1020" w:hanging="360"/>
      </w:pPr>
      <w:rPr>
        <w:rFonts w:ascii="Symbol" w:hAnsi="Symbol"/>
      </w:rPr>
    </w:lvl>
    <w:lvl w:ilvl="2" w:tplc="B43CEA80">
      <w:start w:val="1"/>
      <w:numFmt w:val="bullet"/>
      <w:lvlText w:val=""/>
      <w:lvlJc w:val="left"/>
      <w:pPr>
        <w:ind w:left="1020" w:hanging="360"/>
      </w:pPr>
      <w:rPr>
        <w:rFonts w:ascii="Symbol" w:hAnsi="Symbol"/>
      </w:rPr>
    </w:lvl>
    <w:lvl w:ilvl="3" w:tplc="BD36672E">
      <w:start w:val="1"/>
      <w:numFmt w:val="bullet"/>
      <w:lvlText w:val=""/>
      <w:lvlJc w:val="left"/>
      <w:pPr>
        <w:ind w:left="1020" w:hanging="360"/>
      </w:pPr>
      <w:rPr>
        <w:rFonts w:ascii="Symbol" w:hAnsi="Symbol"/>
      </w:rPr>
    </w:lvl>
    <w:lvl w:ilvl="4" w:tplc="D83056FE">
      <w:start w:val="1"/>
      <w:numFmt w:val="bullet"/>
      <w:lvlText w:val=""/>
      <w:lvlJc w:val="left"/>
      <w:pPr>
        <w:ind w:left="1020" w:hanging="360"/>
      </w:pPr>
      <w:rPr>
        <w:rFonts w:ascii="Symbol" w:hAnsi="Symbol"/>
      </w:rPr>
    </w:lvl>
    <w:lvl w:ilvl="5" w:tplc="DD0E0394">
      <w:start w:val="1"/>
      <w:numFmt w:val="bullet"/>
      <w:lvlText w:val=""/>
      <w:lvlJc w:val="left"/>
      <w:pPr>
        <w:ind w:left="1020" w:hanging="360"/>
      </w:pPr>
      <w:rPr>
        <w:rFonts w:ascii="Symbol" w:hAnsi="Symbol"/>
      </w:rPr>
    </w:lvl>
    <w:lvl w:ilvl="6" w:tplc="883AA7D4">
      <w:start w:val="1"/>
      <w:numFmt w:val="bullet"/>
      <w:lvlText w:val=""/>
      <w:lvlJc w:val="left"/>
      <w:pPr>
        <w:ind w:left="1020" w:hanging="360"/>
      </w:pPr>
      <w:rPr>
        <w:rFonts w:ascii="Symbol" w:hAnsi="Symbol"/>
      </w:rPr>
    </w:lvl>
    <w:lvl w:ilvl="7" w:tplc="D93EA8B0">
      <w:start w:val="1"/>
      <w:numFmt w:val="bullet"/>
      <w:lvlText w:val=""/>
      <w:lvlJc w:val="left"/>
      <w:pPr>
        <w:ind w:left="1020" w:hanging="360"/>
      </w:pPr>
      <w:rPr>
        <w:rFonts w:ascii="Symbol" w:hAnsi="Symbol"/>
      </w:rPr>
    </w:lvl>
    <w:lvl w:ilvl="8" w:tplc="D430E742">
      <w:start w:val="1"/>
      <w:numFmt w:val="bullet"/>
      <w:lvlText w:val=""/>
      <w:lvlJc w:val="left"/>
      <w:pPr>
        <w:ind w:left="1020" w:hanging="360"/>
      </w:pPr>
      <w:rPr>
        <w:rFonts w:ascii="Symbol" w:hAnsi="Symbol"/>
      </w:rPr>
    </w:lvl>
  </w:abstractNum>
  <w:abstractNum w:abstractNumId="3" w15:restartNumberingAfterBreak="0">
    <w:nsid w:val="0440334D"/>
    <w:multiLevelType w:val="multilevel"/>
    <w:tmpl w:val="2DAA5452"/>
    <w:lvl w:ilvl="0">
      <w:start w:val="1"/>
      <w:numFmt w:val="decimal"/>
      <w:lvlText w:val="%1."/>
      <w:lvlJc w:val="left"/>
      <w:pPr>
        <w:ind w:left="360" w:hanging="360"/>
      </w:pPr>
      <w:rPr>
        <w:b/>
        <w:i w:val="0"/>
        <w:sz w:val="22"/>
        <w:szCs w:val="22"/>
        <w:vertAlign w:val="baseline"/>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C247FAD"/>
    <w:multiLevelType w:val="hybridMultilevel"/>
    <w:tmpl w:val="C774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D4C3B"/>
    <w:multiLevelType w:val="hybridMultilevel"/>
    <w:tmpl w:val="E2927ED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823491"/>
    <w:multiLevelType w:val="multilevel"/>
    <w:tmpl w:val="CEC635F8"/>
    <w:lvl w:ilvl="0">
      <w:start w:val="1"/>
      <w:numFmt w:val="upperRoman"/>
      <w:lvlText w:val="%1."/>
      <w:lvlJc w:val="left"/>
      <w:pPr>
        <w:ind w:left="720" w:hanging="72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DA623E8"/>
    <w:multiLevelType w:val="hybridMultilevel"/>
    <w:tmpl w:val="4FC0E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50484B"/>
    <w:multiLevelType w:val="hybridMultilevel"/>
    <w:tmpl w:val="C742E19A"/>
    <w:lvl w:ilvl="0" w:tplc="8A94CAC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859F6"/>
    <w:multiLevelType w:val="hybridMultilevel"/>
    <w:tmpl w:val="B956AE78"/>
    <w:lvl w:ilvl="0" w:tplc="FFFFFFFF">
      <w:start w:val="1"/>
      <w:numFmt w:val="bullet"/>
      <w:lvlText w:val=""/>
      <w:lvlJc w:val="left"/>
      <w:pPr>
        <w:ind w:left="358" w:hanging="360"/>
      </w:pPr>
      <w:rPr>
        <w:rFonts w:ascii="Symbol" w:hAnsi="Symbol" w:hint="default"/>
      </w:rPr>
    </w:lvl>
    <w:lvl w:ilvl="1" w:tplc="0409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798" w:hanging="360"/>
      </w:pPr>
      <w:rPr>
        <w:rFonts w:ascii="Wingdings" w:hAnsi="Wingdings" w:hint="default"/>
      </w:rPr>
    </w:lvl>
    <w:lvl w:ilvl="3" w:tplc="FFFFFFFF" w:tentative="1">
      <w:start w:val="1"/>
      <w:numFmt w:val="bullet"/>
      <w:lvlText w:val=""/>
      <w:lvlJc w:val="left"/>
      <w:pPr>
        <w:ind w:left="2518" w:hanging="360"/>
      </w:pPr>
      <w:rPr>
        <w:rFonts w:ascii="Symbol" w:hAnsi="Symbol" w:hint="default"/>
      </w:rPr>
    </w:lvl>
    <w:lvl w:ilvl="4" w:tplc="FFFFFFFF" w:tentative="1">
      <w:start w:val="1"/>
      <w:numFmt w:val="bullet"/>
      <w:lvlText w:val="o"/>
      <w:lvlJc w:val="left"/>
      <w:pPr>
        <w:ind w:left="3238" w:hanging="360"/>
      </w:pPr>
      <w:rPr>
        <w:rFonts w:ascii="Courier New" w:hAnsi="Courier New" w:cs="Courier New" w:hint="default"/>
      </w:rPr>
    </w:lvl>
    <w:lvl w:ilvl="5" w:tplc="FFFFFFFF" w:tentative="1">
      <w:start w:val="1"/>
      <w:numFmt w:val="bullet"/>
      <w:lvlText w:val=""/>
      <w:lvlJc w:val="left"/>
      <w:pPr>
        <w:ind w:left="3958" w:hanging="360"/>
      </w:pPr>
      <w:rPr>
        <w:rFonts w:ascii="Wingdings" w:hAnsi="Wingdings" w:hint="default"/>
      </w:rPr>
    </w:lvl>
    <w:lvl w:ilvl="6" w:tplc="FFFFFFFF" w:tentative="1">
      <w:start w:val="1"/>
      <w:numFmt w:val="bullet"/>
      <w:lvlText w:val=""/>
      <w:lvlJc w:val="left"/>
      <w:pPr>
        <w:ind w:left="4678" w:hanging="360"/>
      </w:pPr>
      <w:rPr>
        <w:rFonts w:ascii="Symbol" w:hAnsi="Symbol" w:hint="default"/>
      </w:rPr>
    </w:lvl>
    <w:lvl w:ilvl="7" w:tplc="FFFFFFFF" w:tentative="1">
      <w:start w:val="1"/>
      <w:numFmt w:val="bullet"/>
      <w:lvlText w:val="o"/>
      <w:lvlJc w:val="left"/>
      <w:pPr>
        <w:ind w:left="5398" w:hanging="360"/>
      </w:pPr>
      <w:rPr>
        <w:rFonts w:ascii="Courier New" w:hAnsi="Courier New" w:cs="Courier New" w:hint="default"/>
      </w:rPr>
    </w:lvl>
    <w:lvl w:ilvl="8" w:tplc="FFFFFFFF" w:tentative="1">
      <w:start w:val="1"/>
      <w:numFmt w:val="bullet"/>
      <w:lvlText w:val=""/>
      <w:lvlJc w:val="left"/>
      <w:pPr>
        <w:ind w:left="6118" w:hanging="360"/>
      </w:pPr>
      <w:rPr>
        <w:rFonts w:ascii="Wingdings" w:hAnsi="Wingdings" w:hint="default"/>
      </w:rPr>
    </w:lvl>
  </w:abstractNum>
  <w:abstractNum w:abstractNumId="10" w15:restartNumberingAfterBreak="0">
    <w:nsid w:val="33796636"/>
    <w:multiLevelType w:val="hybridMultilevel"/>
    <w:tmpl w:val="0588ADE2"/>
    <w:lvl w:ilvl="0" w:tplc="41F02014">
      <w:start w:val="1"/>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C3704"/>
    <w:multiLevelType w:val="multilevel"/>
    <w:tmpl w:val="B3126846"/>
    <w:lvl w:ilvl="0">
      <w:start w:val="1"/>
      <w:numFmt w:val="decimal"/>
      <w:lvlText w:val="%1."/>
      <w:lvlJc w:val="left"/>
      <w:pPr>
        <w:ind w:left="365" w:hanging="3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917859"/>
    <w:multiLevelType w:val="hybridMultilevel"/>
    <w:tmpl w:val="156056A4"/>
    <w:lvl w:ilvl="0" w:tplc="4334B5BC">
      <w:start w:val="5"/>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107EA"/>
    <w:multiLevelType w:val="hybridMultilevel"/>
    <w:tmpl w:val="77965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94E1A1F"/>
    <w:multiLevelType w:val="hybridMultilevel"/>
    <w:tmpl w:val="386E49C2"/>
    <w:lvl w:ilvl="0" w:tplc="C63A32CC">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71411"/>
    <w:multiLevelType w:val="hybridMultilevel"/>
    <w:tmpl w:val="E31E7224"/>
    <w:lvl w:ilvl="0" w:tplc="08A277B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D39DC"/>
    <w:multiLevelType w:val="hybridMultilevel"/>
    <w:tmpl w:val="E7DC9F66"/>
    <w:lvl w:ilvl="0" w:tplc="04090001">
      <w:start w:val="1"/>
      <w:numFmt w:val="bullet"/>
      <w:lvlText w:val=""/>
      <w:lvlJc w:val="left"/>
      <w:pPr>
        <w:ind w:left="358" w:hanging="360"/>
      </w:pPr>
      <w:rPr>
        <w:rFonts w:ascii="Symbol" w:hAnsi="Symbol" w:hint="default"/>
      </w:rPr>
    </w:lvl>
    <w:lvl w:ilvl="1" w:tplc="04090003">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7" w15:restartNumberingAfterBreak="0">
    <w:nsid w:val="4606119D"/>
    <w:multiLevelType w:val="hybridMultilevel"/>
    <w:tmpl w:val="901AB830"/>
    <w:lvl w:ilvl="0" w:tplc="85E4263E">
      <w:start w:val="1"/>
      <w:numFmt w:val="upperRoman"/>
      <w:lvlText w:val="%1."/>
      <w:lvlJc w:val="left"/>
      <w:pPr>
        <w:ind w:left="720" w:hanging="72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C23822"/>
    <w:multiLevelType w:val="hybridMultilevel"/>
    <w:tmpl w:val="933CDEFC"/>
    <w:lvl w:ilvl="0" w:tplc="FFFFFFFF">
      <w:start w:val="1"/>
      <w:numFmt w:val="upperRoman"/>
      <w:lvlText w:val="%1."/>
      <w:lvlJc w:val="left"/>
      <w:pPr>
        <w:ind w:left="1440" w:hanging="720"/>
      </w:pPr>
      <w:rPr>
        <w:rFonts w:hint="default"/>
        <w:b/>
        <w:bCs w:val="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6DB12A9"/>
    <w:multiLevelType w:val="hybridMultilevel"/>
    <w:tmpl w:val="12CE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A3C61"/>
    <w:multiLevelType w:val="hybridMultilevel"/>
    <w:tmpl w:val="34089F64"/>
    <w:lvl w:ilvl="0" w:tplc="980215AA">
      <w:start w:val="6"/>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81B31"/>
    <w:multiLevelType w:val="hybridMultilevel"/>
    <w:tmpl w:val="5DE0CFB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5BD6ED4"/>
    <w:multiLevelType w:val="hybridMultilevel"/>
    <w:tmpl w:val="14F8E702"/>
    <w:lvl w:ilvl="0" w:tplc="CCF0CEC4">
      <w:start w:val="1"/>
      <w:numFmt w:val="bullet"/>
      <w:lvlText w:val=""/>
      <w:lvlJc w:val="center"/>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20E6B"/>
    <w:multiLevelType w:val="hybridMultilevel"/>
    <w:tmpl w:val="C51A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41F2E"/>
    <w:multiLevelType w:val="hybridMultilevel"/>
    <w:tmpl w:val="460235BC"/>
    <w:lvl w:ilvl="0" w:tplc="FC1A1E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E3E44"/>
    <w:multiLevelType w:val="hybridMultilevel"/>
    <w:tmpl w:val="0C0C73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623AF9"/>
    <w:multiLevelType w:val="hybridMultilevel"/>
    <w:tmpl w:val="2E3E8338"/>
    <w:lvl w:ilvl="0" w:tplc="77B4AD8E">
      <w:start w:val="1"/>
      <w:numFmt w:val="decimal"/>
      <w:lvlText w:val="%1."/>
      <w:lvlJc w:val="left"/>
      <w:pPr>
        <w:ind w:left="358" w:hanging="360"/>
      </w:pPr>
      <w:rPr>
        <w:rFonts w:ascii="Arial" w:eastAsia="Times New Roman"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7" w15:restartNumberingAfterBreak="0">
    <w:nsid w:val="65CA350C"/>
    <w:multiLevelType w:val="multilevel"/>
    <w:tmpl w:val="B4303CF0"/>
    <w:lvl w:ilvl="0">
      <w:start w:val="1"/>
      <w:numFmt w:val="upperRoman"/>
      <w:lvlText w:val="%1."/>
      <w:lvlJc w:val="left"/>
      <w:pPr>
        <w:ind w:left="720" w:hanging="72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71EF314C"/>
    <w:multiLevelType w:val="hybridMultilevel"/>
    <w:tmpl w:val="B36CA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67F1F"/>
    <w:multiLevelType w:val="hybridMultilevel"/>
    <w:tmpl w:val="2E98DA30"/>
    <w:lvl w:ilvl="0" w:tplc="F55EAC06">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AE5FE7"/>
    <w:multiLevelType w:val="hybridMultilevel"/>
    <w:tmpl w:val="25ACB34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AEE545F"/>
    <w:multiLevelType w:val="hybridMultilevel"/>
    <w:tmpl w:val="1DDE2D8C"/>
    <w:lvl w:ilvl="0" w:tplc="CCF0CEC4">
      <w:start w:val="1"/>
      <w:numFmt w:val="bullet"/>
      <w:lvlText w:val=""/>
      <w:lvlJc w:val="center"/>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D4638"/>
    <w:multiLevelType w:val="hybridMultilevel"/>
    <w:tmpl w:val="B7665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312430"/>
    <w:multiLevelType w:val="hybridMultilevel"/>
    <w:tmpl w:val="04769910"/>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34" w15:restartNumberingAfterBreak="0">
    <w:nsid w:val="7EE023B9"/>
    <w:multiLevelType w:val="hybridMultilevel"/>
    <w:tmpl w:val="7AFA6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AD74A5"/>
    <w:multiLevelType w:val="hybridMultilevel"/>
    <w:tmpl w:val="8B2ECEA0"/>
    <w:lvl w:ilvl="0" w:tplc="FFFFFFFF">
      <w:start w:val="1"/>
      <w:numFmt w:val="bullet"/>
      <w:lvlText w:val=""/>
      <w:lvlJc w:val="left"/>
      <w:pPr>
        <w:ind w:left="358"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798" w:hanging="360"/>
      </w:pPr>
      <w:rPr>
        <w:rFonts w:ascii="Wingdings" w:hAnsi="Wingdings" w:hint="default"/>
      </w:rPr>
    </w:lvl>
    <w:lvl w:ilvl="3" w:tplc="FFFFFFFF" w:tentative="1">
      <w:start w:val="1"/>
      <w:numFmt w:val="bullet"/>
      <w:lvlText w:val=""/>
      <w:lvlJc w:val="left"/>
      <w:pPr>
        <w:ind w:left="2518" w:hanging="360"/>
      </w:pPr>
      <w:rPr>
        <w:rFonts w:ascii="Symbol" w:hAnsi="Symbol" w:hint="default"/>
      </w:rPr>
    </w:lvl>
    <w:lvl w:ilvl="4" w:tplc="FFFFFFFF" w:tentative="1">
      <w:start w:val="1"/>
      <w:numFmt w:val="bullet"/>
      <w:lvlText w:val="o"/>
      <w:lvlJc w:val="left"/>
      <w:pPr>
        <w:ind w:left="3238" w:hanging="360"/>
      </w:pPr>
      <w:rPr>
        <w:rFonts w:ascii="Courier New" w:hAnsi="Courier New" w:cs="Courier New" w:hint="default"/>
      </w:rPr>
    </w:lvl>
    <w:lvl w:ilvl="5" w:tplc="FFFFFFFF" w:tentative="1">
      <w:start w:val="1"/>
      <w:numFmt w:val="bullet"/>
      <w:lvlText w:val=""/>
      <w:lvlJc w:val="left"/>
      <w:pPr>
        <w:ind w:left="3958" w:hanging="360"/>
      </w:pPr>
      <w:rPr>
        <w:rFonts w:ascii="Wingdings" w:hAnsi="Wingdings" w:hint="default"/>
      </w:rPr>
    </w:lvl>
    <w:lvl w:ilvl="6" w:tplc="FFFFFFFF" w:tentative="1">
      <w:start w:val="1"/>
      <w:numFmt w:val="bullet"/>
      <w:lvlText w:val=""/>
      <w:lvlJc w:val="left"/>
      <w:pPr>
        <w:ind w:left="4678" w:hanging="360"/>
      </w:pPr>
      <w:rPr>
        <w:rFonts w:ascii="Symbol" w:hAnsi="Symbol" w:hint="default"/>
      </w:rPr>
    </w:lvl>
    <w:lvl w:ilvl="7" w:tplc="FFFFFFFF" w:tentative="1">
      <w:start w:val="1"/>
      <w:numFmt w:val="bullet"/>
      <w:lvlText w:val="o"/>
      <w:lvlJc w:val="left"/>
      <w:pPr>
        <w:ind w:left="5398" w:hanging="360"/>
      </w:pPr>
      <w:rPr>
        <w:rFonts w:ascii="Courier New" w:hAnsi="Courier New" w:cs="Courier New" w:hint="default"/>
      </w:rPr>
    </w:lvl>
    <w:lvl w:ilvl="8" w:tplc="FFFFFFFF" w:tentative="1">
      <w:start w:val="1"/>
      <w:numFmt w:val="bullet"/>
      <w:lvlText w:val=""/>
      <w:lvlJc w:val="left"/>
      <w:pPr>
        <w:ind w:left="6118" w:hanging="360"/>
      </w:pPr>
      <w:rPr>
        <w:rFonts w:ascii="Wingdings" w:hAnsi="Wingdings" w:hint="default"/>
      </w:rPr>
    </w:lvl>
  </w:abstractNum>
  <w:num w:numId="1" w16cid:durableId="168954030">
    <w:abstractNumId w:val="17"/>
  </w:num>
  <w:num w:numId="2" w16cid:durableId="1968005945">
    <w:abstractNumId w:val="10"/>
  </w:num>
  <w:num w:numId="3" w16cid:durableId="543447092">
    <w:abstractNumId w:val="20"/>
  </w:num>
  <w:num w:numId="4" w16cid:durableId="2124767739">
    <w:abstractNumId w:val="26"/>
  </w:num>
  <w:num w:numId="5" w16cid:durableId="148639922">
    <w:abstractNumId w:val="29"/>
  </w:num>
  <w:num w:numId="6" w16cid:durableId="1385446096">
    <w:abstractNumId w:val="7"/>
  </w:num>
  <w:num w:numId="7" w16cid:durableId="2031880100">
    <w:abstractNumId w:val="5"/>
  </w:num>
  <w:num w:numId="8" w16cid:durableId="200241793">
    <w:abstractNumId w:val="24"/>
  </w:num>
  <w:num w:numId="9" w16cid:durableId="155650094">
    <w:abstractNumId w:val="33"/>
  </w:num>
  <w:num w:numId="10" w16cid:durableId="1390300549">
    <w:abstractNumId w:val="16"/>
  </w:num>
  <w:num w:numId="11" w16cid:durableId="31543270">
    <w:abstractNumId w:val="9"/>
  </w:num>
  <w:num w:numId="12" w16cid:durableId="1414400927">
    <w:abstractNumId w:val="32"/>
  </w:num>
  <w:num w:numId="13" w16cid:durableId="1748261353">
    <w:abstractNumId w:val="30"/>
  </w:num>
  <w:num w:numId="14" w16cid:durableId="756825183">
    <w:abstractNumId w:val="35"/>
  </w:num>
  <w:num w:numId="15" w16cid:durableId="989674028">
    <w:abstractNumId w:val="28"/>
  </w:num>
  <w:num w:numId="16" w16cid:durableId="1068042907">
    <w:abstractNumId w:val="34"/>
  </w:num>
  <w:num w:numId="17" w16cid:durableId="366830975">
    <w:abstractNumId w:val="4"/>
  </w:num>
  <w:num w:numId="18" w16cid:durableId="246118966">
    <w:abstractNumId w:val="8"/>
  </w:num>
  <w:num w:numId="19" w16cid:durableId="217515097">
    <w:abstractNumId w:val="27"/>
  </w:num>
  <w:num w:numId="20" w16cid:durableId="680863895">
    <w:abstractNumId w:val="6"/>
  </w:num>
  <w:num w:numId="21" w16cid:durableId="1878540709">
    <w:abstractNumId w:val="31"/>
  </w:num>
  <w:num w:numId="22" w16cid:durableId="519662118">
    <w:abstractNumId w:val="22"/>
  </w:num>
  <w:num w:numId="23" w16cid:durableId="1436556253">
    <w:abstractNumId w:val="3"/>
  </w:num>
  <w:num w:numId="24" w16cid:durableId="495222173">
    <w:abstractNumId w:val="18"/>
  </w:num>
  <w:num w:numId="25" w16cid:durableId="1692342622">
    <w:abstractNumId w:val="23"/>
  </w:num>
  <w:num w:numId="26" w16cid:durableId="732509789">
    <w:abstractNumId w:val="19"/>
  </w:num>
  <w:num w:numId="27" w16cid:durableId="1208837766">
    <w:abstractNumId w:val="14"/>
  </w:num>
  <w:num w:numId="28" w16cid:durableId="325861542">
    <w:abstractNumId w:val="15"/>
  </w:num>
  <w:num w:numId="29" w16cid:durableId="183641730">
    <w:abstractNumId w:val="0"/>
  </w:num>
  <w:num w:numId="30" w16cid:durableId="103771493">
    <w:abstractNumId w:val="25"/>
  </w:num>
  <w:num w:numId="31" w16cid:durableId="1283150237">
    <w:abstractNumId w:val="21"/>
  </w:num>
  <w:num w:numId="32" w16cid:durableId="395519167">
    <w:abstractNumId w:val="1"/>
  </w:num>
  <w:num w:numId="33" w16cid:durableId="1029179256">
    <w:abstractNumId w:val="13"/>
  </w:num>
  <w:num w:numId="34" w16cid:durableId="1399550720">
    <w:abstractNumId w:val="11"/>
  </w:num>
  <w:num w:numId="35" w16cid:durableId="1372732938">
    <w:abstractNumId w:val="12"/>
  </w:num>
  <w:num w:numId="36" w16cid:durableId="97965610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MTMxsrQwMjYzNLJQ0lEKTi0uzszPAykwMqwFABc+tK0tAAAA"/>
  </w:docVars>
  <w:rsids>
    <w:rsidRoot w:val="009F42ED"/>
    <w:rsid w:val="00000A78"/>
    <w:rsid w:val="0000309B"/>
    <w:rsid w:val="000032D9"/>
    <w:rsid w:val="00003E59"/>
    <w:rsid w:val="0000670B"/>
    <w:rsid w:val="000104DC"/>
    <w:rsid w:val="00010594"/>
    <w:rsid w:val="00010669"/>
    <w:rsid w:val="00014573"/>
    <w:rsid w:val="00025850"/>
    <w:rsid w:val="00026767"/>
    <w:rsid w:val="00043396"/>
    <w:rsid w:val="000541A3"/>
    <w:rsid w:val="00056EEE"/>
    <w:rsid w:val="0005715B"/>
    <w:rsid w:val="00063323"/>
    <w:rsid w:val="00064ABC"/>
    <w:rsid w:val="00065E47"/>
    <w:rsid w:val="000720FA"/>
    <w:rsid w:val="0007686F"/>
    <w:rsid w:val="00077790"/>
    <w:rsid w:val="0008299F"/>
    <w:rsid w:val="000858AE"/>
    <w:rsid w:val="00086F2D"/>
    <w:rsid w:val="000952BE"/>
    <w:rsid w:val="0009710A"/>
    <w:rsid w:val="000A0C10"/>
    <w:rsid w:val="000A1DE5"/>
    <w:rsid w:val="000A4A09"/>
    <w:rsid w:val="000A5315"/>
    <w:rsid w:val="000A5502"/>
    <w:rsid w:val="000B31C4"/>
    <w:rsid w:val="000B3F9F"/>
    <w:rsid w:val="000C65E4"/>
    <w:rsid w:val="000D15C5"/>
    <w:rsid w:val="000D4D3F"/>
    <w:rsid w:val="000E0B5D"/>
    <w:rsid w:val="000E1309"/>
    <w:rsid w:val="000F4040"/>
    <w:rsid w:val="000F46E9"/>
    <w:rsid w:val="00100A70"/>
    <w:rsid w:val="00112571"/>
    <w:rsid w:val="00112FA2"/>
    <w:rsid w:val="00114FE0"/>
    <w:rsid w:val="00116968"/>
    <w:rsid w:val="00120BF5"/>
    <w:rsid w:val="00121BEF"/>
    <w:rsid w:val="0012497B"/>
    <w:rsid w:val="001254FA"/>
    <w:rsid w:val="00130C63"/>
    <w:rsid w:val="0013558D"/>
    <w:rsid w:val="001370D0"/>
    <w:rsid w:val="001379DB"/>
    <w:rsid w:val="00137A62"/>
    <w:rsid w:val="001413CB"/>
    <w:rsid w:val="00142B06"/>
    <w:rsid w:val="00144AB9"/>
    <w:rsid w:val="001476B0"/>
    <w:rsid w:val="001504FC"/>
    <w:rsid w:val="0015329F"/>
    <w:rsid w:val="001569B1"/>
    <w:rsid w:val="00160003"/>
    <w:rsid w:val="001653B2"/>
    <w:rsid w:val="00165B88"/>
    <w:rsid w:val="0017181A"/>
    <w:rsid w:val="00171920"/>
    <w:rsid w:val="0017192E"/>
    <w:rsid w:val="00173FCE"/>
    <w:rsid w:val="0017664A"/>
    <w:rsid w:val="00177ECB"/>
    <w:rsid w:val="001846B0"/>
    <w:rsid w:val="001853E9"/>
    <w:rsid w:val="001857F8"/>
    <w:rsid w:val="00185919"/>
    <w:rsid w:val="00186933"/>
    <w:rsid w:val="00186A91"/>
    <w:rsid w:val="001905C4"/>
    <w:rsid w:val="001908FA"/>
    <w:rsid w:val="00192E61"/>
    <w:rsid w:val="00193121"/>
    <w:rsid w:val="00197A53"/>
    <w:rsid w:val="001A2916"/>
    <w:rsid w:val="001A5F76"/>
    <w:rsid w:val="001A5FE0"/>
    <w:rsid w:val="001A62C9"/>
    <w:rsid w:val="001A6598"/>
    <w:rsid w:val="001A7159"/>
    <w:rsid w:val="001B4075"/>
    <w:rsid w:val="001B4FD0"/>
    <w:rsid w:val="001B7515"/>
    <w:rsid w:val="001C0CD5"/>
    <w:rsid w:val="001C1A38"/>
    <w:rsid w:val="001C52E5"/>
    <w:rsid w:val="001D06BC"/>
    <w:rsid w:val="001D0A05"/>
    <w:rsid w:val="001D1415"/>
    <w:rsid w:val="001D24BC"/>
    <w:rsid w:val="001D42D3"/>
    <w:rsid w:val="001D4F28"/>
    <w:rsid w:val="001D70F2"/>
    <w:rsid w:val="001D74C0"/>
    <w:rsid w:val="001E0D53"/>
    <w:rsid w:val="001E1812"/>
    <w:rsid w:val="001E21BF"/>
    <w:rsid w:val="001E279D"/>
    <w:rsid w:val="001E55A5"/>
    <w:rsid w:val="001F5B03"/>
    <w:rsid w:val="00202C84"/>
    <w:rsid w:val="00205BC7"/>
    <w:rsid w:val="00213551"/>
    <w:rsid w:val="002140C0"/>
    <w:rsid w:val="00215BBD"/>
    <w:rsid w:val="002174D2"/>
    <w:rsid w:val="00217515"/>
    <w:rsid w:val="0022042D"/>
    <w:rsid w:val="00221B10"/>
    <w:rsid w:val="0022576C"/>
    <w:rsid w:val="00226FAF"/>
    <w:rsid w:val="0023411C"/>
    <w:rsid w:val="00235452"/>
    <w:rsid w:val="0024192C"/>
    <w:rsid w:val="002419C4"/>
    <w:rsid w:val="0024755F"/>
    <w:rsid w:val="00247B3A"/>
    <w:rsid w:val="00247C3A"/>
    <w:rsid w:val="00256A13"/>
    <w:rsid w:val="00264C3A"/>
    <w:rsid w:val="00265557"/>
    <w:rsid w:val="002657A6"/>
    <w:rsid w:val="00266E3C"/>
    <w:rsid w:val="0026783B"/>
    <w:rsid w:val="00267BDC"/>
    <w:rsid w:val="002702CB"/>
    <w:rsid w:val="0027349E"/>
    <w:rsid w:val="0027449F"/>
    <w:rsid w:val="0027520E"/>
    <w:rsid w:val="00275D78"/>
    <w:rsid w:val="0027758E"/>
    <w:rsid w:val="00277649"/>
    <w:rsid w:val="002818DF"/>
    <w:rsid w:val="0028428D"/>
    <w:rsid w:val="00285283"/>
    <w:rsid w:val="002865B9"/>
    <w:rsid w:val="00286799"/>
    <w:rsid w:val="00287E0B"/>
    <w:rsid w:val="002907BB"/>
    <w:rsid w:val="00291161"/>
    <w:rsid w:val="00294700"/>
    <w:rsid w:val="0029558A"/>
    <w:rsid w:val="002A041C"/>
    <w:rsid w:val="002A0B95"/>
    <w:rsid w:val="002A1DFD"/>
    <w:rsid w:val="002A6C26"/>
    <w:rsid w:val="002B1A26"/>
    <w:rsid w:val="002B1F1B"/>
    <w:rsid w:val="002B3453"/>
    <w:rsid w:val="002B682B"/>
    <w:rsid w:val="002C1C09"/>
    <w:rsid w:val="002C2986"/>
    <w:rsid w:val="002C5E7A"/>
    <w:rsid w:val="002D134A"/>
    <w:rsid w:val="002D28B8"/>
    <w:rsid w:val="002D55A6"/>
    <w:rsid w:val="002D5A45"/>
    <w:rsid w:val="002D64F4"/>
    <w:rsid w:val="002E327D"/>
    <w:rsid w:val="002E3D5E"/>
    <w:rsid w:val="002E4FD1"/>
    <w:rsid w:val="002E6D1D"/>
    <w:rsid w:val="002F2FCA"/>
    <w:rsid w:val="002F3A63"/>
    <w:rsid w:val="002F7C00"/>
    <w:rsid w:val="00302218"/>
    <w:rsid w:val="0030472C"/>
    <w:rsid w:val="00312F3F"/>
    <w:rsid w:val="003168DE"/>
    <w:rsid w:val="00316CED"/>
    <w:rsid w:val="00317B43"/>
    <w:rsid w:val="0032674C"/>
    <w:rsid w:val="003358A4"/>
    <w:rsid w:val="00337F88"/>
    <w:rsid w:val="00343A71"/>
    <w:rsid w:val="003445C2"/>
    <w:rsid w:val="00345461"/>
    <w:rsid w:val="003458F1"/>
    <w:rsid w:val="0035531E"/>
    <w:rsid w:val="003614EE"/>
    <w:rsid w:val="00363C57"/>
    <w:rsid w:val="00366CE0"/>
    <w:rsid w:val="00373443"/>
    <w:rsid w:val="0037563C"/>
    <w:rsid w:val="003811F6"/>
    <w:rsid w:val="00383149"/>
    <w:rsid w:val="003842BD"/>
    <w:rsid w:val="003844A4"/>
    <w:rsid w:val="003900F9"/>
    <w:rsid w:val="00391679"/>
    <w:rsid w:val="003935F3"/>
    <w:rsid w:val="003950E3"/>
    <w:rsid w:val="00397BC4"/>
    <w:rsid w:val="003B14EC"/>
    <w:rsid w:val="003B32C7"/>
    <w:rsid w:val="003B6170"/>
    <w:rsid w:val="003C20AB"/>
    <w:rsid w:val="003C24A5"/>
    <w:rsid w:val="003C5503"/>
    <w:rsid w:val="003C711E"/>
    <w:rsid w:val="003D06FE"/>
    <w:rsid w:val="003D1496"/>
    <w:rsid w:val="003D46AA"/>
    <w:rsid w:val="003D5427"/>
    <w:rsid w:val="003D6372"/>
    <w:rsid w:val="003E1811"/>
    <w:rsid w:val="003E27D7"/>
    <w:rsid w:val="003E7509"/>
    <w:rsid w:val="003F3EA6"/>
    <w:rsid w:val="004013DD"/>
    <w:rsid w:val="00401C8D"/>
    <w:rsid w:val="00402168"/>
    <w:rsid w:val="004051E9"/>
    <w:rsid w:val="00411E6A"/>
    <w:rsid w:val="00413158"/>
    <w:rsid w:val="004136D7"/>
    <w:rsid w:val="004137A4"/>
    <w:rsid w:val="004139F6"/>
    <w:rsid w:val="00430245"/>
    <w:rsid w:val="00432D51"/>
    <w:rsid w:val="004337E2"/>
    <w:rsid w:val="00441AA3"/>
    <w:rsid w:val="00442239"/>
    <w:rsid w:val="00442336"/>
    <w:rsid w:val="004428B6"/>
    <w:rsid w:val="00443168"/>
    <w:rsid w:val="00443401"/>
    <w:rsid w:val="00444992"/>
    <w:rsid w:val="0044597B"/>
    <w:rsid w:val="00446A8D"/>
    <w:rsid w:val="00450201"/>
    <w:rsid w:val="00451C53"/>
    <w:rsid w:val="00454EC6"/>
    <w:rsid w:val="004559E9"/>
    <w:rsid w:val="0045604A"/>
    <w:rsid w:val="00457B96"/>
    <w:rsid w:val="00457B98"/>
    <w:rsid w:val="004629BE"/>
    <w:rsid w:val="00465C40"/>
    <w:rsid w:val="00465DCC"/>
    <w:rsid w:val="004671FF"/>
    <w:rsid w:val="004700E9"/>
    <w:rsid w:val="004722F0"/>
    <w:rsid w:val="00472A93"/>
    <w:rsid w:val="0047796F"/>
    <w:rsid w:val="00477AD3"/>
    <w:rsid w:val="00483DB7"/>
    <w:rsid w:val="00497965"/>
    <w:rsid w:val="004A2226"/>
    <w:rsid w:val="004A2683"/>
    <w:rsid w:val="004A2A72"/>
    <w:rsid w:val="004A7E91"/>
    <w:rsid w:val="004B18D5"/>
    <w:rsid w:val="004B2678"/>
    <w:rsid w:val="004B2F62"/>
    <w:rsid w:val="004B324F"/>
    <w:rsid w:val="004B635D"/>
    <w:rsid w:val="004B7885"/>
    <w:rsid w:val="004C125D"/>
    <w:rsid w:val="004C243B"/>
    <w:rsid w:val="004D019A"/>
    <w:rsid w:val="004D2F09"/>
    <w:rsid w:val="004D39C5"/>
    <w:rsid w:val="004D4F2D"/>
    <w:rsid w:val="004E073D"/>
    <w:rsid w:val="004F09EF"/>
    <w:rsid w:val="004F4F5E"/>
    <w:rsid w:val="004F5A65"/>
    <w:rsid w:val="004F5D40"/>
    <w:rsid w:val="004F5ED7"/>
    <w:rsid w:val="004F7408"/>
    <w:rsid w:val="00500BC3"/>
    <w:rsid w:val="00502177"/>
    <w:rsid w:val="00502A35"/>
    <w:rsid w:val="00502DCB"/>
    <w:rsid w:val="005072C5"/>
    <w:rsid w:val="0050798A"/>
    <w:rsid w:val="0051047C"/>
    <w:rsid w:val="00513591"/>
    <w:rsid w:val="005148E8"/>
    <w:rsid w:val="00516882"/>
    <w:rsid w:val="00517305"/>
    <w:rsid w:val="005177B4"/>
    <w:rsid w:val="005225E6"/>
    <w:rsid w:val="00524C32"/>
    <w:rsid w:val="00525435"/>
    <w:rsid w:val="00530E9D"/>
    <w:rsid w:val="00532FFB"/>
    <w:rsid w:val="0053603C"/>
    <w:rsid w:val="00536ABE"/>
    <w:rsid w:val="00544C8B"/>
    <w:rsid w:val="00547C30"/>
    <w:rsid w:val="00550738"/>
    <w:rsid w:val="00550FC5"/>
    <w:rsid w:val="0055540A"/>
    <w:rsid w:val="005559A8"/>
    <w:rsid w:val="00556513"/>
    <w:rsid w:val="00563FC5"/>
    <w:rsid w:val="00564C60"/>
    <w:rsid w:val="005650B8"/>
    <w:rsid w:val="005658CA"/>
    <w:rsid w:val="005678AC"/>
    <w:rsid w:val="00570D8C"/>
    <w:rsid w:val="005723D7"/>
    <w:rsid w:val="00573730"/>
    <w:rsid w:val="00573C9C"/>
    <w:rsid w:val="00575D90"/>
    <w:rsid w:val="00576749"/>
    <w:rsid w:val="00577CC3"/>
    <w:rsid w:val="00581E68"/>
    <w:rsid w:val="00582096"/>
    <w:rsid w:val="00583E10"/>
    <w:rsid w:val="00586E44"/>
    <w:rsid w:val="00587423"/>
    <w:rsid w:val="005935D8"/>
    <w:rsid w:val="00595481"/>
    <w:rsid w:val="00595622"/>
    <w:rsid w:val="005964B8"/>
    <w:rsid w:val="00597A62"/>
    <w:rsid w:val="005A4F5B"/>
    <w:rsid w:val="005A6392"/>
    <w:rsid w:val="005A6A3F"/>
    <w:rsid w:val="005A7356"/>
    <w:rsid w:val="005B07A9"/>
    <w:rsid w:val="005B08D7"/>
    <w:rsid w:val="005B0DFB"/>
    <w:rsid w:val="005B16E8"/>
    <w:rsid w:val="005B46E1"/>
    <w:rsid w:val="005B470F"/>
    <w:rsid w:val="005B66DA"/>
    <w:rsid w:val="005B687E"/>
    <w:rsid w:val="005B6BB9"/>
    <w:rsid w:val="005B7823"/>
    <w:rsid w:val="005B784B"/>
    <w:rsid w:val="005C0189"/>
    <w:rsid w:val="005C3761"/>
    <w:rsid w:val="005C40EC"/>
    <w:rsid w:val="005C65B0"/>
    <w:rsid w:val="005D114D"/>
    <w:rsid w:val="005D2EE8"/>
    <w:rsid w:val="005E1136"/>
    <w:rsid w:val="005E230D"/>
    <w:rsid w:val="005E52C9"/>
    <w:rsid w:val="005F1057"/>
    <w:rsid w:val="005F3168"/>
    <w:rsid w:val="005F33EA"/>
    <w:rsid w:val="005F4B05"/>
    <w:rsid w:val="005F4F82"/>
    <w:rsid w:val="005F5148"/>
    <w:rsid w:val="005F597D"/>
    <w:rsid w:val="005F7FCA"/>
    <w:rsid w:val="00600815"/>
    <w:rsid w:val="00601814"/>
    <w:rsid w:val="00603AE9"/>
    <w:rsid w:val="00604233"/>
    <w:rsid w:val="00606D01"/>
    <w:rsid w:val="00607684"/>
    <w:rsid w:val="006153C8"/>
    <w:rsid w:val="00615BF0"/>
    <w:rsid w:val="006202D9"/>
    <w:rsid w:val="006211C0"/>
    <w:rsid w:val="006237E2"/>
    <w:rsid w:val="0062477F"/>
    <w:rsid w:val="00632EA6"/>
    <w:rsid w:val="00634799"/>
    <w:rsid w:val="006412EB"/>
    <w:rsid w:val="00644BB5"/>
    <w:rsid w:val="00646F2B"/>
    <w:rsid w:val="00651A63"/>
    <w:rsid w:val="00652414"/>
    <w:rsid w:val="0065282A"/>
    <w:rsid w:val="006528A1"/>
    <w:rsid w:val="0065428E"/>
    <w:rsid w:val="00655E9E"/>
    <w:rsid w:val="006606FE"/>
    <w:rsid w:val="00661C2A"/>
    <w:rsid w:val="0066591F"/>
    <w:rsid w:val="0066721C"/>
    <w:rsid w:val="00672194"/>
    <w:rsid w:val="006738A2"/>
    <w:rsid w:val="00675744"/>
    <w:rsid w:val="006855A3"/>
    <w:rsid w:val="00687354"/>
    <w:rsid w:val="00692A16"/>
    <w:rsid w:val="00695A71"/>
    <w:rsid w:val="006966AA"/>
    <w:rsid w:val="00696DD0"/>
    <w:rsid w:val="006A0065"/>
    <w:rsid w:val="006A0BFD"/>
    <w:rsid w:val="006A22E3"/>
    <w:rsid w:val="006B44D9"/>
    <w:rsid w:val="006B55F2"/>
    <w:rsid w:val="006C0AC7"/>
    <w:rsid w:val="006D1EC6"/>
    <w:rsid w:val="006D2384"/>
    <w:rsid w:val="006D3D25"/>
    <w:rsid w:val="006E4EA8"/>
    <w:rsid w:val="006F78CB"/>
    <w:rsid w:val="0070118A"/>
    <w:rsid w:val="007045B7"/>
    <w:rsid w:val="007053B8"/>
    <w:rsid w:val="007061BC"/>
    <w:rsid w:val="0071060E"/>
    <w:rsid w:val="0071274A"/>
    <w:rsid w:val="00713ABC"/>
    <w:rsid w:val="0071622F"/>
    <w:rsid w:val="00716B66"/>
    <w:rsid w:val="007209E3"/>
    <w:rsid w:val="007211DF"/>
    <w:rsid w:val="00724029"/>
    <w:rsid w:val="00724C79"/>
    <w:rsid w:val="00724E0B"/>
    <w:rsid w:val="00735032"/>
    <w:rsid w:val="00735689"/>
    <w:rsid w:val="00745C5F"/>
    <w:rsid w:val="00747516"/>
    <w:rsid w:val="00751CE8"/>
    <w:rsid w:val="00756A58"/>
    <w:rsid w:val="00757EEF"/>
    <w:rsid w:val="00764C7E"/>
    <w:rsid w:val="00765832"/>
    <w:rsid w:val="00775094"/>
    <w:rsid w:val="007849E1"/>
    <w:rsid w:val="0078621E"/>
    <w:rsid w:val="00787CFD"/>
    <w:rsid w:val="007925D8"/>
    <w:rsid w:val="0079571C"/>
    <w:rsid w:val="007976CF"/>
    <w:rsid w:val="00797D72"/>
    <w:rsid w:val="007A375C"/>
    <w:rsid w:val="007A4597"/>
    <w:rsid w:val="007A473C"/>
    <w:rsid w:val="007A5885"/>
    <w:rsid w:val="007A75B5"/>
    <w:rsid w:val="007B2515"/>
    <w:rsid w:val="007B45AE"/>
    <w:rsid w:val="007B50AF"/>
    <w:rsid w:val="007B5201"/>
    <w:rsid w:val="007C2CEC"/>
    <w:rsid w:val="007C3A2A"/>
    <w:rsid w:val="007D0D55"/>
    <w:rsid w:val="007D366E"/>
    <w:rsid w:val="007E01F5"/>
    <w:rsid w:val="007E1F60"/>
    <w:rsid w:val="007E248A"/>
    <w:rsid w:val="007E3C1A"/>
    <w:rsid w:val="007E6196"/>
    <w:rsid w:val="007E6296"/>
    <w:rsid w:val="007F09E2"/>
    <w:rsid w:val="007F2145"/>
    <w:rsid w:val="007F79B5"/>
    <w:rsid w:val="00801B9C"/>
    <w:rsid w:val="0080495B"/>
    <w:rsid w:val="008061C5"/>
    <w:rsid w:val="00810498"/>
    <w:rsid w:val="00811FF1"/>
    <w:rsid w:val="008174F9"/>
    <w:rsid w:val="00822388"/>
    <w:rsid w:val="00824FD8"/>
    <w:rsid w:val="008303AC"/>
    <w:rsid w:val="0083442E"/>
    <w:rsid w:val="00841E0B"/>
    <w:rsid w:val="00842463"/>
    <w:rsid w:val="0084301F"/>
    <w:rsid w:val="00843BFA"/>
    <w:rsid w:val="00852EB6"/>
    <w:rsid w:val="00854C5E"/>
    <w:rsid w:val="00861387"/>
    <w:rsid w:val="00861C87"/>
    <w:rsid w:val="00862090"/>
    <w:rsid w:val="008629BB"/>
    <w:rsid w:val="008674C8"/>
    <w:rsid w:val="00875FE5"/>
    <w:rsid w:val="00876180"/>
    <w:rsid w:val="00876CB2"/>
    <w:rsid w:val="00880A85"/>
    <w:rsid w:val="00886120"/>
    <w:rsid w:val="008861CD"/>
    <w:rsid w:val="00887C50"/>
    <w:rsid w:val="00891D33"/>
    <w:rsid w:val="008A33B2"/>
    <w:rsid w:val="008A3AAD"/>
    <w:rsid w:val="008A49C2"/>
    <w:rsid w:val="008A5B02"/>
    <w:rsid w:val="008B1170"/>
    <w:rsid w:val="008B1748"/>
    <w:rsid w:val="008B2425"/>
    <w:rsid w:val="008B26C1"/>
    <w:rsid w:val="008B5870"/>
    <w:rsid w:val="008B7285"/>
    <w:rsid w:val="008C2E01"/>
    <w:rsid w:val="008C2E64"/>
    <w:rsid w:val="008D1F98"/>
    <w:rsid w:val="008D3D90"/>
    <w:rsid w:val="008D4937"/>
    <w:rsid w:val="008D6188"/>
    <w:rsid w:val="008E1138"/>
    <w:rsid w:val="008E4429"/>
    <w:rsid w:val="008F3FBC"/>
    <w:rsid w:val="008F5D35"/>
    <w:rsid w:val="00901438"/>
    <w:rsid w:val="00901AA7"/>
    <w:rsid w:val="00902F14"/>
    <w:rsid w:val="00906159"/>
    <w:rsid w:val="00912FAB"/>
    <w:rsid w:val="00915B84"/>
    <w:rsid w:val="0092365E"/>
    <w:rsid w:val="00927708"/>
    <w:rsid w:val="00933F45"/>
    <w:rsid w:val="00935E9F"/>
    <w:rsid w:val="00943ECF"/>
    <w:rsid w:val="0094580B"/>
    <w:rsid w:val="009504FB"/>
    <w:rsid w:val="009518AD"/>
    <w:rsid w:val="00960619"/>
    <w:rsid w:val="009629CF"/>
    <w:rsid w:val="009640CC"/>
    <w:rsid w:val="00965724"/>
    <w:rsid w:val="009658D1"/>
    <w:rsid w:val="009672A3"/>
    <w:rsid w:val="00967C7F"/>
    <w:rsid w:val="00974080"/>
    <w:rsid w:val="00974CE5"/>
    <w:rsid w:val="00976B78"/>
    <w:rsid w:val="009827AF"/>
    <w:rsid w:val="0098402D"/>
    <w:rsid w:val="009843B2"/>
    <w:rsid w:val="00984830"/>
    <w:rsid w:val="00987E5D"/>
    <w:rsid w:val="0099115C"/>
    <w:rsid w:val="00992092"/>
    <w:rsid w:val="00992340"/>
    <w:rsid w:val="0099496C"/>
    <w:rsid w:val="009A3A75"/>
    <w:rsid w:val="009A427C"/>
    <w:rsid w:val="009C0F4E"/>
    <w:rsid w:val="009D1A0E"/>
    <w:rsid w:val="009E2157"/>
    <w:rsid w:val="009E5496"/>
    <w:rsid w:val="009F137A"/>
    <w:rsid w:val="009F42ED"/>
    <w:rsid w:val="00A0208A"/>
    <w:rsid w:val="00A07E08"/>
    <w:rsid w:val="00A24AFE"/>
    <w:rsid w:val="00A265A0"/>
    <w:rsid w:val="00A27DD0"/>
    <w:rsid w:val="00A306A3"/>
    <w:rsid w:val="00A3185A"/>
    <w:rsid w:val="00A3258F"/>
    <w:rsid w:val="00A415AA"/>
    <w:rsid w:val="00A41FAF"/>
    <w:rsid w:val="00A46760"/>
    <w:rsid w:val="00A54999"/>
    <w:rsid w:val="00A5529F"/>
    <w:rsid w:val="00A60B5E"/>
    <w:rsid w:val="00A6221E"/>
    <w:rsid w:val="00A62AA9"/>
    <w:rsid w:val="00A706F5"/>
    <w:rsid w:val="00A751BC"/>
    <w:rsid w:val="00A756D2"/>
    <w:rsid w:val="00A77446"/>
    <w:rsid w:val="00A81166"/>
    <w:rsid w:val="00A866DB"/>
    <w:rsid w:val="00A86829"/>
    <w:rsid w:val="00A87B93"/>
    <w:rsid w:val="00A93ECD"/>
    <w:rsid w:val="00AA7EB1"/>
    <w:rsid w:val="00AB02A1"/>
    <w:rsid w:val="00AB077E"/>
    <w:rsid w:val="00AB6919"/>
    <w:rsid w:val="00AC0720"/>
    <w:rsid w:val="00AC3970"/>
    <w:rsid w:val="00AC406A"/>
    <w:rsid w:val="00AC616C"/>
    <w:rsid w:val="00AC6335"/>
    <w:rsid w:val="00AC7814"/>
    <w:rsid w:val="00AC7C8D"/>
    <w:rsid w:val="00AD1069"/>
    <w:rsid w:val="00AD1267"/>
    <w:rsid w:val="00AD2FA1"/>
    <w:rsid w:val="00AD53D3"/>
    <w:rsid w:val="00AD5406"/>
    <w:rsid w:val="00AD6CCB"/>
    <w:rsid w:val="00AD794D"/>
    <w:rsid w:val="00AE0104"/>
    <w:rsid w:val="00AF471E"/>
    <w:rsid w:val="00B0010E"/>
    <w:rsid w:val="00B0065E"/>
    <w:rsid w:val="00B00DC6"/>
    <w:rsid w:val="00B020A5"/>
    <w:rsid w:val="00B02DA3"/>
    <w:rsid w:val="00B05E9D"/>
    <w:rsid w:val="00B070CE"/>
    <w:rsid w:val="00B11974"/>
    <w:rsid w:val="00B13C5F"/>
    <w:rsid w:val="00B13C91"/>
    <w:rsid w:val="00B15480"/>
    <w:rsid w:val="00B20E4B"/>
    <w:rsid w:val="00B2177F"/>
    <w:rsid w:val="00B268DA"/>
    <w:rsid w:val="00B2696B"/>
    <w:rsid w:val="00B26CD0"/>
    <w:rsid w:val="00B27412"/>
    <w:rsid w:val="00B27C11"/>
    <w:rsid w:val="00B30C92"/>
    <w:rsid w:val="00B30DF8"/>
    <w:rsid w:val="00B356C7"/>
    <w:rsid w:val="00B3611B"/>
    <w:rsid w:val="00B40A5B"/>
    <w:rsid w:val="00B51998"/>
    <w:rsid w:val="00B51F28"/>
    <w:rsid w:val="00B56775"/>
    <w:rsid w:val="00B56A8A"/>
    <w:rsid w:val="00B578DF"/>
    <w:rsid w:val="00B61E2C"/>
    <w:rsid w:val="00B6546B"/>
    <w:rsid w:val="00B66897"/>
    <w:rsid w:val="00B70AFD"/>
    <w:rsid w:val="00B74DFE"/>
    <w:rsid w:val="00B76013"/>
    <w:rsid w:val="00B76A68"/>
    <w:rsid w:val="00B81022"/>
    <w:rsid w:val="00B84CFD"/>
    <w:rsid w:val="00B85416"/>
    <w:rsid w:val="00B87511"/>
    <w:rsid w:val="00B87A95"/>
    <w:rsid w:val="00B94415"/>
    <w:rsid w:val="00BA38AC"/>
    <w:rsid w:val="00BA3E89"/>
    <w:rsid w:val="00BA69A2"/>
    <w:rsid w:val="00BA7CB5"/>
    <w:rsid w:val="00BB7806"/>
    <w:rsid w:val="00BC5142"/>
    <w:rsid w:val="00BD4766"/>
    <w:rsid w:val="00BD4D85"/>
    <w:rsid w:val="00BE5D44"/>
    <w:rsid w:val="00BE6A26"/>
    <w:rsid w:val="00BE7DCD"/>
    <w:rsid w:val="00BF4F49"/>
    <w:rsid w:val="00BF588E"/>
    <w:rsid w:val="00BF58A4"/>
    <w:rsid w:val="00BF7A14"/>
    <w:rsid w:val="00C04272"/>
    <w:rsid w:val="00C05724"/>
    <w:rsid w:val="00C107B1"/>
    <w:rsid w:val="00C117E1"/>
    <w:rsid w:val="00C16C1F"/>
    <w:rsid w:val="00C16E67"/>
    <w:rsid w:val="00C1793F"/>
    <w:rsid w:val="00C20EE4"/>
    <w:rsid w:val="00C21A07"/>
    <w:rsid w:val="00C22EEE"/>
    <w:rsid w:val="00C22FBC"/>
    <w:rsid w:val="00C233BB"/>
    <w:rsid w:val="00C26E4A"/>
    <w:rsid w:val="00C26F06"/>
    <w:rsid w:val="00C30D8E"/>
    <w:rsid w:val="00C31BD7"/>
    <w:rsid w:val="00C405D8"/>
    <w:rsid w:val="00C416AD"/>
    <w:rsid w:val="00C440FB"/>
    <w:rsid w:val="00C46860"/>
    <w:rsid w:val="00C46A32"/>
    <w:rsid w:val="00C47FA0"/>
    <w:rsid w:val="00C55C20"/>
    <w:rsid w:val="00C55F47"/>
    <w:rsid w:val="00C577E4"/>
    <w:rsid w:val="00C64547"/>
    <w:rsid w:val="00C652C4"/>
    <w:rsid w:val="00C7022D"/>
    <w:rsid w:val="00C70D31"/>
    <w:rsid w:val="00C80006"/>
    <w:rsid w:val="00C80AF9"/>
    <w:rsid w:val="00C852EB"/>
    <w:rsid w:val="00C90CC4"/>
    <w:rsid w:val="00C911F1"/>
    <w:rsid w:val="00C91357"/>
    <w:rsid w:val="00C92063"/>
    <w:rsid w:val="00C92628"/>
    <w:rsid w:val="00C93A8B"/>
    <w:rsid w:val="00C9481E"/>
    <w:rsid w:val="00C96DEB"/>
    <w:rsid w:val="00CA3990"/>
    <w:rsid w:val="00CA444A"/>
    <w:rsid w:val="00CA744E"/>
    <w:rsid w:val="00CB394F"/>
    <w:rsid w:val="00CC47BD"/>
    <w:rsid w:val="00CC4D36"/>
    <w:rsid w:val="00CC72AC"/>
    <w:rsid w:val="00CC7A06"/>
    <w:rsid w:val="00CD17E6"/>
    <w:rsid w:val="00CD499C"/>
    <w:rsid w:val="00CD7546"/>
    <w:rsid w:val="00CE0DE4"/>
    <w:rsid w:val="00CE15C2"/>
    <w:rsid w:val="00CE25C5"/>
    <w:rsid w:val="00CE37E4"/>
    <w:rsid w:val="00CE7FB4"/>
    <w:rsid w:val="00CF4024"/>
    <w:rsid w:val="00D03FC6"/>
    <w:rsid w:val="00D0525C"/>
    <w:rsid w:val="00D07900"/>
    <w:rsid w:val="00D11344"/>
    <w:rsid w:val="00D1242A"/>
    <w:rsid w:val="00D14097"/>
    <w:rsid w:val="00D150DC"/>
    <w:rsid w:val="00D1695A"/>
    <w:rsid w:val="00D21625"/>
    <w:rsid w:val="00D23DB6"/>
    <w:rsid w:val="00D26E10"/>
    <w:rsid w:val="00D300AD"/>
    <w:rsid w:val="00D333C2"/>
    <w:rsid w:val="00D377E5"/>
    <w:rsid w:val="00D37F91"/>
    <w:rsid w:val="00D413F1"/>
    <w:rsid w:val="00D43155"/>
    <w:rsid w:val="00D43FB8"/>
    <w:rsid w:val="00D46952"/>
    <w:rsid w:val="00D52E0E"/>
    <w:rsid w:val="00D556B0"/>
    <w:rsid w:val="00D55C10"/>
    <w:rsid w:val="00D55E54"/>
    <w:rsid w:val="00D5632F"/>
    <w:rsid w:val="00D600EC"/>
    <w:rsid w:val="00D64EA8"/>
    <w:rsid w:val="00D664D5"/>
    <w:rsid w:val="00D67000"/>
    <w:rsid w:val="00D67B80"/>
    <w:rsid w:val="00D67E35"/>
    <w:rsid w:val="00D7134A"/>
    <w:rsid w:val="00D73D11"/>
    <w:rsid w:val="00D74AC5"/>
    <w:rsid w:val="00D82559"/>
    <w:rsid w:val="00D83211"/>
    <w:rsid w:val="00D848D2"/>
    <w:rsid w:val="00D91734"/>
    <w:rsid w:val="00D92D6B"/>
    <w:rsid w:val="00D95CC5"/>
    <w:rsid w:val="00D961CF"/>
    <w:rsid w:val="00DA173D"/>
    <w:rsid w:val="00DA4737"/>
    <w:rsid w:val="00DA4DA6"/>
    <w:rsid w:val="00DA7103"/>
    <w:rsid w:val="00DA76F0"/>
    <w:rsid w:val="00DB3D1D"/>
    <w:rsid w:val="00DB4163"/>
    <w:rsid w:val="00DB43CB"/>
    <w:rsid w:val="00DB50FC"/>
    <w:rsid w:val="00DB7DAF"/>
    <w:rsid w:val="00DC05D5"/>
    <w:rsid w:val="00DC1741"/>
    <w:rsid w:val="00DC1C75"/>
    <w:rsid w:val="00DC2357"/>
    <w:rsid w:val="00DC473D"/>
    <w:rsid w:val="00DC49B2"/>
    <w:rsid w:val="00DC79A7"/>
    <w:rsid w:val="00DD0B48"/>
    <w:rsid w:val="00DD25C8"/>
    <w:rsid w:val="00DD472A"/>
    <w:rsid w:val="00DD4B22"/>
    <w:rsid w:val="00DD6576"/>
    <w:rsid w:val="00DD6739"/>
    <w:rsid w:val="00DD73EC"/>
    <w:rsid w:val="00DD7EB3"/>
    <w:rsid w:val="00DE5484"/>
    <w:rsid w:val="00DF2777"/>
    <w:rsid w:val="00DF3863"/>
    <w:rsid w:val="00DF4223"/>
    <w:rsid w:val="00DF7393"/>
    <w:rsid w:val="00E02071"/>
    <w:rsid w:val="00E057E4"/>
    <w:rsid w:val="00E05D77"/>
    <w:rsid w:val="00E06757"/>
    <w:rsid w:val="00E07A09"/>
    <w:rsid w:val="00E125EC"/>
    <w:rsid w:val="00E12DFF"/>
    <w:rsid w:val="00E12E2E"/>
    <w:rsid w:val="00E14E53"/>
    <w:rsid w:val="00E2030F"/>
    <w:rsid w:val="00E20B15"/>
    <w:rsid w:val="00E23C7D"/>
    <w:rsid w:val="00E40286"/>
    <w:rsid w:val="00E41102"/>
    <w:rsid w:val="00E45172"/>
    <w:rsid w:val="00E47E2D"/>
    <w:rsid w:val="00E5185D"/>
    <w:rsid w:val="00E54838"/>
    <w:rsid w:val="00E578EB"/>
    <w:rsid w:val="00E60993"/>
    <w:rsid w:val="00E61E50"/>
    <w:rsid w:val="00E64624"/>
    <w:rsid w:val="00E64785"/>
    <w:rsid w:val="00E6651D"/>
    <w:rsid w:val="00E66E5A"/>
    <w:rsid w:val="00E77D28"/>
    <w:rsid w:val="00E81F1B"/>
    <w:rsid w:val="00E83A83"/>
    <w:rsid w:val="00E90870"/>
    <w:rsid w:val="00E91CD4"/>
    <w:rsid w:val="00E920BA"/>
    <w:rsid w:val="00E9530C"/>
    <w:rsid w:val="00E9798F"/>
    <w:rsid w:val="00EA0610"/>
    <w:rsid w:val="00EA4E3A"/>
    <w:rsid w:val="00EA5BC6"/>
    <w:rsid w:val="00EB023A"/>
    <w:rsid w:val="00EB2463"/>
    <w:rsid w:val="00EB2E70"/>
    <w:rsid w:val="00EB47A4"/>
    <w:rsid w:val="00EB47BA"/>
    <w:rsid w:val="00EB780B"/>
    <w:rsid w:val="00EC4583"/>
    <w:rsid w:val="00EC7FA2"/>
    <w:rsid w:val="00ED1FCC"/>
    <w:rsid w:val="00ED4601"/>
    <w:rsid w:val="00ED46EE"/>
    <w:rsid w:val="00ED6564"/>
    <w:rsid w:val="00EE4186"/>
    <w:rsid w:val="00EE420A"/>
    <w:rsid w:val="00EE4373"/>
    <w:rsid w:val="00EF0C7B"/>
    <w:rsid w:val="00EF1343"/>
    <w:rsid w:val="00EF3876"/>
    <w:rsid w:val="00F00396"/>
    <w:rsid w:val="00F04FB5"/>
    <w:rsid w:val="00F0618A"/>
    <w:rsid w:val="00F1138E"/>
    <w:rsid w:val="00F11D81"/>
    <w:rsid w:val="00F12275"/>
    <w:rsid w:val="00F23613"/>
    <w:rsid w:val="00F23714"/>
    <w:rsid w:val="00F260C0"/>
    <w:rsid w:val="00F319C3"/>
    <w:rsid w:val="00F34234"/>
    <w:rsid w:val="00F34E20"/>
    <w:rsid w:val="00F4056E"/>
    <w:rsid w:val="00F4316D"/>
    <w:rsid w:val="00F43EE2"/>
    <w:rsid w:val="00F44CB0"/>
    <w:rsid w:val="00F46DE0"/>
    <w:rsid w:val="00F51435"/>
    <w:rsid w:val="00F53BF9"/>
    <w:rsid w:val="00F5425E"/>
    <w:rsid w:val="00F603ED"/>
    <w:rsid w:val="00F64CE5"/>
    <w:rsid w:val="00F663EA"/>
    <w:rsid w:val="00F70ACA"/>
    <w:rsid w:val="00F74C0D"/>
    <w:rsid w:val="00F778FC"/>
    <w:rsid w:val="00F829A7"/>
    <w:rsid w:val="00F87728"/>
    <w:rsid w:val="00F94564"/>
    <w:rsid w:val="00F94FF3"/>
    <w:rsid w:val="00F95B94"/>
    <w:rsid w:val="00F95C2C"/>
    <w:rsid w:val="00FA162F"/>
    <w:rsid w:val="00FA2593"/>
    <w:rsid w:val="00FA468F"/>
    <w:rsid w:val="00FB0309"/>
    <w:rsid w:val="00FB0384"/>
    <w:rsid w:val="00FB4411"/>
    <w:rsid w:val="00FB6064"/>
    <w:rsid w:val="00FB70BB"/>
    <w:rsid w:val="00FC2F9E"/>
    <w:rsid w:val="00FC7826"/>
    <w:rsid w:val="00FD3F45"/>
    <w:rsid w:val="00FD56DB"/>
    <w:rsid w:val="00FD691B"/>
    <w:rsid w:val="00FE1713"/>
    <w:rsid w:val="00FE1E0D"/>
    <w:rsid w:val="00FE2189"/>
    <w:rsid w:val="00FE418F"/>
    <w:rsid w:val="00FE5D29"/>
    <w:rsid w:val="00FE613F"/>
    <w:rsid w:val="00FE65DE"/>
    <w:rsid w:val="01B0A4FF"/>
    <w:rsid w:val="025EF03D"/>
    <w:rsid w:val="0C984283"/>
    <w:rsid w:val="0CC3934F"/>
    <w:rsid w:val="12E72897"/>
    <w:rsid w:val="1EA0B1D2"/>
    <w:rsid w:val="1F51356D"/>
    <w:rsid w:val="21943ABC"/>
    <w:rsid w:val="21A208EF"/>
    <w:rsid w:val="241097E0"/>
    <w:rsid w:val="26B09A91"/>
    <w:rsid w:val="2BF7C7EE"/>
    <w:rsid w:val="2E1FE772"/>
    <w:rsid w:val="2E858B25"/>
    <w:rsid w:val="3711A9DE"/>
    <w:rsid w:val="38292B29"/>
    <w:rsid w:val="38C2E17D"/>
    <w:rsid w:val="38CC3F55"/>
    <w:rsid w:val="3CB8D209"/>
    <w:rsid w:val="3D531F7B"/>
    <w:rsid w:val="3F17EDCC"/>
    <w:rsid w:val="4793B109"/>
    <w:rsid w:val="47F3ADA9"/>
    <w:rsid w:val="4941B2C1"/>
    <w:rsid w:val="4BB0A090"/>
    <w:rsid w:val="50E04A90"/>
    <w:rsid w:val="5C52DF3D"/>
    <w:rsid w:val="68DDD4AF"/>
    <w:rsid w:val="6AB039DF"/>
    <w:rsid w:val="6B07F895"/>
    <w:rsid w:val="6C671F1E"/>
    <w:rsid w:val="6EE9FCF2"/>
    <w:rsid w:val="7003B352"/>
    <w:rsid w:val="77E58FB8"/>
    <w:rsid w:val="7D9FBC23"/>
    <w:rsid w:val="7F37F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1593A"/>
  <w15:chartTrackingRefBased/>
  <w15:docId w15:val="{10186AE7-4C3D-48E7-B031-31BDDE21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4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D"/>
  </w:style>
  <w:style w:type="paragraph" w:styleId="Footer">
    <w:name w:val="footer"/>
    <w:basedOn w:val="Normal"/>
    <w:link w:val="FooterChar"/>
    <w:uiPriority w:val="99"/>
    <w:unhideWhenUsed/>
    <w:rsid w:val="009F4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D"/>
  </w:style>
  <w:style w:type="paragraph" w:styleId="BalloonText">
    <w:name w:val="Balloon Text"/>
    <w:basedOn w:val="Normal"/>
    <w:link w:val="BalloonTextChar"/>
    <w:uiPriority w:val="99"/>
    <w:semiHidden/>
    <w:unhideWhenUsed/>
    <w:rsid w:val="009F42ED"/>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F42ED"/>
    <w:rPr>
      <w:rFonts w:ascii="Tahoma" w:hAnsi="Tahoma" w:cs="Tahoma"/>
      <w:sz w:val="16"/>
      <w:szCs w:val="16"/>
    </w:rPr>
  </w:style>
  <w:style w:type="character" w:styleId="Hyperlink">
    <w:name w:val="Hyperlink"/>
    <w:uiPriority w:val="99"/>
    <w:unhideWhenUsed/>
    <w:rsid w:val="002A17F2"/>
    <w:rPr>
      <w:color w:val="0000FF"/>
      <w:u w:val="single"/>
    </w:rPr>
  </w:style>
  <w:style w:type="character" w:customStyle="1" w:styleId="longtext">
    <w:name w:val="long_text"/>
    <w:basedOn w:val="DefaultParagraphFont"/>
    <w:rsid w:val="00221170"/>
  </w:style>
  <w:style w:type="character" w:customStyle="1" w:styleId="apple-converted-space">
    <w:name w:val="apple-converted-space"/>
    <w:basedOn w:val="DefaultParagraphFont"/>
    <w:rsid w:val="000A4A09"/>
  </w:style>
  <w:style w:type="paragraph" w:styleId="ListParagraph">
    <w:name w:val="List Paragraph"/>
    <w:aliases w:val="List Paragraph QSM,References,Scriptoria bullet points,Bullets,List Paragraph1,b1,Colorful List - Accent 11,Number_1,Paragraph,List Paragraph (numbered (a)),WB Para,First Level Outline,MCHIP_list paragraph,Recommendation,Bullet1,L,CV text"/>
    <w:basedOn w:val="Normal"/>
    <w:link w:val="ListParagraphChar"/>
    <w:uiPriority w:val="34"/>
    <w:qFormat/>
    <w:rsid w:val="0044597B"/>
    <w:pPr>
      <w:spacing w:after="0" w:line="240" w:lineRule="auto"/>
      <w:ind w:left="720"/>
      <w:contextualSpacing/>
    </w:pPr>
    <w:rPr>
      <w:rFonts w:ascii="Cambria" w:hAnsi="Cambria"/>
      <w:sz w:val="24"/>
      <w:szCs w:val="24"/>
      <w:lang w:val="en-GB"/>
    </w:rPr>
  </w:style>
  <w:style w:type="table" w:styleId="TableGrid">
    <w:name w:val="Table Grid"/>
    <w:basedOn w:val="TableNormal"/>
    <w:rsid w:val="0044597B"/>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51F28"/>
    <w:pPr>
      <w:keepNext/>
      <w:keepLines/>
      <w:spacing w:after="0" w:line="240" w:lineRule="auto"/>
      <w:jc w:val="center"/>
    </w:pPr>
    <w:rPr>
      <w:rFonts w:ascii="Times New Roman" w:hAnsi="Times New Roman"/>
      <w:b/>
      <w:color w:val="000000"/>
      <w:sz w:val="20"/>
      <w:szCs w:val="20"/>
    </w:rPr>
  </w:style>
  <w:style w:type="character" w:customStyle="1" w:styleId="TitleChar">
    <w:name w:val="Title Char"/>
    <w:link w:val="Title"/>
    <w:rsid w:val="00B51F28"/>
    <w:rPr>
      <w:rFonts w:ascii="Times New Roman" w:eastAsia="Times New Roman" w:hAnsi="Times New Roman"/>
      <w:b/>
      <w:color w:val="000000"/>
    </w:rPr>
  </w:style>
  <w:style w:type="character" w:styleId="CommentReference">
    <w:name w:val="annotation reference"/>
    <w:uiPriority w:val="99"/>
    <w:semiHidden/>
    <w:unhideWhenUsed/>
    <w:rsid w:val="00265557"/>
    <w:rPr>
      <w:sz w:val="16"/>
      <w:szCs w:val="16"/>
    </w:rPr>
  </w:style>
  <w:style w:type="paragraph" w:styleId="CommentText">
    <w:name w:val="annotation text"/>
    <w:basedOn w:val="Normal"/>
    <w:link w:val="CommentTextChar"/>
    <w:uiPriority w:val="99"/>
    <w:unhideWhenUsed/>
    <w:rsid w:val="00265557"/>
    <w:rPr>
      <w:sz w:val="20"/>
      <w:szCs w:val="20"/>
    </w:rPr>
  </w:style>
  <w:style w:type="character" w:customStyle="1" w:styleId="CommentTextChar">
    <w:name w:val="Comment Text Char"/>
    <w:link w:val="CommentText"/>
    <w:uiPriority w:val="99"/>
    <w:rsid w:val="00265557"/>
    <w:rPr>
      <w:rFonts w:eastAsia="Times New Roman"/>
    </w:rPr>
  </w:style>
  <w:style w:type="paragraph" w:styleId="CommentSubject">
    <w:name w:val="annotation subject"/>
    <w:basedOn w:val="CommentText"/>
    <w:next w:val="CommentText"/>
    <w:link w:val="CommentSubjectChar"/>
    <w:uiPriority w:val="99"/>
    <w:semiHidden/>
    <w:unhideWhenUsed/>
    <w:rsid w:val="008061C5"/>
    <w:rPr>
      <w:b/>
      <w:bCs/>
    </w:rPr>
  </w:style>
  <w:style w:type="character" w:customStyle="1" w:styleId="CommentSubjectChar">
    <w:name w:val="Comment Subject Char"/>
    <w:link w:val="CommentSubject"/>
    <w:uiPriority w:val="99"/>
    <w:semiHidden/>
    <w:rsid w:val="008061C5"/>
    <w:rPr>
      <w:rFonts w:eastAsia="Times New Roman"/>
      <w:b/>
      <w:bCs/>
    </w:rPr>
  </w:style>
  <w:style w:type="character" w:styleId="FollowedHyperlink">
    <w:name w:val="FollowedHyperlink"/>
    <w:uiPriority w:val="99"/>
    <w:semiHidden/>
    <w:unhideWhenUsed/>
    <w:rsid w:val="00DC1C75"/>
    <w:rPr>
      <w:color w:val="954F72"/>
      <w:u w:val="single"/>
    </w:rPr>
  </w:style>
  <w:style w:type="character" w:customStyle="1" w:styleId="ListParagraphChar">
    <w:name w:val="List Paragraph Char"/>
    <w:aliases w:val="List Paragraph QSM Char,References Char,Scriptoria bullet points Char,Bullets Char,List Paragraph1 Char,b1 Char,Colorful List - Accent 11 Char,Number_1 Char,Paragraph Char,List Paragraph (numbered (a)) Char,WB Para Char,Bullet1 Char"/>
    <w:link w:val="ListParagraph"/>
    <w:uiPriority w:val="34"/>
    <w:qFormat/>
    <w:rsid w:val="00192E61"/>
    <w:rPr>
      <w:rFonts w:ascii="Cambria" w:eastAsia="Times New Roman" w:hAnsi="Cambria"/>
      <w:sz w:val="24"/>
      <w:szCs w:val="24"/>
      <w:lang w:val="en-GB"/>
    </w:rPr>
  </w:style>
  <w:style w:type="paragraph" w:customStyle="1" w:styleId="paragraph">
    <w:name w:val="paragraph"/>
    <w:basedOn w:val="Normal"/>
    <w:rsid w:val="00192E61"/>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573C9C"/>
    <w:rPr>
      <w:rFonts w:eastAsia="Times New Roman"/>
      <w:sz w:val="22"/>
      <w:szCs w:val="22"/>
    </w:rPr>
  </w:style>
  <w:style w:type="character" w:customStyle="1" w:styleId="cf01">
    <w:name w:val="cf01"/>
    <w:rsid w:val="00615BF0"/>
    <w:rPr>
      <w:rFonts w:ascii="Segoe UI" w:hAnsi="Segoe UI" w:cs="Segoe UI" w:hint="default"/>
      <w:color w:val="FF0000"/>
      <w:sz w:val="18"/>
      <w:szCs w:val="18"/>
    </w:rPr>
  </w:style>
  <w:style w:type="paragraph" w:customStyle="1" w:styleId="pf0">
    <w:name w:val="pf0"/>
    <w:basedOn w:val="Normal"/>
    <w:rsid w:val="005F3168"/>
    <w:pPr>
      <w:spacing w:before="100" w:beforeAutospacing="1" w:after="100" w:afterAutospacing="1" w:line="240" w:lineRule="auto"/>
    </w:pPr>
    <w:rPr>
      <w:rFonts w:ascii="Times New Roman" w:hAnsi="Times New Roman"/>
      <w:sz w:val="24"/>
      <w:szCs w:val="24"/>
      <w:lang w:val="vi"/>
    </w:rPr>
  </w:style>
  <w:style w:type="paragraph" w:customStyle="1" w:styleId="Default">
    <w:name w:val="Default"/>
    <w:rsid w:val="00130C6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D4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332327">
      <w:bodyDiv w:val="1"/>
      <w:marLeft w:val="0"/>
      <w:marRight w:val="0"/>
      <w:marTop w:val="0"/>
      <w:marBottom w:val="0"/>
      <w:divBdr>
        <w:top w:val="none" w:sz="0" w:space="0" w:color="auto"/>
        <w:left w:val="none" w:sz="0" w:space="0" w:color="auto"/>
        <w:bottom w:val="none" w:sz="0" w:space="0" w:color="auto"/>
        <w:right w:val="none" w:sz="0" w:space="0" w:color="auto"/>
      </w:divBdr>
    </w:div>
    <w:div w:id="939218111">
      <w:bodyDiv w:val="1"/>
      <w:marLeft w:val="0"/>
      <w:marRight w:val="0"/>
      <w:marTop w:val="0"/>
      <w:marBottom w:val="0"/>
      <w:divBdr>
        <w:top w:val="none" w:sz="0" w:space="0" w:color="auto"/>
        <w:left w:val="none" w:sz="0" w:space="0" w:color="auto"/>
        <w:bottom w:val="none" w:sz="0" w:space="0" w:color="auto"/>
        <w:right w:val="none" w:sz="0" w:space="0" w:color="auto"/>
      </w:divBdr>
    </w:div>
    <w:div w:id="984776552">
      <w:bodyDiv w:val="1"/>
      <w:marLeft w:val="0"/>
      <w:marRight w:val="0"/>
      <w:marTop w:val="0"/>
      <w:marBottom w:val="0"/>
      <w:divBdr>
        <w:top w:val="none" w:sz="0" w:space="0" w:color="auto"/>
        <w:left w:val="none" w:sz="0" w:space="0" w:color="auto"/>
        <w:bottom w:val="none" w:sz="0" w:space="0" w:color="auto"/>
        <w:right w:val="none" w:sz="0" w:space="0" w:color="auto"/>
      </w:divBdr>
    </w:div>
    <w:div w:id="1620643052">
      <w:bodyDiv w:val="1"/>
      <w:marLeft w:val="0"/>
      <w:marRight w:val="0"/>
      <w:marTop w:val="0"/>
      <w:marBottom w:val="0"/>
      <w:divBdr>
        <w:top w:val="none" w:sz="0" w:space="0" w:color="auto"/>
        <w:left w:val="none" w:sz="0" w:space="0" w:color="auto"/>
        <w:bottom w:val="none" w:sz="0" w:space="0" w:color="auto"/>
        <w:right w:val="none" w:sz="0" w:space="0" w:color="auto"/>
      </w:divBdr>
    </w:div>
    <w:div w:id="1868593151">
      <w:bodyDiv w:val="1"/>
      <w:marLeft w:val="0"/>
      <w:marRight w:val="0"/>
      <w:marTop w:val="0"/>
      <w:marBottom w:val="0"/>
      <w:divBdr>
        <w:top w:val="none" w:sz="0" w:space="0" w:color="auto"/>
        <w:left w:val="none" w:sz="0" w:space="0" w:color="auto"/>
        <w:bottom w:val="none" w:sz="0" w:space="0" w:color="auto"/>
        <w:right w:val="none" w:sz="0" w:space="0" w:color="auto"/>
      </w:divBdr>
    </w:div>
    <w:div w:id="19122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ietnamconsulting@wc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etnamconsulting@w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d0e3a54-1bf8-4380-b9a7-8bd0d8deb4a2" xsi:nil="true"/>
    <Note xmlns="1beb2d21-0b1c-4c48-9c18-a543abd6ecf4">Template</Note>
    <lcf76f155ced4ddcb4097134ff3c332f xmlns="1beb2d21-0b1c-4c48-9c18-a543abd6ecf4">
      <Terms xmlns="http://schemas.microsoft.com/office/infopath/2007/PartnerControls"/>
    </lcf76f155ced4ddcb4097134ff3c332f>
    <_Flow_SignoffStatus xmlns="1beb2d21-0b1c-4c48-9c18-a543abd6ecf4" xsi:nil="true"/>
    <Datentime xmlns="1beb2d21-0b1c-4c48-9c18-a543abd6ec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2082680A9C4D4E925B6D792C316A5B" ma:contentTypeVersion="21" ma:contentTypeDescription="Create a new document." ma:contentTypeScope="" ma:versionID="697008c8a2c2574bd420892c759de3f1">
  <xsd:schema xmlns:xsd="http://www.w3.org/2001/XMLSchema" xmlns:xs="http://www.w3.org/2001/XMLSchema" xmlns:p="http://schemas.microsoft.com/office/2006/metadata/properties" xmlns:ns1="http://schemas.microsoft.com/sharepoint/v3" xmlns:ns2="1beb2d21-0b1c-4c48-9c18-a543abd6ecf4" xmlns:ns3="6d0e3a54-1bf8-4380-b9a7-8bd0d8deb4a2" targetNamespace="http://schemas.microsoft.com/office/2006/metadata/properties" ma:root="true" ma:fieldsID="38e566a35aa48aee5f6f57d7a22127c3" ns1:_="" ns2:_="" ns3:_="">
    <xsd:import namespace="http://schemas.microsoft.com/sharepoint/v3"/>
    <xsd:import namespace="1beb2d21-0b1c-4c48-9c18-a543abd6ecf4"/>
    <xsd:import namespace="6d0e3a54-1bf8-4380-b9a7-8bd0d8deb4a2"/>
    <xsd:element name="properties">
      <xsd:complexType>
        <xsd:sequence>
          <xsd:element name="documentManagement">
            <xsd:complexType>
              <xsd:all>
                <xsd:element ref="ns2:Datentim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_Flow_SignoffStatu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b2d21-0b1c-4c48-9c18-a543abd6ecf4" elementFormDefault="qualified">
    <xsd:import namespace="http://schemas.microsoft.com/office/2006/documentManagement/types"/>
    <xsd:import namespace="http://schemas.microsoft.com/office/infopath/2007/PartnerControls"/>
    <xsd:element name="Datentime" ma:index="3" nillable="true" ma:displayName="Date n time" ma:format="DateTime" ma:internalName="Datentim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ote" ma:index="27" nillable="true" ma:displayName="Note"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e3a54-1bf8-4380-b9a7-8bd0d8deb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b5bce-b8e2-4928-bab6-addd8f41d64c}" ma:internalName="TaxCatchAll" ma:readOnly="false" ma:showField="CatchAllData" ma:web="6d0e3a54-1bf8-4380-b9a7-8bd0d8deb4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B741-EEBC-4878-BDC2-026FDF2D86EA}">
  <ds:schemaRefs>
    <ds:schemaRef ds:uri="http://schemas.microsoft.com/office/2006/metadata/properties"/>
    <ds:schemaRef ds:uri="http://schemas.microsoft.com/office/infopath/2007/PartnerControls"/>
    <ds:schemaRef ds:uri="173c64a8-a473-4a49-b49d-81b905d004f7"/>
    <ds:schemaRef ds:uri="http://schemas.microsoft.com/sharepoint/v3"/>
    <ds:schemaRef ds:uri="1587ff71-91eb-4a1e-8b56-f255664288f7"/>
  </ds:schemaRefs>
</ds:datastoreItem>
</file>

<file path=customXml/itemProps2.xml><?xml version="1.0" encoding="utf-8"?>
<ds:datastoreItem xmlns:ds="http://schemas.openxmlformats.org/officeDocument/2006/customXml" ds:itemID="{6D303D08-E1AF-4386-AD45-8C2E471693CB}">
  <ds:schemaRefs>
    <ds:schemaRef ds:uri="http://schemas.microsoft.com/sharepoint/v3/contenttype/forms"/>
  </ds:schemaRefs>
</ds:datastoreItem>
</file>

<file path=customXml/itemProps3.xml><?xml version="1.0" encoding="utf-8"?>
<ds:datastoreItem xmlns:ds="http://schemas.openxmlformats.org/officeDocument/2006/customXml" ds:itemID="{88EC16DA-65A4-4B1F-902E-B513142DDD42}"/>
</file>

<file path=customXml/itemProps4.xml><?xml version="1.0" encoding="utf-8"?>
<ds:datastoreItem xmlns:ds="http://schemas.openxmlformats.org/officeDocument/2006/customXml" ds:itemID="{F920E1CD-AECE-4AE5-A20B-7DE3FB6E0C30}">
  <ds:schemaRefs>
    <ds:schemaRef ds:uri="http://schemas.microsoft.com/office/2006/metadata/longProperties"/>
  </ds:schemaRefs>
</ds:datastoreItem>
</file>

<file path=customXml/itemProps5.xml><?xml version="1.0" encoding="utf-8"?>
<ds:datastoreItem xmlns:ds="http://schemas.openxmlformats.org/officeDocument/2006/customXml" ds:itemID="{B57D3267-9500-4BDE-861D-CC818491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3401</Words>
  <Characters>19386</Characters>
  <Application>Microsoft Office Word</Application>
  <DocSecurity>0</DocSecurity>
  <Lines>161</Lines>
  <Paragraphs>45</Paragraphs>
  <ScaleCrop>false</ScaleCrop>
  <Company>Workgoup</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Madcat</dc:creator>
  <cp:keywords/>
  <cp:lastModifiedBy>Nguyen Lan Anh</cp:lastModifiedBy>
  <cp:revision>35</cp:revision>
  <cp:lastPrinted>2021-03-12T09:35:00Z</cp:lastPrinted>
  <dcterms:created xsi:type="dcterms:W3CDTF">2025-08-12T04:48:00Z</dcterms:created>
  <dcterms:modified xsi:type="dcterms:W3CDTF">2025-08-13T14:38:00Z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Sharedwith">
    <vt:lpwstr/>
  </property>
  <property fmtid="{D5CDD505-2E9C-101B-9397-08002B2CF9AE}" pid="4" name="GrammarlyDocumentId">
    <vt:lpwstr>a70d571faa55c8ff523684c946122b82987d0f252b47b2fc9ec15fd5874cecfd</vt:lpwstr>
  </property>
  <property fmtid="{D5CDD505-2E9C-101B-9397-08002B2CF9AE}" pid="5" name="ContentTypeId">
    <vt:lpwstr>0x010100782082680A9C4D4E925B6D792C316A5B</vt:lpwstr>
  </property>
  <property fmtid="{D5CDD505-2E9C-101B-9397-08002B2CF9AE}" pid="6" name="MediaServiceImageTags">
    <vt:lpwstr/>
  </property>
</Properties>
</file>