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BB09B" w14:textId="77777777" w:rsidR="008345B8" w:rsidRPr="006C26E5" w:rsidRDefault="6D4DABBB" w:rsidP="33F51EC0">
      <w:pPr>
        <w:pBdr>
          <w:bottom w:val="single" w:sz="8" w:space="4" w:color="ED5124"/>
        </w:pBdr>
        <w:tabs>
          <w:tab w:val="left" w:pos="8640"/>
        </w:tabs>
        <w:spacing w:line="276" w:lineRule="auto"/>
        <w:rPr>
          <w:rFonts w:eastAsia="MS PGothic" w:cs="Cordia New"/>
          <w:spacing w:val="5"/>
          <w:kern w:val="28"/>
          <w:sz w:val="44"/>
          <w:szCs w:val="44"/>
          <w:lang w:val="en-AU"/>
        </w:rPr>
      </w:pPr>
      <w:r w:rsidRPr="006C26E5">
        <w:rPr>
          <w:rFonts w:eastAsia="MS PGothic" w:cs="Cordia New"/>
          <w:spacing w:val="5"/>
          <w:kern w:val="28"/>
          <w:sz w:val="44"/>
          <w:szCs w:val="44"/>
          <w:lang w:val="en-AU"/>
        </w:rPr>
        <w:t>JOB DESCRIPTION</w:t>
      </w:r>
    </w:p>
    <w:p w14:paraId="2ACE940A" w14:textId="46874D82" w:rsidR="008345B8" w:rsidRDefault="008345B8" w:rsidP="00F06D28">
      <w:pPr>
        <w:keepNext/>
        <w:keepLines/>
        <w:spacing w:before="120" w:after="120" w:line="276" w:lineRule="auto"/>
        <w:jc w:val="right"/>
        <w:outlineLvl w:val="0"/>
        <w:rPr>
          <w:rFonts w:eastAsia="MS PGothic" w:cs="Cordia New (Headings CS)"/>
          <w:b/>
          <w:bCs/>
          <w:color w:val="2D296A"/>
          <w:sz w:val="30"/>
          <w:szCs w:val="32"/>
          <w:lang w:val="en-AU"/>
        </w:rPr>
      </w:pPr>
      <w:r w:rsidRPr="00260B0E">
        <w:rPr>
          <w:rFonts w:eastAsia="MS PGothic" w:cs="Cordia New (Headings CS)"/>
          <w:b/>
          <w:bCs/>
          <w:color w:val="2D296A"/>
          <w:sz w:val="30"/>
          <w:szCs w:val="32"/>
          <w:lang w:val="en-AU"/>
        </w:rPr>
        <w:t>A</w:t>
      </w:r>
      <w:r w:rsidR="00F06D28">
        <w:rPr>
          <w:rFonts w:eastAsia="MS PGothic" w:cs="Cordia New (Headings CS)"/>
          <w:b/>
          <w:bCs/>
          <w:color w:val="2D296A"/>
          <w:sz w:val="30"/>
          <w:szCs w:val="32"/>
          <w:lang w:val="en-AU"/>
        </w:rPr>
        <w:t>CTION</w:t>
      </w:r>
      <w:r w:rsidR="00F06D28">
        <w:rPr>
          <w:rFonts w:eastAsia="MS PGothic" w:cs="Cordia New (Headings CS)"/>
          <w:b/>
          <w:bCs/>
          <w:color w:val="2D296A"/>
          <w:sz w:val="30"/>
          <w:szCs w:val="32"/>
          <w:lang w:val="vi-VN"/>
        </w:rPr>
        <w:t xml:space="preserve"> ON POVERTY IN VIETNAM</w:t>
      </w:r>
    </w:p>
    <w:p w14:paraId="6F473682" w14:textId="47A373F1" w:rsidR="00A2387E" w:rsidRPr="00F06D28" w:rsidRDefault="00CB2CE4" w:rsidP="00F06D28">
      <w:pPr>
        <w:keepNext/>
        <w:keepLines/>
        <w:spacing w:before="120" w:after="120" w:line="276" w:lineRule="auto"/>
        <w:jc w:val="right"/>
        <w:outlineLvl w:val="0"/>
        <w:rPr>
          <w:rFonts w:eastAsia="MS PGothic" w:cs="Cordia New (Headings CS)"/>
          <w:b/>
          <w:bCs/>
          <w:caps/>
          <w:color w:val="2D296A"/>
          <w:sz w:val="28"/>
          <w:szCs w:val="28"/>
          <w:lang w:val="en-AU"/>
        </w:rPr>
      </w:pPr>
      <w:r w:rsidRPr="5208F875">
        <w:rPr>
          <w:rFonts w:eastAsia="MS PGothic" w:cs="Cordia New"/>
          <w:b/>
          <w:bCs/>
          <w:color w:val="ED5124"/>
          <w:sz w:val="28"/>
          <w:szCs w:val="28"/>
          <w:lang w:val="vi-VN"/>
        </w:rPr>
        <w:t>Research</w:t>
      </w:r>
      <w:r w:rsidR="004A7D7B" w:rsidRPr="5208F875">
        <w:rPr>
          <w:rFonts w:eastAsia="MS PGothic" w:cs="Cordia New"/>
          <w:b/>
          <w:bCs/>
          <w:color w:val="ED5124"/>
          <w:sz w:val="28"/>
          <w:szCs w:val="28"/>
          <w:lang w:val="vi-VN"/>
        </w:rPr>
        <w:t xml:space="preserve"> and Partnership</w:t>
      </w:r>
      <w:r w:rsidR="704080FF" w:rsidRPr="5208F875">
        <w:rPr>
          <w:rFonts w:eastAsia="MS PGothic" w:cs="Cordia New"/>
          <w:b/>
          <w:bCs/>
          <w:color w:val="ED5124"/>
          <w:sz w:val="28"/>
          <w:szCs w:val="28"/>
          <w:lang w:val="vi-VN"/>
        </w:rPr>
        <w:t>s</w:t>
      </w:r>
      <w:r w:rsidR="004A7D7B" w:rsidRPr="5208F875">
        <w:rPr>
          <w:rFonts w:eastAsia="MS PGothic" w:cs="Cordia New"/>
          <w:b/>
          <w:bCs/>
          <w:color w:val="ED5124"/>
          <w:sz w:val="28"/>
          <w:szCs w:val="28"/>
          <w:lang w:val="vi-VN"/>
        </w:rPr>
        <w:t xml:space="preserve"> Ass</w:t>
      </w:r>
      <w:r w:rsidR="6A0E7ED9" w:rsidRPr="5208F875">
        <w:rPr>
          <w:rFonts w:eastAsia="MS PGothic" w:cs="Cordia New"/>
          <w:b/>
          <w:bCs/>
          <w:color w:val="ED5124"/>
          <w:sz w:val="28"/>
          <w:szCs w:val="28"/>
          <w:lang w:val="vi-VN"/>
        </w:rPr>
        <w:t>istant</w:t>
      </w:r>
      <w:r w:rsidR="004A7D7B" w:rsidRPr="5208F875">
        <w:rPr>
          <w:rFonts w:eastAsia="MS PGothic" w:cs="Cordia New"/>
          <w:b/>
          <w:bCs/>
          <w:color w:val="ED5124"/>
          <w:sz w:val="28"/>
          <w:szCs w:val="28"/>
          <w:lang w:val="vi-VN"/>
        </w:rPr>
        <w:t xml:space="preserve"> </w:t>
      </w:r>
    </w:p>
    <w:p w14:paraId="087C8C8F" w14:textId="0CD06B4E" w:rsidR="008345B8" w:rsidRPr="004A7D7B" w:rsidRDefault="008345B8" w:rsidP="00D067CA">
      <w:pPr>
        <w:tabs>
          <w:tab w:val="left" w:pos="2127"/>
        </w:tabs>
        <w:spacing w:after="0" w:line="276" w:lineRule="auto"/>
        <w:rPr>
          <w:rFonts w:eastAsia="Times New Roman" w:cs="Times New Roman"/>
          <w:sz w:val="20"/>
          <w:szCs w:val="20"/>
          <w:lang w:val="vi-VN"/>
        </w:rPr>
      </w:pPr>
      <w:r w:rsidRPr="006C26E5">
        <w:rPr>
          <w:rFonts w:eastAsia="Times New Roman" w:cs="Times New Roman"/>
          <w:b/>
          <w:sz w:val="20"/>
          <w:szCs w:val="20"/>
          <w:lang w:val="en-AU"/>
        </w:rPr>
        <w:t xml:space="preserve">Effective date: </w:t>
      </w:r>
      <w:r w:rsidRPr="006C26E5">
        <w:rPr>
          <w:rFonts w:eastAsia="Times New Roman" w:cs="Times New Roman"/>
          <w:b/>
          <w:sz w:val="20"/>
          <w:szCs w:val="20"/>
          <w:lang w:val="en-AU"/>
        </w:rPr>
        <w:tab/>
      </w:r>
      <w:r w:rsidR="00DF2715">
        <w:rPr>
          <w:rFonts w:eastAsia="Times New Roman" w:cs="Times New Roman"/>
          <w:b/>
          <w:sz w:val="20"/>
          <w:szCs w:val="20"/>
          <w:lang w:val="en-AU"/>
        </w:rPr>
        <w:t>May</w:t>
      </w:r>
      <w:r w:rsidR="004A7D7B">
        <w:rPr>
          <w:rFonts w:eastAsia="Times New Roman" w:cs="Times New Roman"/>
          <w:b/>
          <w:sz w:val="20"/>
          <w:szCs w:val="20"/>
          <w:lang w:val="vi-VN"/>
        </w:rPr>
        <w:t xml:space="preserve"> 2025 </w:t>
      </w:r>
    </w:p>
    <w:p w14:paraId="2D28FF60" w14:textId="77777777" w:rsidR="008345B8" w:rsidRPr="006C26E5" w:rsidRDefault="008345B8" w:rsidP="00D067CA">
      <w:pPr>
        <w:tabs>
          <w:tab w:val="left" w:pos="2127"/>
        </w:tabs>
        <w:spacing w:after="0" w:line="276" w:lineRule="auto"/>
        <w:rPr>
          <w:rFonts w:eastAsia="Times New Roman" w:cs="Times New Roman"/>
          <w:sz w:val="20"/>
          <w:szCs w:val="20"/>
          <w:lang w:val="en-AU"/>
        </w:rPr>
      </w:pPr>
      <w:r w:rsidRPr="006C26E5">
        <w:rPr>
          <w:rFonts w:eastAsia="Times New Roman" w:cs="Times New Roman"/>
          <w:b/>
          <w:sz w:val="20"/>
          <w:szCs w:val="20"/>
          <w:lang w:val="en-AU"/>
        </w:rPr>
        <w:t>Contract type:</w:t>
      </w:r>
      <w:r w:rsidRPr="006C26E5">
        <w:rPr>
          <w:rFonts w:eastAsia="Times New Roman" w:cs="Times New Roman"/>
          <w:b/>
          <w:sz w:val="20"/>
          <w:szCs w:val="20"/>
          <w:lang w:val="en-AU"/>
        </w:rPr>
        <w:tab/>
      </w:r>
      <w:r w:rsidRPr="006C26E5">
        <w:rPr>
          <w:rFonts w:eastAsia="Times New Roman" w:cs="Times New Roman"/>
          <w:sz w:val="20"/>
          <w:szCs w:val="20"/>
          <w:lang w:val="en-AU"/>
        </w:rPr>
        <w:t>Full-time, definite-term contract (renewable)</w:t>
      </w:r>
    </w:p>
    <w:p w14:paraId="18D9CCE9" w14:textId="416B2BD6" w:rsidR="008345B8" w:rsidRPr="00971462" w:rsidRDefault="008345B8" w:rsidP="00D067CA">
      <w:pPr>
        <w:tabs>
          <w:tab w:val="left" w:pos="2127"/>
        </w:tabs>
        <w:spacing w:after="0" w:line="276" w:lineRule="auto"/>
        <w:ind w:right="-188"/>
        <w:jc w:val="left"/>
        <w:rPr>
          <w:rFonts w:eastAsia="Times New Roman" w:cs="Times New Roman"/>
          <w:sz w:val="20"/>
          <w:szCs w:val="20"/>
          <w:lang w:val="vi-VN"/>
        </w:rPr>
      </w:pPr>
      <w:r w:rsidRPr="006C26E5">
        <w:rPr>
          <w:rFonts w:eastAsia="Times New Roman" w:cs="Times New Roman"/>
          <w:b/>
          <w:sz w:val="20"/>
          <w:szCs w:val="20"/>
          <w:lang w:val="en-AU"/>
        </w:rPr>
        <w:t xml:space="preserve">Work location: </w:t>
      </w:r>
      <w:r w:rsidRPr="006C26E5">
        <w:rPr>
          <w:rFonts w:eastAsia="Times New Roman" w:cs="Times New Roman"/>
          <w:b/>
          <w:sz w:val="20"/>
          <w:szCs w:val="20"/>
          <w:lang w:val="en-AU"/>
        </w:rPr>
        <w:tab/>
      </w:r>
      <w:r w:rsidRPr="006C26E5">
        <w:rPr>
          <w:rFonts w:eastAsia="Times New Roman" w:cs="Times New Roman"/>
          <w:sz w:val="20"/>
          <w:szCs w:val="20"/>
          <w:lang w:val="en-AU"/>
        </w:rPr>
        <w:t>Based in Hanoi, Vietnam</w:t>
      </w:r>
    </w:p>
    <w:p w14:paraId="21A094FF" w14:textId="2ABB6812" w:rsidR="00971462" w:rsidRPr="00092675" w:rsidRDefault="6D4DABBB" w:rsidP="33F51EC0">
      <w:pPr>
        <w:tabs>
          <w:tab w:val="left" w:pos="2127"/>
          <w:tab w:val="left" w:pos="6415"/>
        </w:tabs>
        <w:spacing w:after="120" w:line="276" w:lineRule="auto"/>
        <w:ind w:left="2127" w:hanging="2127"/>
        <w:jc w:val="left"/>
        <w:rPr>
          <w:rFonts w:eastAsia="Times New Roman" w:cs="Times New Roman"/>
          <w:b/>
          <w:bCs/>
          <w:sz w:val="20"/>
          <w:szCs w:val="20"/>
          <w:lang w:val="vi-VN"/>
        </w:rPr>
      </w:pPr>
      <w:r w:rsidRPr="5208F875">
        <w:rPr>
          <w:rFonts w:eastAsia="Times New Roman" w:cs="Times New Roman"/>
          <w:b/>
          <w:bCs/>
          <w:sz w:val="20"/>
          <w:szCs w:val="20"/>
          <w:lang w:val="en-AU"/>
        </w:rPr>
        <w:t xml:space="preserve">Reports to: </w:t>
      </w:r>
      <w:r>
        <w:tab/>
      </w:r>
      <w:r w:rsidR="724EA365" w:rsidRPr="5208F875">
        <w:rPr>
          <w:rFonts w:eastAsia="Times New Roman" w:cs="Times New Roman"/>
          <w:b/>
          <w:bCs/>
          <w:sz w:val="20"/>
          <w:szCs w:val="20"/>
          <w:lang w:val="vi-VN"/>
        </w:rPr>
        <w:t xml:space="preserve">Communications and </w:t>
      </w:r>
      <w:r w:rsidR="4944BC7A" w:rsidRPr="5208F875">
        <w:rPr>
          <w:rFonts w:eastAsia="Times New Roman" w:cs="Times New Roman"/>
          <w:b/>
          <w:bCs/>
          <w:sz w:val="20"/>
          <w:szCs w:val="20"/>
          <w:lang w:val="vi-VN"/>
        </w:rPr>
        <w:t>Marketing</w:t>
      </w:r>
      <w:r w:rsidR="724EA365" w:rsidRPr="5208F875">
        <w:rPr>
          <w:rFonts w:eastAsia="Times New Roman" w:cs="Times New Roman"/>
          <w:b/>
          <w:bCs/>
          <w:sz w:val="20"/>
          <w:szCs w:val="20"/>
          <w:lang w:val="vi-VN"/>
        </w:rPr>
        <w:t xml:space="preserve"> </w:t>
      </w:r>
      <w:r w:rsidR="4A8030D5" w:rsidRPr="5208F875">
        <w:rPr>
          <w:rFonts w:eastAsia="Times New Roman" w:cs="Times New Roman"/>
          <w:b/>
          <w:bCs/>
          <w:sz w:val="20"/>
          <w:szCs w:val="20"/>
          <w:lang w:val="vi-VN"/>
        </w:rPr>
        <w:t>Manager</w:t>
      </w:r>
      <w:r>
        <w:tab/>
      </w:r>
      <w:r>
        <w:tab/>
      </w:r>
    </w:p>
    <w:p w14:paraId="5EAC5D56" w14:textId="77777777" w:rsidR="00F06D28" w:rsidRPr="006C26E5" w:rsidRDefault="00F06D28" w:rsidP="00D067CA">
      <w:pPr>
        <w:pStyle w:val="Heading1"/>
        <w:spacing w:before="120" w:after="120"/>
        <w:rPr>
          <w:color w:val="ED5124"/>
          <w:sz w:val="24"/>
          <w:szCs w:val="24"/>
          <w:lang w:val="en-AU"/>
        </w:rPr>
      </w:pPr>
      <w:r w:rsidRPr="006C26E5">
        <w:rPr>
          <w:color w:val="ED5124"/>
          <w:sz w:val="24"/>
          <w:szCs w:val="24"/>
          <w:lang w:val="en-AU"/>
        </w:rPr>
        <w:t>ABOUT US</w:t>
      </w:r>
    </w:p>
    <w:p w14:paraId="5C39F0EF" w14:textId="77777777" w:rsidR="007C3622" w:rsidRPr="00EE795B" w:rsidRDefault="007C3622" w:rsidP="00EE795B">
      <w:pPr>
        <w:spacing w:line="240" w:lineRule="auto"/>
        <w:rPr>
          <w:rFonts w:asciiTheme="minorHAnsi" w:hAnsiTheme="minorHAnsi" w:cstheme="minorHAnsi"/>
          <w:sz w:val="21"/>
          <w:szCs w:val="21"/>
        </w:rPr>
      </w:pPr>
      <w:r w:rsidRPr="00EE795B">
        <w:rPr>
          <w:rFonts w:asciiTheme="minorHAnsi" w:hAnsiTheme="minorHAnsi" w:cstheme="minorHAnsi"/>
          <w:sz w:val="21"/>
          <w:szCs w:val="21"/>
        </w:rPr>
        <w:t xml:space="preserve">Action on Poverty (AOP) is an independent, secular, nonprofit international development </w:t>
      </w:r>
      <w:proofErr w:type="spellStart"/>
      <w:r w:rsidRPr="00EE795B">
        <w:rPr>
          <w:rFonts w:asciiTheme="minorHAnsi" w:hAnsiTheme="minorHAnsi" w:cstheme="minorHAnsi"/>
          <w:sz w:val="21"/>
          <w:szCs w:val="21"/>
        </w:rPr>
        <w:t>organisation</w:t>
      </w:r>
      <w:proofErr w:type="spellEnd"/>
      <w:r w:rsidRPr="00EE795B">
        <w:rPr>
          <w:rFonts w:asciiTheme="minorHAnsi" w:hAnsiTheme="minorHAnsi" w:cstheme="minorHAnsi"/>
          <w:sz w:val="21"/>
          <w:szCs w:val="21"/>
        </w:rPr>
        <w:t xml:space="preserve"> with over 55 years of experience and a well-established network of grassroots connections. AOP operates across Asia, Africa, and the Pacific, delivering innovative and sustainable solutions to address systemic poverty challenges. </w:t>
      </w:r>
    </w:p>
    <w:p w14:paraId="00E90C77" w14:textId="77777777" w:rsidR="00223243" w:rsidRPr="00C826E2" w:rsidRDefault="00223243" w:rsidP="00223243">
      <w:pPr>
        <w:spacing w:line="240" w:lineRule="auto"/>
        <w:jc w:val="left"/>
        <w:rPr>
          <w:rFonts w:asciiTheme="minorHAnsi" w:hAnsiTheme="minorHAnsi" w:cstheme="minorHAnsi"/>
          <w:sz w:val="22"/>
          <w:szCs w:val="22"/>
          <w:lang w:val="en-GB"/>
        </w:rPr>
      </w:pPr>
      <w:r w:rsidRPr="00C826E2">
        <w:rPr>
          <w:rFonts w:asciiTheme="minorHAnsi" w:hAnsiTheme="minorHAnsi" w:cstheme="minorHAnsi"/>
          <w:b/>
          <w:bCs/>
          <w:sz w:val="22"/>
          <w:szCs w:val="22"/>
        </w:rPr>
        <w:t>Our vision</w:t>
      </w:r>
      <w:r w:rsidRPr="00C826E2">
        <w:rPr>
          <w:rFonts w:asciiTheme="minorHAnsi" w:hAnsiTheme="minorHAnsi" w:cstheme="minorHAnsi"/>
          <w:sz w:val="22"/>
          <w:szCs w:val="22"/>
          <w:lang w:val="en-GB"/>
        </w:rPr>
        <w:t> </w:t>
      </w:r>
    </w:p>
    <w:p w14:paraId="3773AED8" w14:textId="79DBC09B" w:rsidR="00223243" w:rsidRPr="00EE795B" w:rsidRDefault="00223243" w:rsidP="00223243">
      <w:pPr>
        <w:spacing w:line="240" w:lineRule="auto"/>
        <w:jc w:val="left"/>
        <w:rPr>
          <w:rFonts w:asciiTheme="minorHAnsi" w:hAnsiTheme="minorHAnsi" w:cstheme="minorHAnsi"/>
          <w:sz w:val="21"/>
          <w:szCs w:val="21"/>
          <w:lang w:val="vi-VN"/>
        </w:rPr>
      </w:pPr>
      <w:r w:rsidRPr="00EE795B">
        <w:rPr>
          <w:rFonts w:asciiTheme="minorHAnsi" w:hAnsiTheme="minorHAnsi" w:cstheme="minorHAnsi"/>
          <w:sz w:val="21"/>
          <w:szCs w:val="21"/>
        </w:rPr>
        <w:t>All people thriving in a world without poverty.</w:t>
      </w:r>
      <w:r w:rsidRPr="00EE795B">
        <w:rPr>
          <w:rFonts w:asciiTheme="minorHAnsi" w:hAnsiTheme="minorHAnsi" w:cstheme="minorHAnsi"/>
          <w:sz w:val="21"/>
          <w:szCs w:val="21"/>
          <w:lang w:val="en-GB"/>
        </w:rPr>
        <w:t> </w:t>
      </w:r>
    </w:p>
    <w:p w14:paraId="6C076D50" w14:textId="77777777" w:rsidR="00223243" w:rsidRPr="00C826E2" w:rsidRDefault="00223243" w:rsidP="00223243">
      <w:pPr>
        <w:spacing w:line="240" w:lineRule="auto"/>
        <w:jc w:val="left"/>
        <w:rPr>
          <w:rFonts w:asciiTheme="minorHAnsi" w:hAnsiTheme="minorHAnsi" w:cstheme="minorHAnsi"/>
          <w:b/>
          <w:bCs/>
          <w:sz w:val="22"/>
          <w:szCs w:val="22"/>
        </w:rPr>
      </w:pPr>
      <w:r w:rsidRPr="00C826E2">
        <w:rPr>
          <w:rFonts w:asciiTheme="minorHAnsi" w:hAnsiTheme="minorHAnsi" w:cstheme="minorHAnsi"/>
          <w:b/>
          <w:bCs/>
          <w:sz w:val="22"/>
          <w:szCs w:val="22"/>
        </w:rPr>
        <w:t>Our purpose </w:t>
      </w:r>
    </w:p>
    <w:p w14:paraId="73F9881A" w14:textId="77777777" w:rsidR="00223243" w:rsidRPr="00EE795B" w:rsidRDefault="00223243" w:rsidP="00EE795B">
      <w:pPr>
        <w:spacing w:line="240" w:lineRule="auto"/>
        <w:rPr>
          <w:rFonts w:asciiTheme="minorHAnsi" w:hAnsiTheme="minorHAnsi" w:cstheme="minorHAnsi"/>
          <w:sz w:val="20"/>
          <w:szCs w:val="20"/>
          <w:lang w:val="en-GB"/>
        </w:rPr>
      </w:pPr>
      <w:r w:rsidRPr="00EE795B">
        <w:rPr>
          <w:rFonts w:asciiTheme="minorHAnsi" w:hAnsiTheme="minorHAnsi" w:cstheme="minorHAnsi"/>
          <w:sz w:val="20"/>
          <w:szCs w:val="20"/>
        </w:rPr>
        <w:t xml:space="preserve">To be the catalyst that </w:t>
      </w:r>
      <w:proofErr w:type="spellStart"/>
      <w:r w:rsidRPr="00EE795B">
        <w:rPr>
          <w:rFonts w:asciiTheme="minorHAnsi" w:hAnsiTheme="minorHAnsi" w:cstheme="minorHAnsi"/>
          <w:sz w:val="20"/>
          <w:szCs w:val="20"/>
        </w:rPr>
        <w:t>mobilises</w:t>
      </w:r>
      <w:proofErr w:type="spellEnd"/>
      <w:r w:rsidRPr="00EE795B">
        <w:rPr>
          <w:rFonts w:asciiTheme="minorHAnsi" w:hAnsiTheme="minorHAnsi" w:cstheme="minorHAnsi"/>
          <w:sz w:val="20"/>
          <w:szCs w:val="20"/>
        </w:rPr>
        <w:t xml:space="preserve"> and collaborates with changemakers globally to create environments free from poverty where communities can flourish. We partner with changemakers in local communities worldwide to transform innovative ideas into scalable, evidence-based, and cost-effective solutions that address the root causes of poverty. Our support and solutions are tailored to meet the specific needs and priorities of each community.</w:t>
      </w:r>
      <w:r w:rsidRPr="00EE795B">
        <w:rPr>
          <w:rFonts w:asciiTheme="minorHAnsi" w:hAnsiTheme="minorHAnsi" w:cstheme="minorHAnsi"/>
          <w:sz w:val="20"/>
          <w:szCs w:val="20"/>
          <w:lang w:val="en-GB"/>
        </w:rPr>
        <w:t> </w:t>
      </w:r>
    </w:p>
    <w:p w14:paraId="3FE2B4E0" w14:textId="3D879FE5" w:rsidR="00F06D28" w:rsidRPr="00EE795B" w:rsidRDefault="00223243" w:rsidP="00EE795B">
      <w:pPr>
        <w:spacing w:line="240" w:lineRule="auto"/>
        <w:rPr>
          <w:rFonts w:asciiTheme="minorHAnsi" w:hAnsiTheme="minorHAnsi" w:cstheme="minorHAnsi"/>
          <w:sz w:val="20"/>
          <w:szCs w:val="20"/>
          <w:lang w:val="vi-VN"/>
        </w:rPr>
      </w:pPr>
      <w:r w:rsidRPr="00EE795B">
        <w:rPr>
          <w:rFonts w:asciiTheme="minorHAnsi" w:hAnsiTheme="minorHAnsi" w:cstheme="minorHAnsi"/>
          <w:sz w:val="20"/>
          <w:szCs w:val="20"/>
        </w:rPr>
        <w:t>In Vietnam, AOP has led impactful development initiatives since 1989. This role focuses on providing enhancing AOP’s communications and partnership functions to align with global strategies while delivering tailored support to in-country teams and partners.</w:t>
      </w:r>
      <w:r w:rsidRPr="00EE795B">
        <w:rPr>
          <w:rFonts w:asciiTheme="minorHAnsi" w:hAnsiTheme="minorHAnsi" w:cstheme="minorHAnsi"/>
          <w:sz w:val="20"/>
          <w:szCs w:val="20"/>
          <w:lang w:val="en-GB"/>
        </w:rPr>
        <w:t> </w:t>
      </w:r>
    </w:p>
    <w:p w14:paraId="108E7C01" w14:textId="77777777" w:rsidR="008345B8" w:rsidRPr="006C26E5" w:rsidRDefault="008345B8" w:rsidP="00D067CA">
      <w:pPr>
        <w:pStyle w:val="Heading1"/>
        <w:spacing w:before="120" w:after="120"/>
        <w:rPr>
          <w:color w:val="ED5124"/>
          <w:sz w:val="24"/>
          <w:szCs w:val="24"/>
          <w:lang w:val="en-AU"/>
        </w:rPr>
      </w:pPr>
      <w:r w:rsidRPr="006C26E5">
        <w:rPr>
          <w:color w:val="ED5124"/>
          <w:sz w:val="24"/>
          <w:szCs w:val="24"/>
          <w:lang w:val="en-AU"/>
        </w:rPr>
        <w:t>ROLE SUMMARY</w:t>
      </w:r>
    </w:p>
    <w:p w14:paraId="6B59FC04" w14:textId="3DA08C51" w:rsidR="0064012A" w:rsidRPr="00AE07B3" w:rsidRDefault="0064012A" w:rsidP="5208F875">
      <w:pPr>
        <w:spacing w:line="240" w:lineRule="auto"/>
        <w:rPr>
          <w:rFonts w:asciiTheme="minorHAnsi" w:hAnsiTheme="minorHAnsi"/>
          <w:color w:val="000000"/>
          <w:sz w:val="20"/>
          <w:szCs w:val="20"/>
          <w:lang w:val="vi-VN"/>
        </w:rPr>
      </w:pPr>
      <w:r w:rsidRPr="5208F875">
        <w:rPr>
          <w:rFonts w:asciiTheme="minorHAnsi" w:hAnsiTheme="minorHAnsi"/>
          <w:color w:val="000000" w:themeColor="text1"/>
          <w:sz w:val="20"/>
          <w:szCs w:val="20"/>
        </w:rPr>
        <w:t>We are seeking an ambitious, detail-oriented, and proactive</w:t>
      </w:r>
      <w:r w:rsidRPr="5208F875">
        <w:rPr>
          <w:rFonts w:asciiTheme="minorHAnsi" w:hAnsiTheme="minorHAnsi"/>
          <w:b/>
          <w:bCs/>
          <w:color w:val="000000" w:themeColor="text1"/>
          <w:sz w:val="20"/>
          <w:szCs w:val="20"/>
        </w:rPr>
        <w:t xml:space="preserve"> </w:t>
      </w:r>
      <w:r w:rsidR="00105BE2" w:rsidRPr="5208F875">
        <w:rPr>
          <w:rFonts w:asciiTheme="minorHAnsi" w:hAnsiTheme="minorHAnsi"/>
          <w:b/>
          <w:bCs/>
          <w:color w:val="000000" w:themeColor="text1"/>
          <w:sz w:val="20"/>
          <w:szCs w:val="20"/>
        </w:rPr>
        <w:t>Research</w:t>
      </w:r>
      <w:r w:rsidRPr="5208F875">
        <w:rPr>
          <w:rFonts w:asciiTheme="minorHAnsi" w:hAnsiTheme="minorHAnsi"/>
          <w:b/>
          <w:bCs/>
          <w:color w:val="000000" w:themeColor="text1"/>
          <w:sz w:val="20"/>
          <w:szCs w:val="20"/>
        </w:rPr>
        <w:t xml:space="preserve"> and Partnership</w:t>
      </w:r>
      <w:r w:rsidR="79EF807F" w:rsidRPr="5208F875">
        <w:rPr>
          <w:rFonts w:asciiTheme="minorHAnsi" w:hAnsiTheme="minorHAnsi"/>
          <w:b/>
          <w:bCs/>
          <w:color w:val="000000" w:themeColor="text1"/>
          <w:sz w:val="20"/>
          <w:szCs w:val="20"/>
        </w:rPr>
        <w:t>s</w:t>
      </w:r>
      <w:r w:rsidRPr="5208F875">
        <w:rPr>
          <w:rFonts w:asciiTheme="minorHAnsi" w:hAnsiTheme="minorHAnsi"/>
          <w:b/>
          <w:bCs/>
          <w:color w:val="000000" w:themeColor="text1"/>
          <w:sz w:val="20"/>
          <w:szCs w:val="20"/>
        </w:rPr>
        <w:t xml:space="preserve"> Ass</w:t>
      </w:r>
      <w:r w:rsidR="00EE69E0">
        <w:rPr>
          <w:rFonts w:asciiTheme="minorHAnsi" w:hAnsiTheme="minorHAnsi"/>
          <w:b/>
          <w:bCs/>
          <w:color w:val="000000" w:themeColor="text1"/>
          <w:sz w:val="20"/>
          <w:szCs w:val="20"/>
        </w:rPr>
        <w:t>istant</w:t>
      </w:r>
      <w:r w:rsidRPr="5208F875">
        <w:rPr>
          <w:rFonts w:asciiTheme="minorHAnsi" w:hAnsiTheme="minorHAnsi"/>
          <w:color w:val="000000" w:themeColor="text1"/>
          <w:sz w:val="20"/>
          <w:szCs w:val="20"/>
        </w:rPr>
        <w:t> to join our team. This role is integral to strengthening AOP’s partnership and operational functions, acting as a </w:t>
      </w:r>
      <w:r w:rsidRPr="5208F875">
        <w:rPr>
          <w:rFonts w:asciiTheme="minorHAnsi" w:hAnsiTheme="minorHAnsi"/>
          <w:b/>
          <w:bCs/>
          <w:color w:val="000000" w:themeColor="text1"/>
          <w:sz w:val="20"/>
          <w:szCs w:val="20"/>
        </w:rPr>
        <w:t>key liaison and contact point</w:t>
      </w:r>
      <w:r w:rsidRPr="5208F875">
        <w:rPr>
          <w:rFonts w:asciiTheme="minorHAnsi" w:hAnsiTheme="minorHAnsi"/>
          <w:color w:val="000000" w:themeColor="text1"/>
          <w:sz w:val="20"/>
          <w:szCs w:val="20"/>
        </w:rPr>
        <w:t> for external stakeholders.</w:t>
      </w:r>
    </w:p>
    <w:p w14:paraId="76262281" w14:textId="04DE15DC" w:rsidR="0064012A" w:rsidRPr="00AE07B3" w:rsidRDefault="0064012A" w:rsidP="2CA6179B">
      <w:pPr>
        <w:spacing w:line="240" w:lineRule="auto"/>
        <w:rPr>
          <w:rFonts w:asciiTheme="minorHAnsi" w:hAnsiTheme="minorHAnsi"/>
          <w:color w:val="000000"/>
          <w:sz w:val="20"/>
          <w:szCs w:val="20"/>
        </w:rPr>
      </w:pPr>
      <w:r w:rsidRPr="2CA6179B">
        <w:rPr>
          <w:rFonts w:asciiTheme="minorHAnsi" w:hAnsiTheme="minorHAnsi"/>
          <w:color w:val="000000" w:themeColor="text1"/>
          <w:sz w:val="20"/>
          <w:szCs w:val="20"/>
        </w:rPr>
        <w:t xml:space="preserve">The </w:t>
      </w:r>
      <w:r w:rsidR="464B761B" w:rsidRPr="2CA6179B">
        <w:rPr>
          <w:rFonts w:asciiTheme="minorHAnsi" w:hAnsiTheme="minorHAnsi"/>
          <w:color w:val="000000" w:themeColor="text1"/>
          <w:sz w:val="20"/>
          <w:szCs w:val="20"/>
        </w:rPr>
        <w:t>Research</w:t>
      </w:r>
      <w:r w:rsidRPr="2CA6179B">
        <w:rPr>
          <w:rFonts w:asciiTheme="minorHAnsi" w:hAnsiTheme="minorHAnsi"/>
          <w:color w:val="000000" w:themeColor="text1"/>
          <w:sz w:val="20"/>
          <w:szCs w:val="20"/>
        </w:rPr>
        <w:t xml:space="preserve"> and Partnerships Ass</w:t>
      </w:r>
      <w:r w:rsidR="00EE69E0">
        <w:rPr>
          <w:rFonts w:asciiTheme="minorHAnsi" w:hAnsiTheme="minorHAnsi"/>
          <w:color w:val="000000" w:themeColor="text1"/>
          <w:sz w:val="20"/>
          <w:szCs w:val="20"/>
        </w:rPr>
        <w:t>istant</w:t>
      </w:r>
      <w:r w:rsidRPr="2CA6179B">
        <w:rPr>
          <w:rFonts w:asciiTheme="minorHAnsi" w:hAnsiTheme="minorHAnsi"/>
          <w:color w:val="000000" w:themeColor="text1"/>
          <w:sz w:val="20"/>
          <w:szCs w:val="20"/>
        </w:rPr>
        <w:t xml:space="preserve"> will:</w:t>
      </w:r>
    </w:p>
    <w:p w14:paraId="3006B536" w14:textId="77777777" w:rsidR="0064012A" w:rsidRPr="00AE07B3" w:rsidRDefault="0064012A" w:rsidP="00B72F44">
      <w:pPr>
        <w:numPr>
          <w:ilvl w:val="0"/>
          <w:numId w:val="4"/>
        </w:numPr>
        <w:spacing w:after="0" w:line="240" w:lineRule="auto"/>
        <w:rPr>
          <w:rFonts w:asciiTheme="minorHAnsi" w:hAnsiTheme="minorHAnsi" w:cstheme="minorHAnsi"/>
          <w:color w:val="000000"/>
          <w:sz w:val="20"/>
          <w:szCs w:val="20"/>
        </w:rPr>
      </w:pPr>
      <w:r w:rsidRPr="00AE07B3">
        <w:rPr>
          <w:rFonts w:asciiTheme="minorHAnsi" w:hAnsiTheme="minorHAnsi" w:cstheme="minorHAnsi"/>
          <w:b/>
          <w:color w:val="000000"/>
          <w:sz w:val="20"/>
          <w:szCs w:val="20"/>
        </w:rPr>
        <w:t>Proactively manage enquiries</w:t>
      </w:r>
      <w:r w:rsidRPr="00AE07B3">
        <w:rPr>
          <w:rFonts w:asciiTheme="minorHAnsi" w:hAnsiTheme="minorHAnsi" w:cstheme="minorHAnsi"/>
          <w:color w:val="000000"/>
          <w:sz w:val="20"/>
          <w:szCs w:val="20"/>
        </w:rPr>
        <w:t>, ensuring timely and professional responses.</w:t>
      </w:r>
    </w:p>
    <w:p w14:paraId="0C62A652" w14:textId="77777777" w:rsidR="0064012A" w:rsidRPr="00AE07B3" w:rsidRDefault="0064012A" w:rsidP="00B72F44">
      <w:pPr>
        <w:numPr>
          <w:ilvl w:val="0"/>
          <w:numId w:val="4"/>
        </w:numPr>
        <w:spacing w:after="0" w:line="240" w:lineRule="auto"/>
        <w:rPr>
          <w:rFonts w:asciiTheme="minorHAnsi" w:hAnsiTheme="minorHAnsi" w:cstheme="minorHAnsi"/>
          <w:color w:val="000000"/>
          <w:sz w:val="20"/>
          <w:szCs w:val="20"/>
        </w:rPr>
      </w:pPr>
      <w:r w:rsidRPr="00AE07B3">
        <w:rPr>
          <w:rFonts w:asciiTheme="minorHAnsi" w:hAnsiTheme="minorHAnsi" w:cstheme="minorHAnsi"/>
          <w:b/>
          <w:color w:val="000000"/>
          <w:sz w:val="20"/>
          <w:szCs w:val="20"/>
        </w:rPr>
        <w:t>Research funding opportunities</w:t>
      </w:r>
      <w:r w:rsidRPr="00AE07B3">
        <w:rPr>
          <w:rFonts w:asciiTheme="minorHAnsi" w:hAnsiTheme="minorHAnsi" w:cstheme="minorHAnsi"/>
          <w:color w:val="000000"/>
          <w:sz w:val="20"/>
          <w:szCs w:val="20"/>
        </w:rPr>
        <w:t xml:space="preserve"> to support AOP’s resource </w:t>
      </w:r>
      <w:proofErr w:type="spellStart"/>
      <w:r w:rsidRPr="00AE07B3">
        <w:rPr>
          <w:rFonts w:asciiTheme="minorHAnsi" w:hAnsiTheme="minorHAnsi" w:cstheme="minorHAnsi"/>
          <w:color w:val="000000"/>
          <w:sz w:val="20"/>
          <w:szCs w:val="20"/>
        </w:rPr>
        <w:t>mobilisation</w:t>
      </w:r>
      <w:proofErr w:type="spellEnd"/>
      <w:r w:rsidRPr="00AE07B3">
        <w:rPr>
          <w:rFonts w:asciiTheme="minorHAnsi" w:hAnsiTheme="minorHAnsi" w:cstheme="minorHAnsi"/>
          <w:color w:val="000000"/>
          <w:sz w:val="20"/>
          <w:szCs w:val="20"/>
        </w:rPr>
        <w:t xml:space="preserve"> efforts.</w:t>
      </w:r>
    </w:p>
    <w:p w14:paraId="40D3F458" w14:textId="38050DBF" w:rsidR="43DED53F" w:rsidRDefault="43DED53F" w:rsidP="33F51EC0">
      <w:pPr>
        <w:numPr>
          <w:ilvl w:val="0"/>
          <w:numId w:val="4"/>
        </w:numPr>
        <w:spacing w:after="0" w:line="240" w:lineRule="auto"/>
        <w:rPr>
          <w:rFonts w:asciiTheme="minorHAnsi" w:hAnsiTheme="minorHAnsi"/>
          <w:color w:val="000000" w:themeColor="text1"/>
          <w:sz w:val="20"/>
          <w:szCs w:val="20"/>
        </w:rPr>
      </w:pPr>
      <w:r w:rsidRPr="33F51EC0">
        <w:rPr>
          <w:rFonts w:asciiTheme="minorHAnsi" w:hAnsiTheme="minorHAnsi"/>
          <w:color w:val="000000" w:themeColor="text1"/>
          <w:sz w:val="20"/>
          <w:szCs w:val="20"/>
        </w:rPr>
        <w:t>Provide </w:t>
      </w:r>
      <w:r w:rsidRPr="33F51EC0">
        <w:rPr>
          <w:rFonts w:asciiTheme="minorHAnsi" w:hAnsiTheme="minorHAnsi"/>
          <w:b/>
          <w:bCs/>
          <w:color w:val="000000" w:themeColor="text1"/>
          <w:sz w:val="20"/>
          <w:szCs w:val="20"/>
        </w:rPr>
        <w:t>timely support</w:t>
      </w:r>
      <w:r w:rsidRPr="33F51EC0">
        <w:rPr>
          <w:rFonts w:asciiTheme="minorHAnsi" w:hAnsiTheme="minorHAnsi"/>
          <w:color w:val="000000" w:themeColor="text1"/>
          <w:sz w:val="20"/>
          <w:szCs w:val="20"/>
        </w:rPr>
        <w:t> to the Partnerships Team with donor intelligence, relationship management, and operational coordination.</w:t>
      </w:r>
    </w:p>
    <w:p w14:paraId="2BAA5F0A" w14:textId="44961D9E" w:rsidR="0064012A" w:rsidRPr="00AE07B3" w:rsidRDefault="43DED53F" w:rsidP="2CA6179B">
      <w:pPr>
        <w:spacing w:before="240" w:line="240" w:lineRule="auto"/>
        <w:rPr>
          <w:rFonts w:asciiTheme="minorHAnsi" w:hAnsiTheme="minorHAnsi"/>
          <w:color w:val="000000"/>
          <w:sz w:val="20"/>
          <w:szCs w:val="20"/>
        </w:rPr>
      </w:pPr>
      <w:r w:rsidRPr="2CA6179B">
        <w:rPr>
          <w:rFonts w:asciiTheme="minorHAnsi" w:hAnsiTheme="minorHAnsi"/>
          <w:color w:val="000000" w:themeColor="text1"/>
          <w:sz w:val="20"/>
          <w:szCs w:val="20"/>
        </w:rPr>
        <w:t xml:space="preserve">As a key member of the </w:t>
      </w:r>
      <w:r w:rsidR="290C8001" w:rsidRPr="2CA6179B">
        <w:rPr>
          <w:rFonts w:asciiTheme="minorHAnsi" w:hAnsiTheme="minorHAnsi"/>
          <w:color w:val="000000" w:themeColor="text1"/>
          <w:sz w:val="20"/>
          <w:szCs w:val="20"/>
        </w:rPr>
        <w:t>Research</w:t>
      </w:r>
      <w:r w:rsidRPr="2CA6179B">
        <w:rPr>
          <w:rFonts w:asciiTheme="minorHAnsi" w:hAnsiTheme="minorHAnsi"/>
          <w:color w:val="000000" w:themeColor="text1"/>
          <w:sz w:val="20"/>
          <w:szCs w:val="20"/>
        </w:rPr>
        <w:t xml:space="preserve"> and Partnerships teams, you will:</w:t>
      </w:r>
    </w:p>
    <w:p w14:paraId="420CC971" w14:textId="77777777" w:rsidR="0064012A" w:rsidRPr="00AE07B3" w:rsidRDefault="0064012A" w:rsidP="00B72F44">
      <w:pPr>
        <w:numPr>
          <w:ilvl w:val="0"/>
          <w:numId w:val="5"/>
        </w:numPr>
        <w:spacing w:after="0" w:line="240" w:lineRule="auto"/>
        <w:rPr>
          <w:rFonts w:asciiTheme="minorHAnsi" w:hAnsiTheme="minorHAnsi" w:cstheme="minorHAnsi"/>
          <w:color w:val="000000"/>
          <w:sz w:val="20"/>
          <w:szCs w:val="20"/>
        </w:rPr>
      </w:pPr>
      <w:r w:rsidRPr="00AE07B3">
        <w:rPr>
          <w:rFonts w:asciiTheme="minorHAnsi" w:hAnsiTheme="minorHAnsi" w:cstheme="minorHAnsi"/>
          <w:color w:val="000000"/>
          <w:sz w:val="20"/>
          <w:szCs w:val="20"/>
        </w:rPr>
        <w:t>Ensure the accuracy and integrity of AOP’s donor database (CRM).</w:t>
      </w:r>
    </w:p>
    <w:p w14:paraId="7F98C079" w14:textId="77777777" w:rsidR="0064012A" w:rsidRPr="00AE07B3" w:rsidRDefault="0064012A" w:rsidP="00B72F44">
      <w:pPr>
        <w:numPr>
          <w:ilvl w:val="0"/>
          <w:numId w:val="5"/>
        </w:numPr>
        <w:spacing w:after="0" w:line="240" w:lineRule="auto"/>
        <w:rPr>
          <w:rFonts w:asciiTheme="minorHAnsi" w:hAnsiTheme="minorHAnsi" w:cstheme="minorHAnsi"/>
          <w:color w:val="000000"/>
          <w:sz w:val="20"/>
          <w:szCs w:val="20"/>
        </w:rPr>
      </w:pPr>
      <w:r w:rsidRPr="00AE07B3">
        <w:rPr>
          <w:rFonts w:asciiTheme="minorHAnsi" w:hAnsiTheme="minorHAnsi" w:cstheme="minorHAnsi"/>
          <w:color w:val="000000"/>
          <w:sz w:val="20"/>
          <w:szCs w:val="20"/>
        </w:rPr>
        <w:t>Manage incoming enquiries via email and phone, creating a positive first impression with external stakeholders.</w:t>
      </w:r>
    </w:p>
    <w:p w14:paraId="4AAF7E89" w14:textId="66BBADCE" w:rsidR="0064012A" w:rsidRPr="00AE07B3" w:rsidRDefault="43DED53F" w:rsidP="33F51EC0">
      <w:pPr>
        <w:numPr>
          <w:ilvl w:val="0"/>
          <w:numId w:val="5"/>
        </w:numPr>
        <w:spacing w:line="240" w:lineRule="auto"/>
        <w:rPr>
          <w:rFonts w:asciiTheme="minorHAnsi" w:hAnsiTheme="minorHAnsi"/>
          <w:color w:val="000000"/>
          <w:sz w:val="20"/>
          <w:szCs w:val="20"/>
        </w:rPr>
      </w:pPr>
      <w:r w:rsidRPr="33F51EC0">
        <w:rPr>
          <w:rFonts w:asciiTheme="minorHAnsi" w:hAnsiTheme="minorHAnsi"/>
          <w:color w:val="000000" w:themeColor="text1"/>
          <w:sz w:val="20"/>
          <w:szCs w:val="20"/>
        </w:rPr>
        <w:t>Provide administrative support to enhance donor engagement and improve operational efficiency.</w:t>
      </w:r>
    </w:p>
    <w:p w14:paraId="49962CA1" w14:textId="77777777" w:rsidR="0064012A" w:rsidRPr="00AE07B3" w:rsidRDefault="0064012A" w:rsidP="00AE07B3">
      <w:pPr>
        <w:spacing w:line="240" w:lineRule="auto"/>
        <w:rPr>
          <w:rFonts w:asciiTheme="minorHAnsi" w:hAnsiTheme="minorHAnsi" w:cstheme="minorHAnsi"/>
          <w:color w:val="000000"/>
          <w:sz w:val="20"/>
          <w:szCs w:val="20"/>
        </w:rPr>
      </w:pPr>
      <w:r w:rsidRPr="00AE07B3">
        <w:rPr>
          <w:rFonts w:asciiTheme="minorHAnsi" w:hAnsiTheme="minorHAnsi" w:cstheme="minorHAnsi"/>
          <w:color w:val="000000"/>
          <w:sz w:val="20"/>
          <w:szCs w:val="20"/>
        </w:rPr>
        <w:t>This entry-level role is ideal for a recent graduate or early-career professional looking to build a career in international development. It’s suited for individuals with a keen interest in research, data management, partnership development, and donor relations.</w:t>
      </w:r>
    </w:p>
    <w:p w14:paraId="213AF4AE" w14:textId="77777777" w:rsidR="0064012A" w:rsidRPr="00AE07B3" w:rsidRDefault="0064012A" w:rsidP="00AE07B3">
      <w:pPr>
        <w:spacing w:line="240" w:lineRule="auto"/>
        <w:rPr>
          <w:rFonts w:asciiTheme="minorHAnsi" w:hAnsiTheme="minorHAnsi" w:cstheme="minorHAnsi"/>
          <w:color w:val="000000"/>
          <w:sz w:val="20"/>
          <w:szCs w:val="20"/>
        </w:rPr>
      </w:pPr>
      <w:r w:rsidRPr="00AE07B3">
        <w:rPr>
          <w:rFonts w:asciiTheme="minorHAnsi" w:hAnsiTheme="minorHAnsi" w:cstheme="minorHAnsi"/>
          <w:color w:val="000000"/>
          <w:sz w:val="20"/>
          <w:szCs w:val="20"/>
        </w:rPr>
        <w:lastRenderedPageBreak/>
        <w:t>Additionally, the role will play a key part in the transition to a new CRM system, involving regular coordination with CRM providers, the Partnerships Team, and the Finance Team to ensure a smooth transition and continuous system improvement.</w:t>
      </w:r>
    </w:p>
    <w:p w14:paraId="477510D5" w14:textId="47DB6C15" w:rsidR="00914C9D" w:rsidRPr="00914C9D" w:rsidRDefault="00914C9D" w:rsidP="00914C9D">
      <w:pPr>
        <w:pStyle w:val="Heading1"/>
        <w:spacing w:before="120" w:after="120"/>
        <w:rPr>
          <w:color w:val="ED5124"/>
          <w:sz w:val="24"/>
          <w:szCs w:val="24"/>
          <w:lang w:val="en-AU"/>
        </w:rPr>
      </w:pPr>
      <w:r w:rsidRPr="00914C9D">
        <w:rPr>
          <w:color w:val="ED5124"/>
          <w:sz w:val="24"/>
          <w:szCs w:val="24"/>
          <w:lang w:val="en-AU"/>
        </w:rPr>
        <w:t>K</w:t>
      </w:r>
      <w:r>
        <w:rPr>
          <w:color w:val="ED5124"/>
          <w:sz w:val="24"/>
          <w:szCs w:val="24"/>
          <w:lang w:val="en-AU"/>
        </w:rPr>
        <w:t>EY</w:t>
      </w:r>
      <w:r>
        <w:rPr>
          <w:color w:val="ED5124"/>
          <w:sz w:val="24"/>
          <w:szCs w:val="24"/>
          <w:lang w:val="vi-VN"/>
        </w:rPr>
        <w:t xml:space="preserve"> WORK RELATIONSHIPS</w:t>
      </w:r>
    </w:p>
    <w:tbl>
      <w:tblPr>
        <w:tblStyle w:val="LightShading-Accent3"/>
        <w:tblW w:w="9236" w:type="dxa"/>
        <w:tblLook w:val="04A0" w:firstRow="1" w:lastRow="0" w:firstColumn="1" w:lastColumn="0" w:noHBand="0" w:noVBand="1"/>
      </w:tblPr>
      <w:tblGrid>
        <w:gridCol w:w="4680"/>
        <w:gridCol w:w="180"/>
        <w:gridCol w:w="4376"/>
      </w:tblGrid>
      <w:tr w:rsidR="00914C9D" w:rsidRPr="00BC75A7" w14:paraId="3F90F335" w14:textId="77777777" w:rsidTr="5208F87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60" w:type="dxa"/>
            <w:gridSpan w:val="2"/>
            <w:tcBorders>
              <w:top w:val="single" w:sz="8" w:space="0" w:color="ED5124"/>
              <w:bottom w:val="single" w:sz="6" w:space="0" w:color="ED5124"/>
            </w:tcBorders>
            <w:vAlign w:val="center"/>
          </w:tcPr>
          <w:p w14:paraId="71138541" w14:textId="77777777" w:rsidR="00914C9D" w:rsidRPr="00BC75A7" w:rsidRDefault="00914C9D" w:rsidP="00914C9D">
            <w:pPr>
              <w:spacing w:after="120"/>
              <w:contextualSpacing w:val="0"/>
              <w:rPr>
                <w:bCs w:val="0"/>
                <w:sz w:val="20"/>
                <w:szCs w:val="20"/>
              </w:rPr>
            </w:pPr>
            <w:r w:rsidRPr="00BC75A7">
              <w:rPr>
                <w:bCs w:val="0"/>
                <w:sz w:val="20"/>
                <w:szCs w:val="20"/>
              </w:rPr>
              <w:t>Internal</w:t>
            </w:r>
          </w:p>
        </w:tc>
        <w:tc>
          <w:tcPr>
            <w:tcW w:w="4376" w:type="dxa"/>
            <w:tcBorders>
              <w:top w:val="single" w:sz="8" w:space="0" w:color="ED5124"/>
              <w:bottom w:val="single" w:sz="6" w:space="0" w:color="ED5124"/>
            </w:tcBorders>
            <w:vAlign w:val="center"/>
          </w:tcPr>
          <w:p w14:paraId="14EC1291" w14:textId="77777777" w:rsidR="00914C9D" w:rsidRPr="00BC75A7" w:rsidRDefault="00914C9D" w:rsidP="00914C9D">
            <w:pPr>
              <w:spacing w:after="120"/>
              <w:contextualSpacing w:val="0"/>
              <w:cnfStyle w:val="100000000000" w:firstRow="1" w:lastRow="0" w:firstColumn="0" w:lastColumn="0" w:oddVBand="0" w:evenVBand="0" w:oddHBand="0" w:evenHBand="0" w:firstRowFirstColumn="0" w:firstRowLastColumn="0" w:lastRowFirstColumn="0" w:lastRowLastColumn="0"/>
              <w:rPr>
                <w:bCs w:val="0"/>
                <w:sz w:val="20"/>
                <w:szCs w:val="20"/>
              </w:rPr>
            </w:pPr>
            <w:r w:rsidRPr="00BC75A7">
              <w:rPr>
                <w:bCs w:val="0"/>
                <w:sz w:val="20"/>
                <w:szCs w:val="20"/>
              </w:rPr>
              <w:t>External</w:t>
            </w:r>
          </w:p>
        </w:tc>
      </w:tr>
      <w:tr w:rsidR="00914C9D" w:rsidRPr="00BC75A7" w14:paraId="6F8469DB" w14:textId="77777777" w:rsidTr="5208F875">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4680" w:type="dxa"/>
            <w:tcBorders>
              <w:top w:val="single" w:sz="6" w:space="0" w:color="ED5124"/>
              <w:bottom w:val="single" w:sz="6" w:space="0" w:color="ED5124"/>
            </w:tcBorders>
          </w:tcPr>
          <w:p w14:paraId="36CF0A60" w14:textId="5CD8FF8C" w:rsidR="00914C9D" w:rsidRPr="00B75D8B" w:rsidRDefault="7B34D89E" w:rsidP="33F51EC0">
            <w:pPr>
              <w:numPr>
                <w:ilvl w:val="0"/>
                <w:numId w:val="1"/>
              </w:numPr>
              <w:spacing w:after="120"/>
              <w:rPr>
                <w:b w:val="0"/>
                <w:bCs w:val="0"/>
                <w:sz w:val="20"/>
                <w:szCs w:val="20"/>
              </w:rPr>
            </w:pPr>
            <w:r w:rsidRPr="5208F875">
              <w:rPr>
                <w:b w:val="0"/>
                <w:bCs w:val="0"/>
                <w:sz w:val="20"/>
                <w:szCs w:val="20"/>
                <w:lang w:val="vi-VN"/>
              </w:rPr>
              <w:t xml:space="preserve">Operations and Partnerships </w:t>
            </w:r>
            <w:r w:rsidR="50072F9A" w:rsidRPr="5208F875">
              <w:rPr>
                <w:b w:val="0"/>
                <w:bCs w:val="0"/>
                <w:sz w:val="20"/>
                <w:szCs w:val="20"/>
                <w:lang w:val="vi-VN"/>
              </w:rPr>
              <w:t>team</w:t>
            </w:r>
            <w:r w:rsidR="70214EBC" w:rsidRPr="5208F875">
              <w:rPr>
                <w:b w:val="0"/>
                <w:bCs w:val="0"/>
                <w:sz w:val="20"/>
                <w:szCs w:val="20"/>
                <w:lang w:val="vi-VN"/>
              </w:rPr>
              <w:t>s</w:t>
            </w:r>
          </w:p>
          <w:p w14:paraId="3FCDE1B6" w14:textId="77777777" w:rsidR="00914C9D" w:rsidRPr="00BC75A7" w:rsidRDefault="00914C9D" w:rsidP="00B72F44">
            <w:pPr>
              <w:numPr>
                <w:ilvl w:val="0"/>
                <w:numId w:val="1"/>
              </w:numPr>
              <w:spacing w:after="120"/>
              <w:contextualSpacing w:val="0"/>
              <w:rPr>
                <w:b w:val="0"/>
                <w:sz w:val="20"/>
                <w:szCs w:val="20"/>
              </w:rPr>
            </w:pPr>
            <w:r w:rsidRPr="00BC75A7">
              <w:rPr>
                <w:b w:val="0"/>
                <w:sz w:val="20"/>
                <w:szCs w:val="20"/>
              </w:rPr>
              <w:t>AOP staff</w:t>
            </w:r>
            <w:r w:rsidRPr="00BC75A7">
              <w:rPr>
                <w:b w:val="0"/>
                <w:sz w:val="20"/>
                <w:szCs w:val="20"/>
                <w:lang w:val="vi-VN"/>
              </w:rPr>
              <w:t xml:space="preserve"> and personnel</w:t>
            </w:r>
          </w:p>
        </w:tc>
        <w:tc>
          <w:tcPr>
            <w:tcW w:w="4556" w:type="dxa"/>
            <w:gridSpan w:val="2"/>
            <w:tcBorders>
              <w:top w:val="single" w:sz="6" w:space="0" w:color="ED5124"/>
              <w:bottom w:val="single" w:sz="6" w:space="0" w:color="ED5124"/>
            </w:tcBorders>
          </w:tcPr>
          <w:p w14:paraId="13F3154A" w14:textId="51603101" w:rsidR="00914C9D" w:rsidRPr="00BC75A7" w:rsidRDefault="00914C9D" w:rsidP="00B72F44">
            <w:pPr>
              <w:numPr>
                <w:ilvl w:val="0"/>
                <w:numId w:val="1"/>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sidRPr="00BC75A7">
              <w:rPr>
                <w:sz w:val="20"/>
                <w:szCs w:val="20"/>
              </w:rPr>
              <w:t xml:space="preserve">AOP’s partners and </w:t>
            </w:r>
            <w:r w:rsidR="00220F54">
              <w:rPr>
                <w:sz w:val="20"/>
                <w:szCs w:val="20"/>
              </w:rPr>
              <w:t>donors</w:t>
            </w:r>
          </w:p>
        </w:tc>
      </w:tr>
    </w:tbl>
    <w:p w14:paraId="70EAD0BF" w14:textId="77777777" w:rsidR="00914C9D" w:rsidRPr="00914C9D" w:rsidRDefault="00914C9D" w:rsidP="00B82826">
      <w:pPr>
        <w:spacing w:after="120"/>
        <w:rPr>
          <w:sz w:val="22"/>
          <w:lang w:val="vi-VN"/>
        </w:rPr>
      </w:pPr>
    </w:p>
    <w:p w14:paraId="60ACF661" w14:textId="77777777" w:rsidR="00F904DE" w:rsidRDefault="00F904DE">
      <w:pPr>
        <w:spacing w:after="0" w:line="240" w:lineRule="auto"/>
        <w:jc w:val="left"/>
        <w:rPr>
          <w:rFonts w:eastAsiaTheme="majorEastAsia" w:cstheme="majorBidi"/>
          <w:b/>
          <w:bCs/>
          <w:color w:val="ED5124"/>
          <w:lang w:val="en-AU"/>
        </w:rPr>
      </w:pPr>
      <w:r>
        <w:rPr>
          <w:color w:val="ED5124"/>
          <w:lang w:val="en-AU"/>
        </w:rPr>
        <w:br w:type="page"/>
      </w:r>
    </w:p>
    <w:p w14:paraId="35150F96" w14:textId="5EF7BA25" w:rsidR="00B75F14" w:rsidRPr="006C26E5" w:rsidRDefault="00912B3C" w:rsidP="00D067CA">
      <w:pPr>
        <w:pStyle w:val="Heading1"/>
        <w:spacing w:before="120" w:after="120"/>
        <w:rPr>
          <w:color w:val="ED5124"/>
          <w:sz w:val="24"/>
          <w:szCs w:val="24"/>
          <w:lang w:val="en-AU"/>
        </w:rPr>
      </w:pPr>
      <w:r w:rsidRPr="006C26E5">
        <w:rPr>
          <w:color w:val="ED5124"/>
          <w:sz w:val="24"/>
          <w:szCs w:val="24"/>
          <w:lang w:val="en-AU"/>
        </w:rPr>
        <w:lastRenderedPageBreak/>
        <w:t>M</w:t>
      </w:r>
      <w:r w:rsidR="00A2387E" w:rsidRPr="006C26E5">
        <w:rPr>
          <w:color w:val="ED5124"/>
          <w:sz w:val="24"/>
          <w:szCs w:val="24"/>
          <w:lang w:val="en-AU"/>
        </w:rPr>
        <w:t>AIN AREAS OF RESPONSIBILITY</w:t>
      </w:r>
    </w:p>
    <w:tbl>
      <w:tblPr>
        <w:tblStyle w:val="ListTable1Light-Accent1"/>
        <w:tblW w:w="9900" w:type="dxa"/>
        <w:tblLook w:val="04A0" w:firstRow="1" w:lastRow="0" w:firstColumn="1" w:lastColumn="0" w:noHBand="0" w:noVBand="1"/>
      </w:tblPr>
      <w:tblGrid>
        <w:gridCol w:w="2340"/>
        <w:gridCol w:w="7560"/>
      </w:tblGrid>
      <w:tr w:rsidR="003C21F9" w:rsidRPr="00A324CD" w14:paraId="6DF8FC76" w14:textId="77777777" w:rsidTr="33F51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ED5124"/>
              <w:bottom w:val="single" w:sz="4" w:space="0" w:color="ED5124"/>
            </w:tcBorders>
          </w:tcPr>
          <w:p w14:paraId="7427CC7C" w14:textId="77777777" w:rsidR="003C21F9" w:rsidRPr="00A324CD" w:rsidRDefault="003C21F9" w:rsidP="00AC715B">
            <w:pPr>
              <w:spacing w:before="120" w:after="120"/>
              <w:rPr>
                <w:sz w:val="20"/>
                <w:szCs w:val="20"/>
              </w:rPr>
            </w:pPr>
            <w:r w:rsidRPr="00A324CD">
              <w:rPr>
                <w:sz w:val="20"/>
                <w:szCs w:val="20"/>
              </w:rPr>
              <w:t>Key Responsibilities</w:t>
            </w:r>
          </w:p>
        </w:tc>
        <w:tc>
          <w:tcPr>
            <w:tcW w:w="7560" w:type="dxa"/>
            <w:tcBorders>
              <w:top w:val="single" w:sz="4" w:space="0" w:color="ED5124"/>
              <w:bottom w:val="single" w:sz="4" w:space="0" w:color="ED5124"/>
            </w:tcBorders>
          </w:tcPr>
          <w:p w14:paraId="35DCAD81" w14:textId="77777777" w:rsidR="003C21F9" w:rsidRPr="00A324CD" w:rsidRDefault="003C21F9" w:rsidP="00AC715B">
            <w:pPr>
              <w:spacing w:before="120" w:after="120"/>
              <w:cnfStyle w:val="100000000000" w:firstRow="1" w:lastRow="0" w:firstColumn="0" w:lastColumn="0" w:oddVBand="0" w:evenVBand="0" w:oddHBand="0" w:evenHBand="0" w:firstRowFirstColumn="0" w:firstRowLastColumn="0" w:lastRowFirstColumn="0" w:lastRowLastColumn="0"/>
              <w:rPr>
                <w:sz w:val="20"/>
                <w:szCs w:val="20"/>
              </w:rPr>
            </w:pPr>
            <w:r w:rsidRPr="00A324CD">
              <w:rPr>
                <w:sz w:val="20"/>
                <w:szCs w:val="20"/>
              </w:rPr>
              <w:t>Specific Tasks</w:t>
            </w:r>
          </w:p>
        </w:tc>
      </w:tr>
      <w:tr w:rsidR="0086370E" w:rsidRPr="00A324CD" w14:paraId="5F92B37A" w14:textId="77777777" w:rsidTr="33F5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ED5124"/>
            </w:tcBorders>
          </w:tcPr>
          <w:p w14:paraId="28B5DC08" w14:textId="1A91C582" w:rsidR="0086370E" w:rsidRPr="00A324CD" w:rsidRDefault="00320319" w:rsidP="00B72F44">
            <w:pPr>
              <w:pStyle w:val="ListParagraph"/>
              <w:numPr>
                <w:ilvl w:val="0"/>
                <w:numId w:val="3"/>
              </w:numPr>
              <w:spacing w:before="120" w:after="120"/>
              <w:jc w:val="left"/>
              <w:rPr>
                <w:i/>
                <w:sz w:val="20"/>
                <w:szCs w:val="20"/>
              </w:rPr>
            </w:pPr>
            <w:r w:rsidRPr="00A324CD">
              <w:rPr>
                <w:i/>
                <w:sz w:val="20"/>
                <w:szCs w:val="20"/>
              </w:rPr>
              <w:t>Partnership</w:t>
            </w:r>
            <w:r w:rsidRPr="00A324CD">
              <w:rPr>
                <w:i/>
                <w:sz w:val="20"/>
                <w:szCs w:val="20"/>
                <w:lang w:val="vi-VN"/>
              </w:rPr>
              <w:t xml:space="preserve"> Development and Donor Engagement</w:t>
            </w:r>
          </w:p>
        </w:tc>
        <w:tc>
          <w:tcPr>
            <w:tcW w:w="7560" w:type="dxa"/>
            <w:tcBorders>
              <w:top w:val="single" w:sz="4" w:space="0" w:color="ED5124"/>
            </w:tcBorders>
          </w:tcPr>
          <w:p w14:paraId="32408DD2" w14:textId="77777777" w:rsidR="00323FC8" w:rsidRPr="00A324CD" w:rsidRDefault="00323FC8" w:rsidP="00B72F44">
            <w:pPr>
              <w:numPr>
                <w:ilvl w:val="0"/>
                <w:numId w:val="6"/>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color w:val="000000"/>
                <w:sz w:val="20"/>
                <w:szCs w:val="20"/>
              </w:rPr>
              <w:t>Serve as the </w:t>
            </w:r>
            <w:r w:rsidRPr="00A324CD">
              <w:rPr>
                <w:rFonts w:asciiTheme="minorHAnsi" w:hAnsiTheme="minorHAnsi" w:cstheme="minorHAnsi"/>
                <w:b/>
                <w:color w:val="000000"/>
                <w:sz w:val="20"/>
                <w:szCs w:val="20"/>
              </w:rPr>
              <w:t>first point of contact</w:t>
            </w:r>
            <w:r w:rsidRPr="00A324CD">
              <w:rPr>
                <w:rFonts w:asciiTheme="minorHAnsi" w:hAnsiTheme="minorHAnsi" w:cstheme="minorHAnsi"/>
                <w:color w:val="000000"/>
                <w:sz w:val="20"/>
                <w:szCs w:val="20"/>
              </w:rPr>
              <w:t> for external stakeholders, managing email and phone enquiries professionally and efficiently.</w:t>
            </w:r>
          </w:p>
          <w:p w14:paraId="718D85BB" w14:textId="77777777" w:rsidR="00323FC8" w:rsidRPr="00A324CD" w:rsidRDefault="00323FC8" w:rsidP="00B72F44">
            <w:pPr>
              <w:numPr>
                <w:ilvl w:val="0"/>
                <w:numId w:val="6"/>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b/>
                <w:color w:val="000000"/>
                <w:sz w:val="20"/>
                <w:szCs w:val="20"/>
              </w:rPr>
              <w:t>Proactively identify and research funding opportunities</w:t>
            </w:r>
            <w:r w:rsidRPr="00A324CD">
              <w:rPr>
                <w:rFonts w:asciiTheme="minorHAnsi" w:hAnsiTheme="minorHAnsi" w:cstheme="minorHAnsi"/>
                <w:color w:val="000000"/>
                <w:sz w:val="20"/>
                <w:szCs w:val="20"/>
              </w:rPr>
              <w:t>, potential donors, and strategic partnerships.</w:t>
            </w:r>
          </w:p>
          <w:p w14:paraId="5D504BF8" w14:textId="77777777" w:rsidR="00323FC8" w:rsidRPr="00A324CD" w:rsidRDefault="00323FC8" w:rsidP="00B72F44">
            <w:pPr>
              <w:numPr>
                <w:ilvl w:val="0"/>
                <w:numId w:val="6"/>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color w:val="000000"/>
                <w:sz w:val="20"/>
                <w:szCs w:val="20"/>
              </w:rPr>
              <w:t>Support the Partnerships Team in maintaining donor relationships, preparing donor reports, and managing partnership pipelines.</w:t>
            </w:r>
          </w:p>
          <w:p w14:paraId="6C7F5ECE" w14:textId="77777777" w:rsidR="00323FC8" w:rsidRPr="00A324CD" w:rsidRDefault="00323FC8" w:rsidP="00B72F44">
            <w:pPr>
              <w:numPr>
                <w:ilvl w:val="0"/>
                <w:numId w:val="6"/>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color w:val="000000"/>
                <w:sz w:val="20"/>
                <w:szCs w:val="20"/>
              </w:rPr>
              <w:t>Assist in drafting </w:t>
            </w:r>
            <w:r w:rsidRPr="00A324CD">
              <w:rPr>
                <w:rFonts w:asciiTheme="minorHAnsi" w:hAnsiTheme="minorHAnsi" w:cstheme="minorHAnsi"/>
                <w:b/>
                <w:color w:val="000000"/>
                <w:sz w:val="20"/>
                <w:szCs w:val="20"/>
              </w:rPr>
              <w:t>presentations, donor correspondence, and fundraising materials</w:t>
            </w:r>
            <w:r w:rsidRPr="00A324CD">
              <w:rPr>
                <w:rFonts w:asciiTheme="minorHAnsi" w:hAnsiTheme="minorHAnsi" w:cstheme="minorHAnsi"/>
                <w:color w:val="000000"/>
                <w:sz w:val="20"/>
                <w:szCs w:val="20"/>
              </w:rPr>
              <w:t>.</w:t>
            </w:r>
          </w:p>
          <w:p w14:paraId="63C6E02B" w14:textId="5D576D7F" w:rsidR="0086370E" w:rsidRPr="00A324CD" w:rsidRDefault="00323FC8" w:rsidP="00B72F44">
            <w:pPr>
              <w:numPr>
                <w:ilvl w:val="0"/>
                <w:numId w:val="6"/>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color w:val="000000"/>
                <w:sz w:val="20"/>
                <w:szCs w:val="20"/>
              </w:rPr>
              <w:t>Support </w:t>
            </w:r>
            <w:r w:rsidRPr="00A324CD">
              <w:rPr>
                <w:rFonts w:asciiTheme="minorHAnsi" w:hAnsiTheme="minorHAnsi" w:cstheme="minorHAnsi"/>
                <w:b/>
                <w:color w:val="000000"/>
                <w:sz w:val="20"/>
                <w:szCs w:val="20"/>
              </w:rPr>
              <w:t>donor stewardship</w:t>
            </w:r>
            <w:r w:rsidRPr="00A324CD">
              <w:rPr>
                <w:rFonts w:asciiTheme="minorHAnsi" w:hAnsiTheme="minorHAnsi" w:cstheme="minorHAnsi"/>
                <w:color w:val="000000"/>
                <w:sz w:val="20"/>
                <w:szCs w:val="20"/>
              </w:rPr>
              <w:t> efforts, ensuring timely acknowledgments and effective communications.</w:t>
            </w:r>
          </w:p>
        </w:tc>
      </w:tr>
      <w:tr w:rsidR="0086370E" w:rsidRPr="00A324CD" w14:paraId="014887F9" w14:textId="77777777" w:rsidTr="33F51EC0">
        <w:tc>
          <w:tcPr>
            <w:cnfStyle w:val="001000000000" w:firstRow="0" w:lastRow="0" w:firstColumn="1" w:lastColumn="0" w:oddVBand="0" w:evenVBand="0" w:oddHBand="0" w:evenHBand="0" w:firstRowFirstColumn="0" w:firstRowLastColumn="0" w:lastRowFirstColumn="0" w:lastRowLastColumn="0"/>
            <w:tcW w:w="2340" w:type="dxa"/>
          </w:tcPr>
          <w:p w14:paraId="5590C627" w14:textId="25187B4C" w:rsidR="0086370E" w:rsidRPr="00A324CD" w:rsidRDefault="00AE757E" w:rsidP="00B72F44">
            <w:pPr>
              <w:pStyle w:val="ListParagraph"/>
              <w:numPr>
                <w:ilvl w:val="0"/>
                <w:numId w:val="3"/>
              </w:numPr>
              <w:spacing w:before="120" w:after="120"/>
              <w:jc w:val="left"/>
              <w:rPr>
                <w:i/>
                <w:sz w:val="20"/>
                <w:szCs w:val="20"/>
              </w:rPr>
            </w:pPr>
            <w:r w:rsidRPr="00A324CD">
              <w:rPr>
                <w:i/>
                <w:sz w:val="20"/>
                <w:szCs w:val="20"/>
              </w:rPr>
              <w:t>Research and Data Analysis</w:t>
            </w:r>
          </w:p>
        </w:tc>
        <w:tc>
          <w:tcPr>
            <w:tcW w:w="7560" w:type="dxa"/>
          </w:tcPr>
          <w:p w14:paraId="5899D64F" w14:textId="77777777" w:rsidR="00D25AC5" w:rsidRPr="00A324CD" w:rsidRDefault="00D25AC5" w:rsidP="00B72F44">
            <w:pPr>
              <w:numPr>
                <w:ilvl w:val="0"/>
                <w:numId w:val="7"/>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color w:val="000000"/>
                <w:sz w:val="20"/>
                <w:szCs w:val="20"/>
              </w:rPr>
              <w:t>Conduct </w:t>
            </w:r>
            <w:r w:rsidRPr="00A324CD">
              <w:rPr>
                <w:rFonts w:asciiTheme="minorHAnsi" w:hAnsiTheme="minorHAnsi" w:cstheme="minorHAnsi"/>
                <w:b/>
                <w:color w:val="000000"/>
                <w:sz w:val="20"/>
                <w:szCs w:val="20"/>
              </w:rPr>
              <w:t>targeted research</w:t>
            </w:r>
            <w:r w:rsidRPr="00A324CD">
              <w:rPr>
                <w:rFonts w:asciiTheme="minorHAnsi" w:hAnsiTheme="minorHAnsi" w:cstheme="minorHAnsi"/>
                <w:color w:val="000000"/>
                <w:sz w:val="20"/>
                <w:szCs w:val="20"/>
              </w:rPr>
              <w:t> on grant opportunities, donor trends, and partnership landscapes.</w:t>
            </w:r>
          </w:p>
          <w:p w14:paraId="20BF8B50" w14:textId="77777777" w:rsidR="00D25AC5" w:rsidRPr="00A324CD" w:rsidRDefault="00D25AC5" w:rsidP="00B72F44">
            <w:pPr>
              <w:numPr>
                <w:ilvl w:val="0"/>
                <w:numId w:val="7"/>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color w:val="000000"/>
                <w:sz w:val="20"/>
                <w:szCs w:val="20"/>
              </w:rPr>
              <w:t>Prepare </w:t>
            </w:r>
            <w:r w:rsidRPr="00A324CD">
              <w:rPr>
                <w:rFonts w:asciiTheme="minorHAnsi" w:hAnsiTheme="minorHAnsi" w:cstheme="minorHAnsi"/>
                <w:b/>
                <w:color w:val="000000"/>
                <w:sz w:val="20"/>
                <w:szCs w:val="20"/>
              </w:rPr>
              <w:t>donor profiles, funding landscape analyses, and briefing materials</w:t>
            </w:r>
            <w:r w:rsidRPr="00A324CD">
              <w:rPr>
                <w:rFonts w:asciiTheme="minorHAnsi" w:hAnsiTheme="minorHAnsi" w:cstheme="minorHAnsi"/>
                <w:color w:val="000000"/>
                <w:sz w:val="20"/>
                <w:szCs w:val="20"/>
              </w:rPr>
              <w:t> to support strategic decision-making.</w:t>
            </w:r>
          </w:p>
          <w:p w14:paraId="2E0E9A77" w14:textId="301A7C4D" w:rsidR="0086370E" w:rsidRPr="00A324CD" w:rsidRDefault="00D25AC5" w:rsidP="00B72F44">
            <w:pPr>
              <w:numPr>
                <w:ilvl w:val="0"/>
                <w:numId w:val="7"/>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roofErr w:type="spellStart"/>
            <w:r w:rsidRPr="00A324CD">
              <w:rPr>
                <w:rFonts w:asciiTheme="minorHAnsi" w:hAnsiTheme="minorHAnsi" w:cstheme="minorHAnsi"/>
                <w:color w:val="000000"/>
                <w:sz w:val="20"/>
                <w:szCs w:val="20"/>
              </w:rPr>
              <w:t>Analyse</w:t>
            </w:r>
            <w:proofErr w:type="spellEnd"/>
            <w:r w:rsidRPr="00A324CD">
              <w:rPr>
                <w:rFonts w:asciiTheme="minorHAnsi" w:hAnsiTheme="minorHAnsi" w:cstheme="minorHAnsi"/>
                <w:color w:val="000000"/>
                <w:sz w:val="20"/>
                <w:szCs w:val="20"/>
              </w:rPr>
              <w:t xml:space="preserve"> donor data to identify trends, track engagement, and support fundraising strategies.</w:t>
            </w:r>
          </w:p>
        </w:tc>
      </w:tr>
      <w:tr w:rsidR="003C21F9" w:rsidRPr="00A324CD" w14:paraId="11C271A9" w14:textId="77777777" w:rsidTr="33F5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03FA2977" w14:textId="77CB1A49" w:rsidR="003C21F9" w:rsidRPr="00A324CD" w:rsidRDefault="007864F6" w:rsidP="00B72F44">
            <w:pPr>
              <w:pStyle w:val="ListParagraph"/>
              <w:numPr>
                <w:ilvl w:val="0"/>
                <w:numId w:val="3"/>
              </w:numPr>
              <w:spacing w:before="120" w:after="120"/>
              <w:jc w:val="left"/>
              <w:rPr>
                <w:i/>
                <w:sz w:val="20"/>
                <w:szCs w:val="20"/>
              </w:rPr>
            </w:pPr>
            <w:r w:rsidRPr="00A324CD">
              <w:rPr>
                <w:i/>
                <w:sz w:val="20"/>
                <w:szCs w:val="20"/>
              </w:rPr>
              <w:t>CRM Management and Data Integrity</w:t>
            </w:r>
          </w:p>
        </w:tc>
        <w:tc>
          <w:tcPr>
            <w:tcW w:w="7560" w:type="dxa"/>
          </w:tcPr>
          <w:p w14:paraId="6C6EB89A" w14:textId="77777777" w:rsidR="00622663" w:rsidRPr="00A324CD" w:rsidRDefault="00622663" w:rsidP="00B72F44">
            <w:pPr>
              <w:numPr>
                <w:ilvl w:val="0"/>
                <w:numId w:val="8"/>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color w:val="000000"/>
                <w:sz w:val="20"/>
                <w:szCs w:val="20"/>
              </w:rPr>
              <w:t>Manage AOP’s </w:t>
            </w:r>
            <w:r w:rsidRPr="00A324CD">
              <w:rPr>
                <w:rFonts w:asciiTheme="minorHAnsi" w:hAnsiTheme="minorHAnsi" w:cstheme="minorHAnsi"/>
                <w:b/>
                <w:color w:val="000000"/>
                <w:sz w:val="20"/>
                <w:szCs w:val="20"/>
              </w:rPr>
              <w:t>Customer Relationship Management (CRM) system</w:t>
            </w:r>
            <w:r w:rsidRPr="00A324CD">
              <w:rPr>
                <w:rFonts w:asciiTheme="minorHAnsi" w:hAnsiTheme="minorHAnsi" w:cstheme="minorHAnsi"/>
                <w:color w:val="000000"/>
                <w:sz w:val="20"/>
                <w:szCs w:val="20"/>
              </w:rPr>
              <w:t>, ensuring accurate and up-to-date donor and partner information.</w:t>
            </w:r>
          </w:p>
          <w:p w14:paraId="6EACEB3F" w14:textId="77777777" w:rsidR="00622663" w:rsidRPr="00A324CD" w:rsidRDefault="00622663" w:rsidP="00B72F44">
            <w:pPr>
              <w:numPr>
                <w:ilvl w:val="0"/>
                <w:numId w:val="8"/>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color w:val="000000"/>
                <w:sz w:val="20"/>
                <w:szCs w:val="20"/>
              </w:rPr>
              <w:t>Coordinate the </w:t>
            </w:r>
            <w:r w:rsidRPr="00A324CD">
              <w:rPr>
                <w:rFonts w:asciiTheme="minorHAnsi" w:hAnsiTheme="minorHAnsi" w:cstheme="minorHAnsi"/>
                <w:b/>
                <w:color w:val="000000"/>
                <w:sz w:val="20"/>
                <w:szCs w:val="20"/>
              </w:rPr>
              <w:t>migration to a new CRM system</w:t>
            </w:r>
            <w:r w:rsidRPr="00A324CD">
              <w:rPr>
                <w:rFonts w:asciiTheme="minorHAnsi" w:hAnsiTheme="minorHAnsi" w:cstheme="minorHAnsi"/>
                <w:color w:val="000000"/>
                <w:sz w:val="20"/>
                <w:szCs w:val="20"/>
              </w:rPr>
              <w:t>, working with internal teams and external vendors to ensure a seamless transition.</w:t>
            </w:r>
          </w:p>
          <w:p w14:paraId="12FD12AF" w14:textId="05EE5271" w:rsidR="003C21F9" w:rsidRPr="00A324CD" w:rsidRDefault="00622663" w:rsidP="00B72F44">
            <w:pPr>
              <w:numPr>
                <w:ilvl w:val="0"/>
                <w:numId w:val="8"/>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color w:val="000000"/>
                <w:sz w:val="20"/>
                <w:szCs w:val="20"/>
              </w:rPr>
              <w:t>Generate </w:t>
            </w:r>
            <w:r w:rsidRPr="00A324CD">
              <w:rPr>
                <w:rFonts w:asciiTheme="minorHAnsi" w:hAnsiTheme="minorHAnsi" w:cstheme="minorHAnsi"/>
                <w:b/>
                <w:color w:val="000000"/>
                <w:sz w:val="20"/>
                <w:szCs w:val="20"/>
              </w:rPr>
              <w:t>reports from the CRM system</w:t>
            </w:r>
            <w:r w:rsidRPr="00A324CD">
              <w:rPr>
                <w:rFonts w:asciiTheme="minorHAnsi" w:hAnsiTheme="minorHAnsi" w:cstheme="minorHAnsi"/>
                <w:color w:val="000000"/>
                <w:sz w:val="20"/>
                <w:szCs w:val="20"/>
              </w:rPr>
              <w:t> to support donor tracking, engagement analysis, and strategic planning.</w:t>
            </w:r>
          </w:p>
        </w:tc>
      </w:tr>
      <w:tr w:rsidR="003C21F9" w:rsidRPr="00A324CD" w14:paraId="659655A0" w14:textId="77777777" w:rsidTr="33F51EC0">
        <w:trPr>
          <w:trHeight w:val="592"/>
        </w:trPr>
        <w:tc>
          <w:tcPr>
            <w:cnfStyle w:val="001000000000" w:firstRow="0" w:lastRow="0" w:firstColumn="1" w:lastColumn="0" w:oddVBand="0" w:evenVBand="0" w:oddHBand="0" w:evenHBand="0" w:firstRowFirstColumn="0" w:firstRowLastColumn="0" w:lastRowFirstColumn="0" w:lastRowLastColumn="0"/>
            <w:tcW w:w="2340" w:type="dxa"/>
          </w:tcPr>
          <w:p w14:paraId="7FB2A9BA" w14:textId="25A0D3FC" w:rsidR="003C21F9" w:rsidRPr="00A324CD" w:rsidRDefault="00D44B57" w:rsidP="00B72F44">
            <w:pPr>
              <w:pStyle w:val="ListParagraph"/>
              <w:numPr>
                <w:ilvl w:val="0"/>
                <w:numId w:val="3"/>
              </w:numPr>
              <w:spacing w:before="120" w:after="120"/>
              <w:jc w:val="left"/>
              <w:rPr>
                <w:i/>
                <w:sz w:val="20"/>
                <w:szCs w:val="20"/>
              </w:rPr>
            </w:pPr>
            <w:r w:rsidRPr="00A324CD">
              <w:rPr>
                <w:i/>
                <w:sz w:val="20"/>
                <w:szCs w:val="20"/>
              </w:rPr>
              <w:t>Operational Support</w:t>
            </w:r>
          </w:p>
        </w:tc>
        <w:tc>
          <w:tcPr>
            <w:tcW w:w="7560" w:type="dxa"/>
          </w:tcPr>
          <w:p w14:paraId="18DDA8A8" w14:textId="77777777" w:rsidR="006422DD" w:rsidRPr="00A324CD" w:rsidRDefault="006422DD" w:rsidP="00B72F44">
            <w:pPr>
              <w:numPr>
                <w:ilvl w:val="0"/>
                <w:numId w:val="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0"/>
                <w:szCs w:val="20"/>
              </w:rPr>
            </w:pPr>
            <w:r w:rsidRPr="00A324CD">
              <w:rPr>
                <w:rFonts w:asciiTheme="minorHAnsi" w:hAnsiTheme="minorHAnsi" w:cstheme="minorHAnsi"/>
                <w:bCs/>
                <w:color w:val="000000"/>
                <w:sz w:val="20"/>
                <w:szCs w:val="20"/>
              </w:rPr>
              <w:t>Handle administrative tasks, including monitoring inboxes, managing email and phone enquiries, and ensuring prompt, professional responses.</w:t>
            </w:r>
          </w:p>
          <w:p w14:paraId="0A9C01E9" w14:textId="77777777" w:rsidR="006422DD" w:rsidRPr="00A324CD" w:rsidRDefault="006422DD" w:rsidP="00B72F44">
            <w:pPr>
              <w:numPr>
                <w:ilvl w:val="0"/>
                <w:numId w:val="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0"/>
                <w:szCs w:val="20"/>
              </w:rPr>
            </w:pPr>
            <w:r w:rsidRPr="00A324CD">
              <w:rPr>
                <w:rFonts w:asciiTheme="minorHAnsi" w:hAnsiTheme="minorHAnsi" w:cstheme="minorHAnsi"/>
                <w:bCs/>
                <w:color w:val="000000"/>
                <w:sz w:val="20"/>
                <w:szCs w:val="20"/>
              </w:rPr>
              <w:t>Serve as the primary contact point for external stakeholders, effectively assessing and directing enquiries to the appropriate teams.</w:t>
            </w:r>
          </w:p>
          <w:p w14:paraId="1E02090F" w14:textId="77777777" w:rsidR="006422DD" w:rsidRPr="00A324CD" w:rsidRDefault="006422DD" w:rsidP="00B72F44">
            <w:pPr>
              <w:numPr>
                <w:ilvl w:val="0"/>
                <w:numId w:val="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0"/>
                <w:szCs w:val="20"/>
              </w:rPr>
            </w:pPr>
            <w:r w:rsidRPr="00A324CD">
              <w:rPr>
                <w:rFonts w:asciiTheme="minorHAnsi" w:hAnsiTheme="minorHAnsi" w:cstheme="minorHAnsi"/>
                <w:bCs/>
                <w:color w:val="000000"/>
                <w:sz w:val="20"/>
                <w:szCs w:val="20"/>
              </w:rPr>
              <w:t>Provide administrative support for partnership activities, including meeting coordination, agenda preparation, and follow-up actions.</w:t>
            </w:r>
          </w:p>
          <w:p w14:paraId="4F224DE1" w14:textId="14BE2184" w:rsidR="006422DD" w:rsidRPr="00A324CD" w:rsidRDefault="006422DD" w:rsidP="00B72F44">
            <w:pPr>
              <w:numPr>
                <w:ilvl w:val="0"/>
                <w:numId w:val="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0"/>
                <w:szCs w:val="20"/>
              </w:rPr>
            </w:pPr>
            <w:r w:rsidRPr="00A324CD">
              <w:rPr>
                <w:rFonts w:asciiTheme="minorHAnsi" w:hAnsiTheme="minorHAnsi" w:cstheme="minorHAnsi"/>
                <w:bCs/>
                <w:color w:val="000000"/>
                <w:sz w:val="20"/>
                <w:szCs w:val="20"/>
              </w:rPr>
              <w:t>Contribute to process improvements for database management.</w:t>
            </w:r>
          </w:p>
          <w:p w14:paraId="6EFC7160" w14:textId="36F8A80D" w:rsidR="003C21F9" w:rsidRPr="00CB2CE4" w:rsidRDefault="006422DD" w:rsidP="33F51EC0">
            <w:pPr>
              <w:numPr>
                <w:ilvl w:val="0"/>
                <w:numId w:val="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0"/>
                <w:szCs w:val="20"/>
              </w:rPr>
            </w:pPr>
            <w:r w:rsidRPr="00A324CD">
              <w:rPr>
                <w:rFonts w:asciiTheme="minorHAnsi" w:hAnsiTheme="minorHAnsi" w:cstheme="minorHAnsi"/>
                <w:bCs/>
                <w:color w:val="000000"/>
                <w:sz w:val="20"/>
                <w:szCs w:val="20"/>
              </w:rPr>
              <w:t>Assist in the planning and execution of donor meetings, fundraising events, and partnership engagements.</w:t>
            </w:r>
          </w:p>
        </w:tc>
      </w:tr>
      <w:tr w:rsidR="003C21F9" w:rsidRPr="00A324CD" w14:paraId="4F699980" w14:textId="77777777" w:rsidTr="33F5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535FCEBD" w14:textId="77777777" w:rsidR="003C21F9" w:rsidRPr="00A324CD" w:rsidRDefault="003C21F9" w:rsidP="00B72F44">
            <w:pPr>
              <w:pStyle w:val="ListParagraph"/>
              <w:numPr>
                <w:ilvl w:val="0"/>
                <w:numId w:val="3"/>
              </w:numPr>
              <w:spacing w:before="120" w:after="120"/>
              <w:jc w:val="left"/>
              <w:rPr>
                <w:i/>
                <w:sz w:val="20"/>
                <w:szCs w:val="20"/>
              </w:rPr>
            </w:pPr>
            <w:r w:rsidRPr="00A324CD">
              <w:rPr>
                <w:i/>
                <w:sz w:val="20"/>
                <w:szCs w:val="20"/>
              </w:rPr>
              <w:t>Others</w:t>
            </w:r>
          </w:p>
        </w:tc>
        <w:tc>
          <w:tcPr>
            <w:tcW w:w="7560" w:type="dxa"/>
          </w:tcPr>
          <w:p w14:paraId="5627C97D" w14:textId="003343B9" w:rsidR="003C21F9" w:rsidRPr="00A324CD" w:rsidRDefault="003C21F9" w:rsidP="00AC715B">
            <w:pPr>
              <w:pStyle w:val="ListParagraph"/>
              <w:spacing w:before="120" w:after="120"/>
              <w:ind w:left="355" w:hanging="357"/>
              <w:cnfStyle w:val="000000100000" w:firstRow="0" w:lastRow="0" w:firstColumn="0" w:lastColumn="0" w:oddVBand="0" w:evenVBand="0" w:oddHBand="1" w:evenHBand="0" w:firstRowFirstColumn="0" w:firstRowLastColumn="0" w:lastRowFirstColumn="0" w:lastRowLastColumn="0"/>
              <w:rPr>
                <w:sz w:val="20"/>
                <w:szCs w:val="20"/>
              </w:rPr>
            </w:pPr>
            <w:r w:rsidRPr="00A324CD">
              <w:rPr>
                <w:sz w:val="20"/>
                <w:szCs w:val="20"/>
              </w:rPr>
              <w:t xml:space="preserve">Other tasks as assigned by the </w:t>
            </w:r>
            <w:r w:rsidR="006422DD" w:rsidRPr="00A324CD">
              <w:rPr>
                <w:sz w:val="20"/>
                <w:szCs w:val="20"/>
              </w:rPr>
              <w:t>line</w:t>
            </w:r>
            <w:r w:rsidR="006422DD" w:rsidRPr="00A324CD">
              <w:rPr>
                <w:sz w:val="20"/>
                <w:szCs w:val="20"/>
                <w:lang w:val="vi-VN"/>
              </w:rPr>
              <w:t xml:space="preserve"> managers</w:t>
            </w:r>
          </w:p>
        </w:tc>
      </w:tr>
    </w:tbl>
    <w:p w14:paraId="3AD40DF2" w14:textId="77777777" w:rsidR="003C21F9" w:rsidRPr="003C21F9" w:rsidRDefault="003C21F9" w:rsidP="003C21F9">
      <w:pPr>
        <w:rPr>
          <w:lang w:val="en-AU"/>
        </w:rPr>
      </w:pPr>
    </w:p>
    <w:p w14:paraId="788065C7" w14:textId="3E03E8DF" w:rsidR="00BB1F07" w:rsidRPr="0086370E" w:rsidRDefault="00BB1F07" w:rsidP="00621E8B">
      <w:pPr>
        <w:pStyle w:val="Heading1"/>
        <w:spacing w:before="120" w:after="120"/>
        <w:rPr>
          <w:color w:val="ED5124"/>
          <w:sz w:val="24"/>
          <w:szCs w:val="24"/>
          <w:lang w:val="vi-VN"/>
        </w:rPr>
      </w:pPr>
      <w:r w:rsidRPr="006C26E5">
        <w:rPr>
          <w:color w:val="ED5124"/>
          <w:sz w:val="24"/>
          <w:szCs w:val="24"/>
          <w:lang w:val="en-AU"/>
        </w:rPr>
        <w:lastRenderedPageBreak/>
        <w:t>R</w:t>
      </w:r>
      <w:r w:rsidR="00A2387E" w:rsidRPr="006C26E5">
        <w:rPr>
          <w:color w:val="ED5124"/>
          <w:sz w:val="24"/>
          <w:szCs w:val="24"/>
          <w:lang w:val="en-AU"/>
        </w:rPr>
        <w:t>EQUIRED QUALIFICATIONS</w:t>
      </w:r>
    </w:p>
    <w:tbl>
      <w:tblPr>
        <w:tblStyle w:val="LightShading-Accent3"/>
        <w:tblW w:w="9990" w:type="dxa"/>
        <w:tblInd w:w="-9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2041"/>
        <w:gridCol w:w="7949"/>
      </w:tblGrid>
      <w:tr w:rsidR="005A1DAA" w:rsidRPr="00A324CD" w14:paraId="42085748" w14:textId="77777777" w:rsidTr="33F51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tcPr>
          <w:p w14:paraId="70CD7D80" w14:textId="77777777" w:rsidR="00BB1F07" w:rsidRPr="00A324CD" w:rsidRDefault="00BB1F07" w:rsidP="00621E8B">
            <w:pPr>
              <w:pStyle w:val="Heading3"/>
              <w:spacing w:before="120" w:after="120"/>
              <w:ind w:left="-20" w:firstLine="20"/>
              <w:jc w:val="left"/>
              <w:rPr>
                <w:b/>
                <w:sz w:val="20"/>
                <w:szCs w:val="20"/>
              </w:rPr>
            </w:pPr>
            <w:r w:rsidRPr="00A324CD">
              <w:rPr>
                <w:b/>
                <w:sz w:val="20"/>
                <w:szCs w:val="20"/>
              </w:rPr>
              <w:t>Education</w:t>
            </w:r>
          </w:p>
        </w:tc>
        <w:tc>
          <w:tcPr>
            <w:tcW w:w="7949" w:type="dxa"/>
          </w:tcPr>
          <w:p w14:paraId="16547B3C" w14:textId="6CBB4DC4" w:rsidR="00347823" w:rsidRPr="00A324CD" w:rsidRDefault="005A62DB" w:rsidP="00B72F44">
            <w:pPr>
              <w:pStyle w:val="ListParagraph"/>
              <w:spacing w:before="120" w:after="120"/>
              <w:ind w:left="439" w:hanging="351"/>
              <w:cnfStyle w:val="100000000000" w:firstRow="1" w:lastRow="0" w:firstColumn="0" w:lastColumn="0" w:oddVBand="0" w:evenVBand="0" w:oddHBand="0" w:evenHBand="0" w:firstRowFirstColumn="0" w:firstRowLastColumn="0" w:lastRowFirstColumn="0" w:lastRowLastColumn="0"/>
              <w:rPr>
                <w:bCs w:val="0"/>
                <w:sz w:val="20"/>
                <w:szCs w:val="20"/>
              </w:rPr>
            </w:pPr>
            <w:r w:rsidRPr="00A324CD">
              <w:rPr>
                <w:b w:val="0"/>
                <w:sz w:val="20"/>
                <w:szCs w:val="20"/>
              </w:rPr>
              <w:t xml:space="preserve">Relevant Degree and/or equivalent professional qualification, preferably in </w:t>
            </w:r>
            <w:r w:rsidR="00B7356A" w:rsidRPr="00A324CD">
              <w:rPr>
                <w:rFonts w:asciiTheme="minorHAnsi" w:hAnsiTheme="minorHAnsi" w:cstheme="minorHAnsi"/>
                <w:sz w:val="20"/>
                <w:szCs w:val="20"/>
              </w:rPr>
              <w:t>International Relations, Communications, Business Administration, or a related field. </w:t>
            </w:r>
          </w:p>
        </w:tc>
      </w:tr>
      <w:tr w:rsidR="005A1DAA" w:rsidRPr="00A324CD" w14:paraId="07813C8D" w14:textId="77777777" w:rsidTr="33F5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shd w:val="clear" w:color="auto" w:fill="FEF3E7" w:themeFill="accent3" w:themeFillTint="33"/>
          </w:tcPr>
          <w:p w14:paraId="55093E9F" w14:textId="77777777" w:rsidR="007B4EDB" w:rsidRPr="00A324CD" w:rsidRDefault="007B4EDB" w:rsidP="006C26E5">
            <w:pPr>
              <w:pStyle w:val="Heading3"/>
              <w:spacing w:before="120" w:after="120"/>
              <w:jc w:val="left"/>
              <w:rPr>
                <w:b/>
                <w:sz w:val="20"/>
                <w:szCs w:val="20"/>
              </w:rPr>
            </w:pPr>
            <w:r w:rsidRPr="00A324CD">
              <w:rPr>
                <w:b/>
                <w:sz w:val="20"/>
                <w:szCs w:val="20"/>
              </w:rPr>
              <w:t>Work experience</w:t>
            </w:r>
          </w:p>
        </w:tc>
        <w:tc>
          <w:tcPr>
            <w:tcW w:w="7949" w:type="dxa"/>
            <w:shd w:val="clear" w:color="auto" w:fill="FEF3E7" w:themeFill="accent3" w:themeFillTint="33"/>
          </w:tcPr>
          <w:p w14:paraId="0E078E6A" w14:textId="6BDBA98B" w:rsidR="00447274" w:rsidRPr="00A324CD" w:rsidRDefault="005A62DB" w:rsidP="0093558A">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sidRPr="00A324CD">
              <w:rPr>
                <w:sz w:val="20"/>
                <w:szCs w:val="20"/>
              </w:rPr>
              <w:t xml:space="preserve">At least </w:t>
            </w:r>
            <w:r w:rsidR="00B7356A" w:rsidRPr="00A324CD">
              <w:rPr>
                <w:sz w:val="20"/>
                <w:szCs w:val="20"/>
              </w:rPr>
              <w:t xml:space="preserve">2 </w:t>
            </w:r>
            <w:r w:rsidRPr="00A324CD">
              <w:rPr>
                <w:sz w:val="20"/>
                <w:szCs w:val="20"/>
              </w:rPr>
              <w:t>years of expe</w:t>
            </w:r>
            <w:r w:rsidR="00447274" w:rsidRPr="00A324CD">
              <w:rPr>
                <w:sz w:val="20"/>
                <w:szCs w:val="20"/>
              </w:rPr>
              <w:t>rience in relevant positions;</w:t>
            </w:r>
          </w:p>
          <w:p w14:paraId="6B752109" w14:textId="12D4B1F1" w:rsidR="006117DD" w:rsidRPr="00A324CD" w:rsidRDefault="74247B28" w:rsidP="0093558A">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sidRPr="33F51EC0">
              <w:rPr>
                <w:sz w:val="20"/>
                <w:szCs w:val="20"/>
              </w:rPr>
              <w:t>Demonstrated experience in administration, data entry, fundraising, or customer service (voluntary experience is valued)</w:t>
            </w:r>
            <w:r w:rsidR="5463AE7F" w:rsidRPr="33F51EC0">
              <w:rPr>
                <w:sz w:val="20"/>
                <w:szCs w:val="20"/>
              </w:rPr>
              <w:t>;</w:t>
            </w:r>
          </w:p>
        </w:tc>
      </w:tr>
      <w:tr w:rsidR="005A1DAA" w:rsidRPr="00A324CD" w14:paraId="440D0AFB" w14:textId="77777777" w:rsidTr="33F51EC0">
        <w:tc>
          <w:tcPr>
            <w:cnfStyle w:val="001000000000" w:firstRow="0" w:lastRow="0" w:firstColumn="1" w:lastColumn="0" w:oddVBand="0" w:evenVBand="0" w:oddHBand="0" w:evenHBand="0" w:firstRowFirstColumn="0" w:firstRowLastColumn="0" w:lastRowFirstColumn="0" w:lastRowLastColumn="0"/>
            <w:tcW w:w="2041" w:type="dxa"/>
          </w:tcPr>
          <w:p w14:paraId="03FC9E74" w14:textId="77777777" w:rsidR="001C68CE" w:rsidRPr="00A324CD" w:rsidRDefault="001C68CE" w:rsidP="006C26E5">
            <w:pPr>
              <w:pStyle w:val="Heading3"/>
              <w:spacing w:before="120" w:after="120"/>
              <w:jc w:val="left"/>
              <w:rPr>
                <w:b/>
                <w:sz w:val="20"/>
                <w:szCs w:val="20"/>
              </w:rPr>
            </w:pPr>
            <w:r w:rsidRPr="00A324CD">
              <w:rPr>
                <w:b/>
                <w:sz w:val="20"/>
                <w:szCs w:val="20"/>
              </w:rPr>
              <w:t xml:space="preserve">Technical </w:t>
            </w:r>
            <w:r w:rsidR="002E2335" w:rsidRPr="00A324CD">
              <w:rPr>
                <w:b/>
                <w:sz w:val="20"/>
                <w:szCs w:val="20"/>
              </w:rPr>
              <w:t>knowledge and s</w:t>
            </w:r>
            <w:r w:rsidRPr="00A324CD">
              <w:rPr>
                <w:b/>
                <w:sz w:val="20"/>
                <w:szCs w:val="20"/>
              </w:rPr>
              <w:t>kills</w:t>
            </w:r>
          </w:p>
        </w:tc>
        <w:tc>
          <w:tcPr>
            <w:tcW w:w="7949" w:type="dxa"/>
          </w:tcPr>
          <w:p w14:paraId="10302E8C" w14:textId="1769CE9D" w:rsidR="0092120F" w:rsidRPr="00A324CD" w:rsidRDefault="0092120F" w:rsidP="0092120F">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A324CD">
              <w:rPr>
                <w:sz w:val="20"/>
                <w:szCs w:val="20"/>
              </w:rPr>
              <w:t>Excellent interpersonal and communication skills in Vietnamese and English, both spoken and written;</w:t>
            </w:r>
          </w:p>
          <w:p w14:paraId="405C61C1" w14:textId="77777777" w:rsidR="0092120F" w:rsidRPr="00A324CD" w:rsidRDefault="0092120F" w:rsidP="006C26E5">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A324CD">
              <w:rPr>
                <w:sz w:val="20"/>
                <w:szCs w:val="20"/>
              </w:rPr>
              <w:t xml:space="preserve">Ability and skills to </w:t>
            </w:r>
            <w:proofErr w:type="spellStart"/>
            <w:r w:rsidRPr="00A324CD">
              <w:rPr>
                <w:sz w:val="20"/>
                <w:szCs w:val="20"/>
              </w:rPr>
              <w:t>ultilise</w:t>
            </w:r>
            <w:proofErr w:type="spellEnd"/>
            <w:r w:rsidRPr="00A324CD">
              <w:rPr>
                <w:sz w:val="20"/>
                <w:szCs w:val="20"/>
              </w:rPr>
              <w:t xml:space="preserve"> office applications (Microsoft Word, Excel, PowerPoint, OneNote, Teams, PDF editor) and cloud-based solutions (Office 365 environment);</w:t>
            </w:r>
          </w:p>
          <w:p w14:paraId="3CAF58E2" w14:textId="77777777" w:rsidR="0092120F" w:rsidRPr="00A324CD" w:rsidRDefault="0092120F" w:rsidP="006C26E5">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A324CD">
              <w:rPr>
                <w:sz w:val="20"/>
                <w:szCs w:val="20"/>
              </w:rPr>
              <w:t>Familiarity with AOP’s thematic areas of work is an asset;</w:t>
            </w:r>
          </w:p>
          <w:p w14:paraId="542ADFA4" w14:textId="4CF17AC2" w:rsidR="00E86ED2" w:rsidRPr="00A324CD" w:rsidRDefault="216BF293" w:rsidP="0092120F">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33F51EC0">
              <w:rPr>
                <w:sz w:val="20"/>
                <w:szCs w:val="20"/>
              </w:rPr>
              <w:t>Commitment to AOP’s vision, mission, values and goals</w:t>
            </w:r>
            <w:r w:rsidR="6B5ED9B8" w:rsidRPr="33F51EC0">
              <w:rPr>
                <w:sz w:val="20"/>
                <w:szCs w:val="20"/>
              </w:rPr>
              <w:t>;</w:t>
            </w:r>
          </w:p>
          <w:p w14:paraId="5C4AFE5D" w14:textId="26A5647A" w:rsidR="00E86ED2" w:rsidRPr="00A324CD" w:rsidRDefault="3BD1A316" w:rsidP="0092120F">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33F51EC0">
              <w:rPr>
                <w:sz w:val="20"/>
                <w:szCs w:val="20"/>
              </w:rPr>
              <w:t>A genuine interest in the not-for-profit sector and international development.</w:t>
            </w:r>
          </w:p>
        </w:tc>
      </w:tr>
      <w:tr w:rsidR="005A1DAA" w:rsidRPr="00A324CD" w14:paraId="73081D27" w14:textId="77777777" w:rsidTr="33F5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shd w:val="clear" w:color="auto" w:fill="FEF3E7" w:themeFill="accent3" w:themeFillTint="33"/>
          </w:tcPr>
          <w:p w14:paraId="436B06D1" w14:textId="51295C11" w:rsidR="0063119A" w:rsidRPr="00E22F85" w:rsidRDefault="007B4EDB" w:rsidP="006C26E5">
            <w:pPr>
              <w:pStyle w:val="Heading3"/>
              <w:spacing w:before="120" w:after="120"/>
              <w:jc w:val="left"/>
              <w:rPr>
                <w:b/>
                <w:sz w:val="20"/>
                <w:szCs w:val="20"/>
                <w:lang w:val="vi-VN"/>
              </w:rPr>
            </w:pPr>
            <w:r w:rsidRPr="00A324CD">
              <w:rPr>
                <w:b/>
                <w:sz w:val="20"/>
                <w:szCs w:val="20"/>
              </w:rPr>
              <w:t>Languages</w:t>
            </w:r>
            <w:r w:rsidR="00E22F85">
              <w:rPr>
                <w:b/>
                <w:sz w:val="20"/>
                <w:szCs w:val="20"/>
                <w:lang w:val="vi-VN"/>
              </w:rPr>
              <w:t xml:space="preserve"> skills</w:t>
            </w:r>
          </w:p>
        </w:tc>
        <w:tc>
          <w:tcPr>
            <w:tcW w:w="7949" w:type="dxa"/>
            <w:tcBorders>
              <w:bottom w:val="none" w:sz="12" w:space="0" w:color="000000" w:themeColor="text1"/>
            </w:tcBorders>
            <w:shd w:val="clear" w:color="auto" w:fill="FEF3E7" w:themeFill="accent3" w:themeFillTint="33"/>
          </w:tcPr>
          <w:p w14:paraId="4667DA79" w14:textId="6F9456F9" w:rsidR="005A2428" w:rsidRPr="00A324CD" w:rsidRDefault="00E22F85" w:rsidP="00AC5923">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Excellent</w:t>
            </w:r>
            <w:r>
              <w:rPr>
                <w:sz w:val="20"/>
                <w:szCs w:val="20"/>
                <w:lang w:val="vi-VN"/>
              </w:rPr>
              <w:t xml:space="preserve"> </w:t>
            </w:r>
            <w:r w:rsidR="006446F4" w:rsidRPr="00A324CD">
              <w:rPr>
                <w:sz w:val="20"/>
                <w:szCs w:val="20"/>
              </w:rPr>
              <w:t>written and verbal communication skills</w:t>
            </w:r>
            <w:r>
              <w:rPr>
                <w:sz w:val="20"/>
                <w:szCs w:val="20"/>
                <w:lang w:val="vi-VN"/>
              </w:rPr>
              <w:t xml:space="preserve"> in English, advanced level is required</w:t>
            </w:r>
            <w:r w:rsidR="001952C7" w:rsidRPr="00A324CD">
              <w:rPr>
                <w:sz w:val="20"/>
                <w:szCs w:val="20"/>
              </w:rPr>
              <w:t>.</w:t>
            </w:r>
          </w:p>
          <w:p w14:paraId="7BF14C46" w14:textId="13E69E5F" w:rsidR="00FC4659" w:rsidRPr="00A324CD" w:rsidRDefault="00AC5923" w:rsidP="00AC5923">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sidRPr="00A324CD">
              <w:rPr>
                <w:sz w:val="20"/>
                <w:szCs w:val="20"/>
              </w:rPr>
              <w:t>Vietnamese is not required but preferable.</w:t>
            </w:r>
          </w:p>
        </w:tc>
      </w:tr>
      <w:tr w:rsidR="005A1DAA" w:rsidRPr="00A324CD" w14:paraId="381EEF87" w14:textId="77777777" w:rsidTr="33F51EC0">
        <w:trPr>
          <w:trHeight w:val="3285"/>
        </w:trPr>
        <w:tc>
          <w:tcPr>
            <w:cnfStyle w:val="001000000000" w:firstRow="0" w:lastRow="0" w:firstColumn="1" w:lastColumn="0" w:oddVBand="0" w:evenVBand="0" w:oddHBand="0" w:evenHBand="0" w:firstRowFirstColumn="0" w:firstRowLastColumn="0" w:lastRowFirstColumn="0" w:lastRowLastColumn="0"/>
            <w:tcW w:w="2041" w:type="dxa"/>
            <w:tcBorders>
              <w:right w:val="none" w:sz="12" w:space="0" w:color="000000" w:themeColor="text1"/>
            </w:tcBorders>
          </w:tcPr>
          <w:p w14:paraId="19534799" w14:textId="607E507B" w:rsidR="0063119A" w:rsidRPr="00E22F85" w:rsidRDefault="42BF3BFC" w:rsidP="33F51EC0">
            <w:pPr>
              <w:pStyle w:val="Heading3"/>
              <w:spacing w:before="120" w:after="120"/>
              <w:jc w:val="left"/>
              <w:rPr>
                <w:b/>
                <w:bCs/>
                <w:sz w:val="20"/>
                <w:szCs w:val="20"/>
                <w:lang w:val="vi-VN"/>
              </w:rPr>
            </w:pPr>
            <w:r w:rsidRPr="33F51EC0">
              <w:rPr>
                <w:b/>
                <w:bCs/>
                <w:sz w:val="20"/>
                <w:szCs w:val="20"/>
              </w:rPr>
              <w:t>Personal</w:t>
            </w:r>
            <w:r w:rsidRPr="33F51EC0">
              <w:rPr>
                <w:b/>
                <w:bCs/>
                <w:sz w:val="20"/>
                <w:szCs w:val="20"/>
                <w:lang w:val="vi-VN"/>
              </w:rPr>
              <w:t xml:space="preserve"> attributes</w:t>
            </w:r>
          </w:p>
        </w:tc>
        <w:tc>
          <w:tcPr>
            <w:tcW w:w="7949"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64B202D8" w14:textId="26BD2FE0" w:rsidR="650253EF" w:rsidRDefault="650253EF" w:rsidP="33F51EC0">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33F51EC0">
              <w:rPr>
                <w:sz w:val="20"/>
                <w:szCs w:val="20"/>
              </w:rPr>
              <w:t xml:space="preserve">Highly </w:t>
            </w:r>
            <w:proofErr w:type="spellStart"/>
            <w:r w:rsidRPr="33F51EC0">
              <w:rPr>
                <w:sz w:val="20"/>
                <w:szCs w:val="20"/>
              </w:rPr>
              <w:t>organised</w:t>
            </w:r>
            <w:proofErr w:type="spellEnd"/>
            <w:r w:rsidRPr="33F51EC0">
              <w:rPr>
                <w:sz w:val="20"/>
                <w:szCs w:val="20"/>
              </w:rPr>
              <w:t xml:space="preserve"> with excellent time management and strong attention to detail;</w:t>
            </w:r>
          </w:p>
          <w:p w14:paraId="6095C413" w14:textId="17E7E5FE" w:rsidR="650253EF" w:rsidRDefault="650253EF" w:rsidP="33F51EC0">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33F51EC0">
              <w:rPr>
                <w:sz w:val="20"/>
                <w:szCs w:val="20"/>
              </w:rPr>
              <w:t>A fast learner with a natural curiosity and willingness to take the initiative;</w:t>
            </w:r>
          </w:p>
          <w:p w14:paraId="02A9BAEF" w14:textId="3CBFC085" w:rsidR="650253EF" w:rsidRDefault="650253EF" w:rsidP="33F51EC0">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33F51EC0">
              <w:rPr>
                <w:sz w:val="20"/>
                <w:szCs w:val="20"/>
              </w:rPr>
              <w:t>Technologically proficient, with a genuine interest in data management, CRM systems and donor communications;</w:t>
            </w:r>
          </w:p>
          <w:p w14:paraId="18391DEB" w14:textId="2A34EB16" w:rsidR="650253EF" w:rsidRDefault="650253EF" w:rsidP="33F51EC0">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33F51EC0">
              <w:rPr>
                <w:sz w:val="20"/>
                <w:szCs w:val="20"/>
              </w:rPr>
              <w:t>A strong communicator, able to engage promptly and professionally with internal and external stakeholders;</w:t>
            </w:r>
          </w:p>
          <w:p w14:paraId="25FB6C49" w14:textId="77777777" w:rsidR="0093558A" w:rsidRPr="00A324CD" w:rsidRDefault="0093558A" w:rsidP="005F5C9C">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A324CD">
              <w:rPr>
                <w:sz w:val="20"/>
                <w:szCs w:val="20"/>
              </w:rPr>
              <w:t>Adaptable and eager to develop a career in the not-for-profit sector. </w:t>
            </w:r>
          </w:p>
          <w:p w14:paraId="3975E82A" w14:textId="7848DA17" w:rsidR="0093558A" w:rsidRPr="00A324CD" w:rsidRDefault="5DDE14F3" w:rsidP="005F5C9C">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33F51EC0">
              <w:rPr>
                <w:sz w:val="20"/>
                <w:szCs w:val="20"/>
              </w:rPr>
              <w:t xml:space="preserve">A team player with a </w:t>
            </w:r>
            <w:r w:rsidR="1BA4B309" w:rsidRPr="33F51EC0">
              <w:rPr>
                <w:sz w:val="20"/>
                <w:szCs w:val="20"/>
              </w:rPr>
              <w:t xml:space="preserve">diligent, </w:t>
            </w:r>
            <w:r w:rsidRPr="33F51EC0">
              <w:rPr>
                <w:sz w:val="20"/>
                <w:szCs w:val="20"/>
              </w:rPr>
              <w:t>proactive and collaborative approach.</w:t>
            </w:r>
          </w:p>
          <w:p w14:paraId="46C5D0D9" w14:textId="36DC904B" w:rsidR="00E12894" w:rsidRPr="00A324CD" w:rsidRDefault="00E12894" w:rsidP="005F5C9C">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A324CD">
              <w:rPr>
                <w:sz w:val="20"/>
                <w:szCs w:val="20"/>
              </w:rPr>
              <w:t>Patient, friendly and supportive;</w:t>
            </w:r>
          </w:p>
          <w:p w14:paraId="2DE7FE99" w14:textId="61CD81DD" w:rsidR="0063119A" w:rsidRPr="00A324CD" w:rsidRDefault="5DDE14F3" w:rsidP="33F51EC0">
            <w:pPr>
              <w:pStyle w:val="ListParagraph"/>
              <w:spacing w:before="120" w:after="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33F51EC0">
              <w:rPr>
                <w:sz w:val="20"/>
                <w:szCs w:val="20"/>
              </w:rPr>
              <w:t>Committed to AOP’s mission of addressing poverty and injustice. </w:t>
            </w:r>
          </w:p>
        </w:tc>
      </w:tr>
      <w:tr w:rsidR="005A1DAA" w:rsidRPr="00A324CD" w14:paraId="1EE50BA5" w14:textId="77777777" w:rsidTr="33F5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shd w:val="clear" w:color="auto" w:fill="FEF3E7" w:themeFill="accent3" w:themeFillTint="33"/>
          </w:tcPr>
          <w:p w14:paraId="15D7CD83" w14:textId="77777777" w:rsidR="005A2428" w:rsidRPr="00A324CD" w:rsidRDefault="007B4EDB" w:rsidP="006C26E5">
            <w:pPr>
              <w:pStyle w:val="Heading3"/>
              <w:spacing w:before="120" w:after="120"/>
              <w:jc w:val="left"/>
              <w:rPr>
                <w:b/>
                <w:sz w:val="20"/>
                <w:szCs w:val="20"/>
              </w:rPr>
            </w:pPr>
            <w:r w:rsidRPr="00A324CD">
              <w:rPr>
                <w:b/>
                <w:sz w:val="20"/>
                <w:szCs w:val="20"/>
              </w:rPr>
              <w:t>Adherence to</w:t>
            </w:r>
          </w:p>
        </w:tc>
        <w:tc>
          <w:tcPr>
            <w:tcW w:w="7949" w:type="dxa"/>
            <w:tcBorders>
              <w:top w:val="none" w:sz="12" w:space="0" w:color="000000" w:themeColor="text1"/>
            </w:tcBorders>
            <w:shd w:val="clear" w:color="auto" w:fill="FEF3E7" w:themeFill="accent3" w:themeFillTint="33"/>
          </w:tcPr>
          <w:p w14:paraId="12F3C84D" w14:textId="2B579CE5" w:rsidR="007B4EDB" w:rsidRPr="00A324CD" w:rsidRDefault="007B4EDB" w:rsidP="006C26E5">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b/>
                <w:sz w:val="20"/>
                <w:szCs w:val="20"/>
              </w:rPr>
            </w:pPr>
            <w:r w:rsidRPr="00A324CD">
              <w:rPr>
                <w:sz w:val="20"/>
                <w:szCs w:val="20"/>
              </w:rPr>
              <w:t>Poverty and injustice eradication</w:t>
            </w:r>
            <w:r w:rsidR="00BC75A7" w:rsidRPr="00A324CD">
              <w:rPr>
                <w:sz w:val="20"/>
                <w:szCs w:val="20"/>
                <w:lang w:val="vi-VN"/>
              </w:rPr>
              <w:t>;</w:t>
            </w:r>
          </w:p>
          <w:p w14:paraId="40CAE934" w14:textId="4A0CD009" w:rsidR="00C64A83" w:rsidRPr="00A324CD" w:rsidRDefault="007B4EDB" w:rsidP="006C26E5">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sidRPr="00A324CD">
              <w:rPr>
                <w:sz w:val="20"/>
                <w:szCs w:val="20"/>
              </w:rPr>
              <w:t>Gender equality</w:t>
            </w:r>
            <w:r w:rsidR="00BC75A7" w:rsidRPr="00A324CD">
              <w:rPr>
                <w:sz w:val="20"/>
                <w:szCs w:val="20"/>
                <w:lang w:val="vi-VN"/>
              </w:rPr>
              <w:t>;</w:t>
            </w:r>
          </w:p>
          <w:p w14:paraId="2D57DDCF" w14:textId="6895CB0C" w:rsidR="0092120F" w:rsidRPr="00A324CD" w:rsidRDefault="0092120F" w:rsidP="006C26E5">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sidRPr="00A324CD">
              <w:rPr>
                <w:sz w:val="20"/>
                <w:szCs w:val="20"/>
              </w:rPr>
              <w:t>Child</w:t>
            </w:r>
            <w:r w:rsidRPr="00A324CD">
              <w:rPr>
                <w:sz w:val="20"/>
                <w:szCs w:val="20"/>
                <w:lang w:val="vi-VN"/>
              </w:rPr>
              <w:t xml:space="preserve"> protection</w:t>
            </w:r>
            <w:r w:rsidR="00BC75A7" w:rsidRPr="00A324CD">
              <w:rPr>
                <w:sz w:val="20"/>
                <w:szCs w:val="20"/>
                <w:lang w:val="vi-VN"/>
              </w:rPr>
              <w:t>;</w:t>
            </w:r>
          </w:p>
        </w:tc>
      </w:tr>
    </w:tbl>
    <w:p w14:paraId="6D1550BB" w14:textId="19566E48" w:rsidR="1B7B7C90" w:rsidRDefault="1B7B7C90">
      <w:pPr>
        <w:rPr>
          <w:lang w:val="vi-VN"/>
        </w:rPr>
      </w:pPr>
    </w:p>
    <w:p w14:paraId="6AC587B7" w14:textId="77777777" w:rsidR="00D40C92" w:rsidRDefault="00D40C92" w:rsidP="001F76D3">
      <w:pPr>
        <w:pStyle w:val="Heading1"/>
        <w:spacing w:before="120" w:after="120"/>
        <w:rPr>
          <w:color w:val="ED5124"/>
          <w:sz w:val="24"/>
          <w:szCs w:val="24"/>
          <w:lang w:val="vi-VN"/>
        </w:rPr>
      </w:pPr>
      <w:r w:rsidRPr="001F76D3">
        <w:rPr>
          <w:color w:val="ED5124"/>
          <w:sz w:val="24"/>
          <w:szCs w:val="24"/>
          <w:lang w:val="en-AU"/>
        </w:rPr>
        <w:t>Why join us? </w:t>
      </w:r>
    </w:p>
    <w:p w14:paraId="71647AEA" w14:textId="0E3684D3" w:rsidR="00037703" w:rsidRPr="00037703" w:rsidRDefault="00037703" w:rsidP="00037703">
      <w:pPr>
        <w:rPr>
          <w:rFonts w:cs="Arial"/>
          <w:color w:val="000000" w:themeColor="text1"/>
          <w:sz w:val="20"/>
          <w:szCs w:val="20"/>
          <w:lang w:val="vi-VN"/>
        </w:rPr>
      </w:pPr>
      <w:r w:rsidRPr="00037703">
        <w:rPr>
          <w:rFonts w:cs="Arial"/>
          <w:color w:val="000000" w:themeColor="text1"/>
          <w:sz w:val="20"/>
          <w:szCs w:val="20"/>
          <w:shd w:val="clear" w:color="auto" w:fill="FFFFFF"/>
        </w:rPr>
        <w:t>This is more than just a job; it's a chance to contribute to meaningful change.</w:t>
      </w:r>
    </w:p>
    <w:p w14:paraId="36F47117" w14:textId="77777777" w:rsidR="00D40C92" w:rsidRPr="00037703" w:rsidRDefault="00D40C92" w:rsidP="00B72F44">
      <w:pPr>
        <w:numPr>
          <w:ilvl w:val="0"/>
          <w:numId w:val="10"/>
        </w:numPr>
        <w:spacing w:after="0" w:line="240" w:lineRule="auto"/>
        <w:jc w:val="left"/>
        <w:rPr>
          <w:rFonts w:asciiTheme="minorHAnsi" w:hAnsiTheme="minorHAnsi" w:cstheme="minorHAnsi"/>
          <w:color w:val="000000" w:themeColor="text1"/>
          <w:sz w:val="20"/>
          <w:szCs w:val="20"/>
        </w:rPr>
      </w:pPr>
      <w:r w:rsidRPr="00037703">
        <w:rPr>
          <w:rFonts w:asciiTheme="minorHAnsi" w:hAnsiTheme="minorHAnsi" w:cstheme="minorHAnsi"/>
          <w:color w:val="000000" w:themeColor="text1"/>
          <w:sz w:val="20"/>
          <w:szCs w:val="20"/>
        </w:rPr>
        <w:t xml:space="preserve">Gain valuable experience in an international not-for-profit </w:t>
      </w:r>
      <w:proofErr w:type="spellStart"/>
      <w:r w:rsidRPr="00037703">
        <w:rPr>
          <w:rFonts w:asciiTheme="minorHAnsi" w:hAnsiTheme="minorHAnsi" w:cstheme="minorHAnsi"/>
          <w:color w:val="000000" w:themeColor="text1"/>
          <w:sz w:val="20"/>
          <w:szCs w:val="20"/>
        </w:rPr>
        <w:t>organisation</w:t>
      </w:r>
      <w:proofErr w:type="spellEnd"/>
      <w:r w:rsidRPr="00037703">
        <w:rPr>
          <w:rFonts w:asciiTheme="minorHAnsi" w:hAnsiTheme="minorHAnsi" w:cstheme="minorHAnsi"/>
          <w:color w:val="000000" w:themeColor="text1"/>
          <w:sz w:val="20"/>
          <w:szCs w:val="20"/>
        </w:rPr>
        <w:t>. </w:t>
      </w:r>
    </w:p>
    <w:p w14:paraId="2DBDCAC7" w14:textId="77777777" w:rsidR="00DC0F6F" w:rsidRPr="00037703" w:rsidRDefault="3BE2ACC6" w:rsidP="33F51EC0">
      <w:pPr>
        <w:numPr>
          <w:ilvl w:val="0"/>
          <w:numId w:val="11"/>
        </w:numPr>
        <w:spacing w:after="0" w:line="240" w:lineRule="auto"/>
        <w:jc w:val="left"/>
        <w:rPr>
          <w:rFonts w:asciiTheme="minorHAnsi" w:hAnsiTheme="minorHAnsi"/>
          <w:color w:val="000000" w:themeColor="text1"/>
          <w:sz w:val="20"/>
          <w:szCs w:val="20"/>
        </w:rPr>
      </w:pPr>
      <w:r w:rsidRPr="33F51EC0">
        <w:rPr>
          <w:rFonts w:asciiTheme="minorHAnsi" w:hAnsiTheme="minorHAnsi"/>
          <w:color w:val="000000" w:themeColor="text1"/>
          <w:sz w:val="20"/>
          <w:szCs w:val="20"/>
          <w:shd w:val="clear" w:color="auto" w:fill="FFFFFF"/>
        </w:rPr>
        <w:t>Experience a supportive and purpose-driven atmosphere where your contributions are valued.</w:t>
      </w:r>
      <w:r w:rsidRPr="33F51EC0">
        <w:rPr>
          <w:rFonts w:asciiTheme="minorHAnsi" w:hAnsiTheme="minorHAnsi"/>
          <w:color w:val="000000" w:themeColor="text1"/>
          <w:sz w:val="20"/>
          <w:szCs w:val="20"/>
        </w:rPr>
        <w:t xml:space="preserve"> </w:t>
      </w:r>
    </w:p>
    <w:p w14:paraId="5AA351B3" w14:textId="65190EF4" w:rsidR="00D40C92" w:rsidRPr="00037703" w:rsidRDefault="5E9F0E9B" w:rsidP="33F51EC0">
      <w:pPr>
        <w:numPr>
          <w:ilvl w:val="0"/>
          <w:numId w:val="11"/>
        </w:numPr>
        <w:spacing w:after="0" w:line="240" w:lineRule="auto"/>
        <w:jc w:val="left"/>
        <w:rPr>
          <w:rFonts w:asciiTheme="minorHAnsi" w:hAnsiTheme="minorHAnsi"/>
          <w:color w:val="000000" w:themeColor="text1"/>
          <w:sz w:val="20"/>
          <w:szCs w:val="20"/>
        </w:rPr>
      </w:pPr>
      <w:r w:rsidRPr="33F51EC0">
        <w:rPr>
          <w:rFonts w:asciiTheme="minorHAnsi" w:hAnsiTheme="minorHAnsi"/>
          <w:color w:val="000000" w:themeColor="text1"/>
          <w:sz w:val="20"/>
          <w:szCs w:val="20"/>
        </w:rPr>
        <w:t xml:space="preserve">Work in a </w:t>
      </w:r>
      <w:r w:rsidR="7A4012D7" w:rsidRPr="33F51EC0">
        <w:rPr>
          <w:rFonts w:asciiTheme="minorHAnsi" w:hAnsiTheme="minorHAnsi"/>
          <w:color w:val="000000" w:themeColor="text1"/>
          <w:sz w:val="20"/>
          <w:szCs w:val="20"/>
        </w:rPr>
        <w:t>dynamic</w:t>
      </w:r>
      <w:r w:rsidR="7A4012D7" w:rsidRPr="33F51EC0">
        <w:rPr>
          <w:rFonts w:asciiTheme="minorHAnsi" w:hAnsiTheme="minorHAnsi"/>
          <w:color w:val="000000" w:themeColor="text1"/>
          <w:sz w:val="20"/>
          <w:szCs w:val="20"/>
          <w:lang w:val="vi-VN"/>
        </w:rPr>
        <w:t xml:space="preserve"> international setting, collaborating </w:t>
      </w:r>
      <w:r w:rsidR="3B2FA7EA" w:rsidRPr="33F51EC0">
        <w:rPr>
          <w:rFonts w:asciiTheme="minorHAnsi" w:hAnsiTheme="minorHAnsi"/>
          <w:color w:val="000000" w:themeColor="text1"/>
          <w:sz w:val="20"/>
          <w:szCs w:val="20"/>
          <w:lang w:val="vi-VN"/>
        </w:rPr>
        <w:t>with a diverse team and engaging with stakeholders worldwide</w:t>
      </w:r>
      <w:r w:rsidR="66B4016E" w:rsidRPr="33F51EC0">
        <w:rPr>
          <w:rFonts w:asciiTheme="minorHAnsi" w:hAnsiTheme="minorHAnsi"/>
          <w:color w:val="000000" w:themeColor="text1"/>
          <w:sz w:val="20"/>
          <w:szCs w:val="20"/>
          <w:lang w:val="vi-VN"/>
        </w:rPr>
        <w:t>.</w:t>
      </w:r>
    </w:p>
    <w:p w14:paraId="468231C5" w14:textId="34022184" w:rsidR="00D40C92" w:rsidRPr="00037703" w:rsidRDefault="5E9F0E9B" w:rsidP="33F51EC0">
      <w:pPr>
        <w:numPr>
          <w:ilvl w:val="0"/>
          <w:numId w:val="12"/>
        </w:numPr>
        <w:spacing w:after="0" w:line="240" w:lineRule="auto"/>
        <w:jc w:val="left"/>
        <w:rPr>
          <w:rFonts w:asciiTheme="minorHAnsi" w:hAnsiTheme="minorHAnsi"/>
          <w:color w:val="000000" w:themeColor="text1"/>
          <w:sz w:val="20"/>
          <w:szCs w:val="20"/>
        </w:rPr>
      </w:pPr>
      <w:r w:rsidRPr="33F51EC0">
        <w:rPr>
          <w:rFonts w:asciiTheme="minorHAnsi" w:hAnsiTheme="minorHAnsi"/>
          <w:color w:val="000000" w:themeColor="text1"/>
          <w:sz w:val="20"/>
          <w:szCs w:val="20"/>
        </w:rPr>
        <w:t xml:space="preserve">Develop </w:t>
      </w:r>
      <w:r w:rsidR="7A4012D7" w:rsidRPr="33F51EC0">
        <w:rPr>
          <w:rFonts w:asciiTheme="minorHAnsi" w:hAnsiTheme="minorHAnsi"/>
          <w:color w:val="000000" w:themeColor="text1"/>
          <w:sz w:val="20"/>
          <w:szCs w:val="20"/>
        </w:rPr>
        <w:t>valuable</w:t>
      </w:r>
      <w:r w:rsidRPr="33F51EC0">
        <w:rPr>
          <w:rFonts w:asciiTheme="minorHAnsi" w:hAnsiTheme="minorHAnsi"/>
          <w:color w:val="000000" w:themeColor="text1"/>
          <w:sz w:val="20"/>
          <w:szCs w:val="20"/>
        </w:rPr>
        <w:t xml:space="preserve"> skills in CRM management, research and administration, donor relations. </w:t>
      </w:r>
    </w:p>
    <w:p w14:paraId="4B73B54D" w14:textId="78707B8E" w:rsidR="00A77BD4" w:rsidRPr="00037703" w:rsidRDefault="298A0CB0" w:rsidP="33F51EC0">
      <w:pPr>
        <w:numPr>
          <w:ilvl w:val="0"/>
          <w:numId w:val="12"/>
        </w:numPr>
        <w:spacing w:after="0" w:line="240" w:lineRule="auto"/>
        <w:jc w:val="left"/>
        <w:rPr>
          <w:rFonts w:asciiTheme="minorHAnsi" w:hAnsiTheme="minorHAnsi"/>
          <w:color w:val="000000" w:themeColor="text1"/>
          <w:sz w:val="20"/>
          <w:szCs w:val="20"/>
        </w:rPr>
      </w:pPr>
      <w:r w:rsidRPr="33F51EC0">
        <w:rPr>
          <w:rFonts w:asciiTheme="minorHAnsi" w:hAnsiTheme="minorHAnsi"/>
          <w:color w:val="000000" w:themeColor="text1"/>
          <w:sz w:val="20"/>
          <w:szCs w:val="20"/>
          <w:shd w:val="clear" w:color="auto" w:fill="FFFFFF"/>
        </w:rPr>
        <w:t xml:space="preserve">Become part of a global </w:t>
      </w:r>
      <w:proofErr w:type="spellStart"/>
      <w:r w:rsidRPr="33F51EC0">
        <w:rPr>
          <w:rFonts w:asciiTheme="minorHAnsi" w:hAnsiTheme="minorHAnsi"/>
          <w:color w:val="000000" w:themeColor="text1"/>
          <w:sz w:val="20"/>
          <w:szCs w:val="20"/>
          <w:shd w:val="clear" w:color="auto" w:fill="FFFFFF"/>
        </w:rPr>
        <w:t>organi</w:t>
      </w:r>
      <w:r w:rsidR="0339851D" w:rsidRPr="33F51EC0">
        <w:rPr>
          <w:rFonts w:asciiTheme="minorHAnsi" w:hAnsiTheme="minorHAnsi"/>
          <w:color w:val="000000" w:themeColor="text1"/>
          <w:sz w:val="20"/>
          <w:szCs w:val="20"/>
          <w:shd w:val="clear" w:color="auto" w:fill="FFFFFF"/>
        </w:rPr>
        <w:t>s</w:t>
      </w:r>
      <w:r w:rsidRPr="33F51EC0">
        <w:rPr>
          <w:rFonts w:asciiTheme="minorHAnsi" w:hAnsiTheme="minorHAnsi"/>
          <w:color w:val="000000" w:themeColor="text1"/>
          <w:sz w:val="20"/>
          <w:szCs w:val="20"/>
          <w:shd w:val="clear" w:color="auto" w:fill="FFFFFF"/>
        </w:rPr>
        <w:t>ation</w:t>
      </w:r>
      <w:proofErr w:type="spellEnd"/>
      <w:r w:rsidRPr="33F51EC0">
        <w:rPr>
          <w:rFonts w:asciiTheme="minorHAnsi" w:hAnsiTheme="minorHAnsi"/>
          <w:color w:val="000000" w:themeColor="text1"/>
          <w:sz w:val="20"/>
          <w:szCs w:val="20"/>
          <w:shd w:val="clear" w:color="auto" w:fill="FFFFFF"/>
        </w:rPr>
        <w:t xml:space="preserve"> with a 55+ year legacy of combating poverty and empowering communities.</w:t>
      </w:r>
    </w:p>
    <w:p w14:paraId="30FF1D9F" w14:textId="77777777" w:rsidR="00D40C92" w:rsidRPr="001F76D3" w:rsidRDefault="00D40C92" w:rsidP="001F76D3">
      <w:pPr>
        <w:pStyle w:val="Heading1"/>
        <w:spacing w:before="120" w:after="120"/>
        <w:rPr>
          <w:color w:val="ED5124"/>
          <w:sz w:val="24"/>
          <w:szCs w:val="24"/>
          <w:lang w:val="en-AU"/>
        </w:rPr>
      </w:pPr>
      <w:r w:rsidRPr="001F76D3">
        <w:rPr>
          <w:color w:val="ED5124"/>
          <w:sz w:val="24"/>
          <w:szCs w:val="24"/>
          <w:lang w:val="en-AU"/>
        </w:rPr>
        <w:t>How to apply </w:t>
      </w:r>
    </w:p>
    <w:p w14:paraId="46201DA6" w14:textId="03AAC39F" w:rsidR="00D40C92" w:rsidRPr="005220F0" w:rsidRDefault="00D40C92" w:rsidP="00D40C92">
      <w:pPr>
        <w:spacing w:line="240" w:lineRule="auto"/>
        <w:jc w:val="left"/>
        <w:rPr>
          <w:rFonts w:asciiTheme="minorHAnsi" w:hAnsiTheme="minorHAnsi" w:cstheme="minorHAnsi"/>
          <w:sz w:val="20"/>
          <w:szCs w:val="20"/>
        </w:rPr>
      </w:pPr>
      <w:r w:rsidRPr="005220F0">
        <w:rPr>
          <w:rFonts w:asciiTheme="minorHAnsi" w:hAnsiTheme="minorHAnsi" w:cstheme="minorHAnsi"/>
          <w:sz w:val="20"/>
          <w:szCs w:val="20"/>
        </w:rPr>
        <w:t xml:space="preserve">If you are eager to </w:t>
      </w:r>
      <w:r w:rsidR="00D02048" w:rsidRPr="005220F0">
        <w:rPr>
          <w:rFonts w:asciiTheme="minorHAnsi" w:hAnsiTheme="minorHAnsi" w:cstheme="minorHAnsi"/>
          <w:sz w:val="20"/>
          <w:szCs w:val="20"/>
        </w:rPr>
        <w:t>develop</w:t>
      </w:r>
      <w:r w:rsidRPr="005220F0">
        <w:rPr>
          <w:rFonts w:asciiTheme="minorHAnsi" w:hAnsiTheme="minorHAnsi" w:cstheme="minorHAnsi"/>
          <w:sz w:val="20"/>
          <w:szCs w:val="20"/>
        </w:rPr>
        <w:t xml:space="preserve"> your career in the not-for-profit sector and have a passion for data integrity and donor engagement, we’d love to hear from you! </w:t>
      </w:r>
    </w:p>
    <w:p w14:paraId="591E4EAE" w14:textId="5784DE67" w:rsidR="00D40C92" w:rsidRPr="005220F0" w:rsidRDefault="00D40C92" w:rsidP="2CA6179B">
      <w:pPr>
        <w:spacing w:line="240" w:lineRule="auto"/>
        <w:jc w:val="left"/>
        <w:rPr>
          <w:rFonts w:asciiTheme="minorHAnsi" w:hAnsiTheme="minorHAnsi"/>
          <w:b/>
          <w:bCs/>
          <w:sz w:val="20"/>
          <w:szCs w:val="20"/>
        </w:rPr>
      </w:pPr>
      <w:r w:rsidRPr="2CA6179B">
        <w:rPr>
          <w:rFonts w:asciiTheme="minorHAnsi" w:hAnsiTheme="minorHAnsi"/>
          <w:sz w:val="20"/>
          <w:szCs w:val="20"/>
        </w:rPr>
        <w:t xml:space="preserve">To apply, please submit your </w:t>
      </w:r>
      <w:r w:rsidRPr="2CA6179B">
        <w:rPr>
          <w:rFonts w:asciiTheme="minorHAnsi" w:hAnsiTheme="minorHAnsi"/>
          <w:b/>
          <w:bCs/>
          <w:sz w:val="20"/>
          <w:szCs w:val="20"/>
        </w:rPr>
        <w:t>CV and cover letter</w:t>
      </w:r>
      <w:r w:rsidRPr="2CA6179B">
        <w:rPr>
          <w:rFonts w:asciiTheme="minorHAnsi" w:hAnsiTheme="minorHAnsi"/>
          <w:sz w:val="20"/>
          <w:szCs w:val="20"/>
        </w:rPr>
        <w:t xml:space="preserve"> in English outlining your interest and suitability for the role to </w:t>
      </w:r>
      <w:hyperlink r:id="rId11">
        <w:r w:rsidRPr="2CA6179B">
          <w:rPr>
            <w:rStyle w:val="Hyperlink"/>
            <w:rFonts w:asciiTheme="minorHAnsi" w:hAnsiTheme="minorHAnsi"/>
            <w:b/>
            <w:bCs/>
            <w:sz w:val="20"/>
            <w:szCs w:val="20"/>
          </w:rPr>
          <w:t>recruitment@actiononpoverty.org</w:t>
        </w:r>
      </w:hyperlink>
      <w:r w:rsidRPr="2CA6179B">
        <w:rPr>
          <w:rFonts w:asciiTheme="minorHAnsi" w:hAnsiTheme="minorHAnsi"/>
          <w:b/>
          <w:bCs/>
          <w:sz w:val="20"/>
          <w:szCs w:val="20"/>
        </w:rPr>
        <w:t xml:space="preserve">  by </w:t>
      </w:r>
      <w:r w:rsidR="00DF2715">
        <w:rPr>
          <w:rFonts w:asciiTheme="minorHAnsi" w:hAnsiTheme="minorHAnsi"/>
          <w:b/>
          <w:bCs/>
          <w:sz w:val="20"/>
          <w:szCs w:val="20"/>
          <w:lang w:val="vi-VN"/>
        </w:rPr>
        <w:t>28</w:t>
      </w:r>
      <w:r w:rsidRPr="2CA6179B">
        <w:rPr>
          <w:rFonts w:asciiTheme="minorHAnsi" w:hAnsiTheme="minorHAnsi"/>
          <w:b/>
          <w:bCs/>
          <w:sz w:val="20"/>
          <w:szCs w:val="20"/>
        </w:rPr>
        <w:t xml:space="preserve"> </w:t>
      </w:r>
      <w:r w:rsidR="00EE69E0">
        <w:rPr>
          <w:rFonts w:asciiTheme="minorHAnsi" w:hAnsiTheme="minorHAnsi"/>
          <w:b/>
          <w:bCs/>
          <w:sz w:val="20"/>
          <w:szCs w:val="20"/>
        </w:rPr>
        <w:t>Ma</w:t>
      </w:r>
      <w:r w:rsidR="00DF2715">
        <w:rPr>
          <w:rFonts w:asciiTheme="minorHAnsi" w:hAnsiTheme="minorHAnsi"/>
          <w:b/>
          <w:bCs/>
          <w:sz w:val="20"/>
          <w:szCs w:val="20"/>
          <w:lang w:val="vi-VN"/>
        </w:rPr>
        <w:t>y</w:t>
      </w:r>
      <w:r w:rsidRPr="2CA6179B">
        <w:rPr>
          <w:rFonts w:asciiTheme="minorHAnsi" w:hAnsiTheme="minorHAnsi"/>
          <w:b/>
          <w:bCs/>
          <w:sz w:val="20"/>
          <w:szCs w:val="20"/>
        </w:rPr>
        <w:t xml:space="preserve"> 2025. </w:t>
      </w:r>
    </w:p>
    <w:p w14:paraId="7ABD6032" w14:textId="30748A9E" w:rsidR="00D40C92" w:rsidRPr="005220F0" w:rsidRDefault="00D40C92" w:rsidP="5208F875">
      <w:pPr>
        <w:spacing w:line="240" w:lineRule="auto"/>
        <w:jc w:val="left"/>
        <w:rPr>
          <w:rFonts w:asciiTheme="minorHAnsi" w:hAnsiTheme="minorHAnsi"/>
          <w:b/>
          <w:bCs/>
          <w:sz w:val="20"/>
          <w:szCs w:val="20"/>
        </w:rPr>
      </w:pPr>
      <w:r w:rsidRPr="5208F875">
        <w:rPr>
          <w:rFonts w:asciiTheme="minorHAnsi" w:hAnsiTheme="minorHAnsi"/>
          <w:sz w:val="20"/>
          <w:szCs w:val="20"/>
        </w:rPr>
        <w:lastRenderedPageBreak/>
        <w:t xml:space="preserve">Please use the subject line: </w:t>
      </w:r>
      <w:r w:rsidR="00AC72FB" w:rsidRPr="5208F875">
        <w:rPr>
          <w:rFonts w:asciiTheme="minorHAnsi" w:hAnsiTheme="minorHAnsi"/>
          <w:b/>
          <w:bCs/>
          <w:sz w:val="20"/>
          <w:szCs w:val="20"/>
        </w:rPr>
        <w:t>Research</w:t>
      </w:r>
      <w:r w:rsidRPr="5208F875">
        <w:rPr>
          <w:rFonts w:asciiTheme="minorHAnsi" w:hAnsiTheme="minorHAnsi"/>
          <w:b/>
          <w:bCs/>
          <w:sz w:val="20"/>
          <w:szCs w:val="20"/>
        </w:rPr>
        <w:t xml:space="preserve"> and Partnership</w:t>
      </w:r>
      <w:r w:rsidR="14C1870F" w:rsidRPr="5208F875">
        <w:rPr>
          <w:rFonts w:asciiTheme="minorHAnsi" w:hAnsiTheme="minorHAnsi"/>
          <w:b/>
          <w:bCs/>
          <w:sz w:val="20"/>
          <w:szCs w:val="20"/>
        </w:rPr>
        <w:t>s</w:t>
      </w:r>
      <w:r w:rsidRPr="5208F875">
        <w:rPr>
          <w:rFonts w:asciiTheme="minorHAnsi" w:hAnsiTheme="minorHAnsi"/>
          <w:b/>
          <w:bCs/>
          <w:sz w:val="20"/>
          <w:szCs w:val="20"/>
        </w:rPr>
        <w:t xml:space="preserve"> Ass</w:t>
      </w:r>
      <w:r w:rsidR="59DC407B" w:rsidRPr="5208F875">
        <w:rPr>
          <w:rFonts w:asciiTheme="minorHAnsi" w:hAnsiTheme="minorHAnsi"/>
          <w:b/>
          <w:bCs/>
          <w:sz w:val="20"/>
          <w:szCs w:val="20"/>
        </w:rPr>
        <w:t>istant</w:t>
      </w:r>
      <w:r w:rsidRPr="5208F875">
        <w:rPr>
          <w:rFonts w:asciiTheme="minorHAnsi" w:hAnsiTheme="minorHAnsi"/>
          <w:b/>
          <w:bCs/>
          <w:sz w:val="20"/>
          <w:szCs w:val="20"/>
        </w:rPr>
        <w:t xml:space="preserve"> – [Your Name]</w:t>
      </w:r>
    </w:p>
    <w:p w14:paraId="04520AA8" w14:textId="619ECF8B" w:rsidR="00D40C92" w:rsidRPr="005220F0" w:rsidRDefault="5E9F0E9B" w:rsidP="33F51EC0">
      <w:pPr>
        <w:spacing w:after="0" w:line="240" w:lineRule="auto"/>
        <w:rPr>
          <w:rFonts w:eastAsia="Arial" w:cs="Arial"/>
          <w:color w:val="000000" w:themeColor="text1"/>
          <w:sz w:val="20"/>
          <w:szCs w:val="20"/>
          <w:lang w:val="en-GB"/>
        </w:rPr>
      </w:pPr>
      <w:r w:rsidRPr="33F51EC0">
        <w:rPr>
          <w:rFonts w:asciiTheme="minorHAnsi" w:hAnsiTheme="minorHAnsi"/>
          <w:sz w:val="20"/>
          <w:szCs w:val="20"/>
        </w:rPr>
        <w:t>Applications will be reviewed on a rolling basis. </w:t>
      </w:r>
      <w:r w:rsidRPr="33F51EC0">
        <w:rPr>
          <w:rFonts w:asciiTheme="minorHAnsi" w:hAnsiTheme="minorHAnsi"/>
          <w:sz w:val="20"/>
          <w:szCs w:val="20"/>
          <w:lang w:val="en-GB"/>
        </w:rPr>
        <w:t> </w:t>
      </w:r>
      <w:r w:rsidR="027FB308" w:rsidRPr="33F51EC0">
        <w:rPr>
          <w:rFonts w:eastAsia="Arial" w:cs="Arial"/>
          <w:color w:val="000000" w:themeColor="text1"/>
          <w:sz w:val="20"/>
          <w:szCs w:val="20"/>
          <w:lang w:val="vi-VN"/>
        </w:rPr>
        <w:t>While we appreciate all responses, only shortlisted candidates will be contacted.</w:t>
      </w:r>
      <w:r w:rsidR="027FB308" w:rsidRPr="33F51EC0">
        <w:rPr>
          <w:rStyle w:val="eop"/>
          <w:rFonts w:ascii="Arial" w:eastAsia="Arial" w:hAnsi="Arial" w:cs="Arial"/>
          <w:color w:val="000000" w:themeColor="text1"/>
          <w:sz w:val="20"/>
          <w:szCs w:val="20"/>
          <w:lang w:val="en-AU"/>
        </w:rPr>
        <w:t> </w:t>
      </w:r>
    </w:p>
    <w:p w14:paraId="16DB27FD" w14:textId="0705717E" w:rsidR="00D40C92" w:rsidRPr="005220F0" w:rsidRDefault="00D40C92" w:rsidP="33F51EC0">
      <w:pPr>
        <w:spacing w:after="0" w:line="240" w:lineRule="auto"/>
        <w:rPr>
          <w:rFonts w:eastAsia="Arial" w:cs="Arial"/>
          <w:color w:val="000000" w:themeColor="text1"/>
          <w:sz w:val="20"/>
          <w:szCs w:val="20"/>
          <w:lang w:val="en-GB"/>
        </w:rPr>
      </w:pPr>
    </w:p>
    <w:p w14:paraId="57A58C58" w14:textId="1621D816" w:rsidR="00D40C92" w:rsidRPr="005220F0" w:rsidRDefault="027FB308" w:rsidP="33F51EC0">
      <w:pPr>
        <w:spacing w:after="0" w:line="240" w:lineRule="auto"/>
        <w:rPr>
          <w:rFonts w:eastAsia="Arial" w:cs="Arial"/>
          <w:color w:val="000000" w:themeColor="text1"/>
          <w:sz w:val="20"/>
          <w:szCs w:val="20"/>
          <w:lang w:val="en-GB"/>
        </w:rPr>
      </w:pPr>
      <w:r w:rsidRPr="33F51EC0">
        <w:rPr>
          <w:rFonts w:eastAsia="Arial" w:cs="Arial"/>
          <w:color w:val="000000" w:themeColor="text1"/>
          <w:sz w:val="20"/>
          <w:szCs w:val="20"/>
          <w:lang w:val="vi-VN"/>
        </w:rPr>
        <w:t>AOP is an equal-opportunity employer and a child-safe organization, AOP does not discriminate on the grounds of ethnic origin, race, religious beliefs, age, disability, gender or sexual orientation. All employees, volunteers, and interns are required to comply with AOP Policies. The successful candidate will be subject to reference checks, a police check, and a working with children check.</w:t>
      </w:r>
      <w:r w:rsidRPr="33F51EC0">
        <w:rPr>
          <w:rStyle w:val="eop"/>
          <w:rFonts w:ascii="Arial" w:eastAsia="Arial" w:hAnsi="Arial" w:cs="Arial"/>
          <w:color w:val="000000" w:themeColor="text1"/>
          <w:sz w:val="20"/>
          <w:szCs w:val="20"/>
          <w:lang w:val="en-AU"/>
        </w:rPr>
        <w:t> </w:t>
      </w:r>
    </w:p>
    <w:p w14:paraId="11359FBA" w14:textId="06C462E5" w:rsidR="00D40C92" w:rsidRPr="005220F0" w:rsidRDefault="00D40C92" w:rsidP="33F51EC0">
      <w:pPr>
        <w:spacing w:line="240" w:lineRule="auto"/>
        <w:jc w:val="left"/>
        <w:rPr>
          <w:rFonts w:eastAsia="Arial" w:cs="Arial"/>
          <w:color w:val="000000" w:themeColor="text1"/>
          <w:sz w:val="20"/>
          <w:szCs w:val="20"/>
          <w:lang w:val="en-GB"/>
        </w:rPr>
      </w:pPr>
    </w:p>
    <w:p w14:paraId="4E204916" w14:textId="707B42E8" w:rsidR="00D40C92" w:rsidRPr="005220F0" w:rsidRDefault="00D40C92" w:rsidP="33F51EC0">
      <w:pPr>
        <w:spacing w:line="240" w:lineRule="auto"/>
        <w:jc w:val="left"/>
        <w:rPr>
          <w:rFonts w:asciiTheme="minorHAnsi" w:hAnsiTheme="minorHAnsi"/>
          <w:sz w:val="20"/>
          <w:szCs w:val="20"/>
          <w:lang w:val="en-GB"/>
        </w:rPr>
      </w:pPr>
    </w:p>
    <w:p w14:paraId="0AE59C33" w14:textId="1D6F73B3" w:rsidR="60FB3D34" w:rsidRDefault="60FB3D34" w:rsidP="33F51EC0">
      <w:pPr>
        <w:rPr>
          <w:lang w:val="vi-VN"/>
        </w:rPr>
      </w:pPr>
    </w:p>
    <w:sectPr w:rsidR="60FB3D34" w:rsidSect="00F904DE">
      <w:footerReference w:type="default" r:id="rId12"/>
      <w:headerReference w:type="first" r:id="rId13"/>
      <w:footerReference w:type="first" r:id="rId14"/>
      <w:pgSz w:w="11900" w:h="16840"/>
      <w:pgMar w:top="931" w:right="1010" w:bottom="1041" w:left="1080" w:header="97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27C72" w14:textId="77777777" w:rsidR="00447E4E" w:rsidRDefault="00447E4E" w:rsidP="00B23685">
      <w:r>
        <w:separator/>
      </w:r>
    </w:p>
  </w:endnote>
  <w:endnote w:type="continuationSeparator" w:id="0">
    <w:p w14:paraId="54C5BE57" w14:textId="77777777" w:rsidR="00447E4E" w:rsidRDefault="00447E4E" w:rsidP="00B23685">
      <w:r>
        <w:continuationSeparator/>
      </w:r>
    </w:p>
  </w:endnote>
  <w:endnote w:type="continuationNotice" w:id="1">
    <w:p w14:paraId="1C5D4DF5" w14:textId="77777777" w:rsidR="00447E4E" w:rsidRDefault="00447E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00"/>
    <w:family w:val="auto"/>
    <w:pitch w:val="variable"/>
    <w:sig w:usb0="E00002FF" w:usb1="5000205A" w:usb2="00000000" w:usb3="00000000" w:csb0="0000019F" w:csb1="00000000"/>
  </w:font>
  <w:font w:name="Cordia New (Headings CS)">
    <w:altName w:val="Arial"/>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Helvetica" w:hAnsi="Helvetica"/>
        <w:color w:val="2D296A"/>
        <w:sz w:val="17"/>
        <w:szCs w:val="17"/>
      </w:rPr>
      <w:id w:val="-606727205"/>
      <w:docPartObj>
        <w:docPartGallery w:val="Page Numbers (Bottom of Page)"/>
        <w:docPartUnique/>
      </w:docPartObj>
    </w:sdtPr>
    <w:sdtContent>
      <w:p w14:paraId="0E3216F3" w14:textId="3827154B" w:rsidR="00B75099" w:rsidRPr="00BC75A7" w:rsidRDefault="00BC75A7" w:rsidP="00BC75A7">
        <w:pPr>
          <w:pStyle w:val="Footer"/>
          <w:tabs>
            <w:tab w:val="clear" w:pos="8640"/>
          </w:tabs>
          <w:jc w:val="right"/>
          <w:rPr>
            <w:rFonts w:ascii="Helvetica" w:hAnsi="Helvetica"/>
            <w:color w:val="2D296A"/>
            <w:sz w:val="17"/>
            <w:szCs w:val="17"/>
          </w:rPr>
        </w:pPr>
        <w:r w:rsidRPr="00BC75A7">
          <w:rPr>
            <w:rStyle w:val="PageNumber"/>
            <w:rFonts w:ascii="Helvetica" w:hAnsi="Helvetica"/>
            <w:color w:val="2D296A"/>
            <w:sz w:val="17"/>
            <w:szCs w:val="17"/>
            <w:lang w:val="vi-VN"/>
          </w:rPr>
          <w:t xml:space="preserve">Operations </w:t>
        </w:r>
        <w:r w:rsidR="00D40C92">
          <w:rPr>
            <w:rStyle w:val="PageNumber"/>
            <w:rFonts w:ascii="Helvetica" w:hAnsi="Helvetica"/>
            <w:color w:val="2D296A"/>
            <w:sz w:val="17"/>
            <w:szCs w:val="17"/>
            <w:lang w:val="vi-VN"/>
          </w:rPr>
          <w:t xml:space="preserve">and Partnerships Associate </w:t>
        </w:r>
        <w:r w:rsidRPr="00BC75A7">
          <w:rPr>
            <w:rStyle w:val="PageNumber"/>
            <w:rFonts w:ascii="Helvetica" w:hAnsi="Helvetica"/>
            <w:color w:val="2D296A"/>
            <w:sz w:val="17"/>
            <w:szCs w:val="17"/>
            <w:lang w:val="vi-VN"/>
          </w:rPr>
          <w:t xml:space="preserve">Job Description| </w:t>
        </w:r>
        <w:r w:rsidRPr="00BC75A7">
          <w:rPr>
            <w:rStyle w:val="PageNumber"/>
            <w:rFonts w:ascii="Helvetica" w:hAnsi="Helvetica"/>
            <w:color w:val="2D296A"/>
            <w:sz w:val="17"/>
            <w:szCs w:val="17"/>
          </w:rPr>
          <w:fldChar w:fldCharType="begin"/>
        </w:r>
        <w:r w:rsidRPr="00BC75A7">
          <w:rPr>
            <w:rStyle w:val="PageNumber"/>
            <w:rFonts w:ascii="Helvetica" w:hAnsi="Helvetica"/>
            <w:color w:val="2D296A"/>
            <w:sz w:val="17"/>
            <w:szCs w:val="17"/>
          </w:rPr>
          <w:instrText xml:space="preserve"> PAGE </w:instrText>
        </w:r>
        <w:r w:rsidRPr="00BC75A7">
          <w:rPr>
            <w:rStyle w:val="PageNumber"/>
            <w:rFonts w:ascii="Helvetica" w:hAnsi="Helvetica"/>
            <w:color w:val="2D296A"/>
            <w:sz w:val="17"/>
            <w:szCs w:val="17"/>
          </w:rPr>
          <w:fldChar w:fldCharType="separate"/>
        </w:r>
        <w:r w:rsidRPr="00BC75A7">
          <w:rPr>
            <w:rStyle w:val="PageNumber"/>
            <w:rFonts w:ascii="Helvetica" w:hAnsi="Helvetica"/>
            <w:color w:val="2D296A"/>
            <w:sz w:val="17"/>
            <w:szCs w:val="17"/>
          </w:rPr>
          <w:t>2</w:t>
        </w:r>
        <w:r w:rsidRPr="00BC75A7">
          <w:rPr>
            <w:rStyle w:val="PageNumber"/>
            <w:rFonts w:ascii="Helvetica" w:hAnsi="Helvetica"/>
            <w:color w:val="2D296A"/>
            <w:sz w:val="17"/>
            <w:szCs w:val="17"/>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28A5F" w14:textId="1D0057EC" w:rsidR="00B75099" w:rsidRPr="00F06D28" w:rsidRDefault="00F06D28" w:rsidP="00912B3C">
    <w:pPr>
      <w:pStyle w:val="Footer"/>
      <w:jc w:val="right"/>
      <w:rPr>
        <w:color w:val="FFFFFF" w:themeColor="background1"/>
      </w:rPr>
    </w:pPr>
    <w:r>
      <w:rPr>
        <w:i/>
        <w:iCs/>
        <w:noProof/>
        <w:szCs w:val="20"/>
      </w:rPr>
      <w:drawing>
        <wp:anchor distT="0" distB="0" distL="114300" distR="114300" simplePos="0" relativeHeight="251658241" behindDoc="0" locked="0" layoutInCell="1" allowOverlap="1" wp14:anchorId="2F2C44FD" wp14:editId="4825EB73">
          <wp:simplePos x="0" y="0"/>
          <wp:positionH relativeFrom="column">
            <wp:posOffset>-650430</wp:posOffset>
          </wp:positionH>
          <wp:positionV relativeFrom="paragraph">
            <wp:posOffset>109220</wp:posOffset>
          </wp:positionV>
          <wp:extent cx="7480926" cy="40233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480926" cy="402336"/>
                  </a:xfrm>
                  <a:prstGeom prst="rect">
                    <a:avLst/>
                  </a:prstGeom>
                </pic:spPr>
              </pic:pic>
            </a:graphicData>
          </a:graphic>
          <wp14:sizeRelH relativeFrom="margin">
            <wp14:pctWidth>0</wp14:pctWidth>
          </wp14:sizeRelH>
          <wp14:sizeRelV relativeFrom="margin">
            <wp14:pctHeight>0</wp14:pctHeight>
          </wp14:sizeRelV>
        </wp:anchor>
      </w:drawing>
    </w:r>
    <w:sdt>
      <w:sdtPr>
        <w:id w:val="-629091525"/>
        <w:docPartObj>
          <w:docPartGallery w:val="Page Numbers (Bottom of Page)"/>
          <w:docPartUnique/>
        </w:docPartObj>
      </w:sdtPr>
      <w:sdtEndPr>
        <w:rPr>
          <w:noProof/>
          <w:color w:val="FFFFFF" w:themeColor="background1"/>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2D256" w14:textId="77777777" w:rsidR="00447E4E" w:rsidRDefault="00447E4E" w:rsidP="00B23685">
      <w:r>
        <w:separator/>
      </w:r>
    </w:p>
  </w:footnote>
  <w:footnote w:type="continuationSeparator" w:id="0">
    <w:p w14:paraId="7D4E0C20" w14:textId="77777777" w:rsidR="00447E4E" w:rsidRDefault="00447E4E" w:rsidP="00B23685">
      <w:r>
        <w:continuationSeparator/>
      </w:r>
    </w:p>
  </w:footnote>
  <w:footnote w:type="continuationNotice" w:id="1">
    <w:p w14:paraId="0AC8F7AE" w14:textId="77777777" w:rsidR="00447E4E" w:rsidRDefault="00447E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050B8" w14:textId="1FBB87EE" w:rsidR="00B75099" w:rsidRDefault="00260B0E">
    <w:pPr>
      <w:pStyle w:val="Header"/>
    </w:pPr>
    <w:r>
      <w:rPr>
        <w:noProof/>
      </w:rPr>
      <w:drawing>
        <wp:anchor distT="0" distB="0" distL="114300" distR="114300" simplePos="0" relativeHeight="251658240" behindDoc="1" locked="0" layoutInCell="1" allowOverlap="0" wp14:anchorId="785A8B07" wp14:editId="03499317">
          <wp:simplePos x="0" y="0"/>
          <wp:positionH relativeFrom="column">
            <wp:posOffset>-689610</wp:posOffset>
          </wp:positionH>
          <wp:positionV relativeFrom="page">
            <wp:posOffset>267970</wp:posOffset>
          </wp:positionV>
          <wp:extent cx="7513955" cy="655955"/>
          <wp:effectExtent l="0" t="0" r="0" b="0"/>
          <wp:wrapTight wrapText="bothSides">
            <wp:wrapPolygon edited="1">
              <wp:start x="0" y="0"/>
              <wp:lineTo x="85" y="12919"/>
              <wp:lineTo x="21674" y="12426"/>
              <wp:lineTo x="215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header EN-vn.jpg"/>
                  <pic:cNvPicPr/>
                </pic:nvPicPr>
                <pic:blipFill>
                  <a:blip r:embed="rId1"/>
                  <a:stretch>
                    <a:fillRect/>
                  </a:stretch>
                </pic:blipFill>
                <pic:spPr>
                  <a:xfrm>
                    <a:off x="0" y="0"/>
                    <a:ext cx="7513955" cy="655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0EA"/>
    <w:multiLevelType w:val="hybridMultilevel"/>
    <w:tmpl w:val="D0BC4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C851E6"/>
    <w:multiLevelType w:val="hybridMultilevel"/>
    <w:tmpl w:val="3A506D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84C3D"/>
    <w:multiLevelType w:val="hybridMultilevel"/>
    <w:tmpl w:val="F95A8EF4"/>
    <w:lvl w:ilvl="0" w:tplc="04090005">
      <w:start w:val="1"/>
      <w:numFmt w:val="bullet"/>
      <w:lvlText w:val=""/>
      <w:lvlJc w:val="left"/>
      <w:pPr>
        <w:ind w:left="720" w:hanging="360"/>
      </w:pPr>
      <w:rPr>
        <w:rFonts w:ascii="Wingdings" w:hAnsi="Wingding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F43CF"/>
    <w:multiLevelType w:val="hybridMultilevel"/>
    <w:tmpl w:val="33243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15F9F"/>
    <w:multiLevelType w:val="hybridMultilevel"/>
    <w:tmpl w:val="2414923A"/>
    <w:lvl w:ilvl="0" w:tplc="04090003">
      <w:start w:val="1"/>
      <w:numFmt w:val="bullet"/>
      <w:lvlText w:val="o"/>
      <w:lvlJc w:val="left"/>
      <w:pPr>
        <w:ind w:left="1071" w:hanging="360"/>
      </w:pPr>
      <w:rPr>
        <w:rFonts w:ascii="Courier New" w:hAnsi="Courier New" w:cs="Courier New"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0F58499D"/>
    <w:multiLevelType w:val="multilevel"/>
    <w:tmpl w:val="B4A6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5B4B83"/>
    <w:multiLevelType w:val="multilevel"/>
    <w:tmpl w:val="5FA8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0431EA"/>
    <w:multiLevelType w:val="hybridMultilevel"/>
    <w:tmpl w:val="1CF65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E85D81"/>
    <w:multiLevelType w:val="hybridMultilevel"/>
    <w:tmpl w:val="49C221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8EC29AE"/>
    <w:multiLevelType w:val="multilevel"/>
    <w:tmpl w:val="4816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EB7E39"/>
    <w:multiLevelType w:val="multilevel"/>
    <w:tmpl w:val="3864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AC4FF4"/>
    <w:multiLevelType w:val="hybridMultilevel"/>
    <w:tmpl w:val="2982C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DC78E2"/>
    <w:multiLevelType w:val="multilevel"/>
    <w:tmpl w:val="9BEE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AB165B"/>
    <w:multiLevelType w:val="hybridMultilevel"/>
    <w:tmpl w:val="5810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DF1DFA"/>
    <w:multiLevelType w:val="hybridMultilevel"/>
    <w:tmpl w:val="895AB5CA"/>
    <w:lvl w:ilvl="0" w:tplc="7DA0FC7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3E5AF3"/>
    <w:multiLevelType w:val="multilevel"/>
    <w:tmpl w:val="AD26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4F458E"/>
    <w:multiLevelType w:val="hybridMultilevel"/>
    <w:tmpl w:val="D79E5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56764"/>
    <w:multiLevelType w:val="hybridMultilevel"/>
    <w:tmpl w:val="BD4805C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C8B6DB7"/>
    <w:multiLevelType w:val="multilevel"/>
    <w:tmpl w:val="9234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144315"/>
    <w:multiLevelType w:val="hybridMultilevel"/>
    <w:tmpl w:val="72F4853A"/>
    <w:lvl w:ilvl="0" w:tplc="F5EA969E">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BA072F"/>
    <w:multiLevelType w:val="multilevel"/>
    <w:tmpl w:val="7050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2F5E0F"/>
    <w:multiLevelType w:val="hybridMultilevel"/>
    <w:tmpl w:val="F84C051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B331CA1"/>
    <w:multiLevelType w:val="hybridMultilevel"/>
    <w:tmpl w:val="28746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F3DE3"/>
    <w:multiLevelType w:val="multilevel"/>
    <w:tmpl w:val="DE7C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7D1F46"/>
    <w:multiLevelType w:val="multilevel"/>
    <w:tmpl w:val="EB46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1D22D9"/>
    <w:multiLevelType w:val="hybridMultilevel"/>
    <w:tmpl w:val="1C32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AB4AC2"/>
    <w:multiLevelType w:val="hybridMultilevel"/>
    <w:tmpl w:val="57446412"/>
    <w:lvl w:ilvl="0" w:tplc="04090005">
      <w:start w:val="1"/>
      <w:numFmt w:val="bullet"/>
      <w:lvlText w:val=""/>
      <w:lvlJc w:val="left"/>
      <w:pPr>
        <w:tabs>
          <w:tab w:val="num" w:pos="2138"/>
        </w:tabs>
        <w:ind w:left="2138" w:hanging="360"/>
      </w:pPr>
      <w:rPr>
        <w:rFonts w:ascii="Wingdings" w:hAnsi="Wingdings" w:hint="default"/>
      </w:rPr>
    </w:lvl>
    <w:lvl w:ilvl="1" w:tplc="0C090003">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27" w15:restartNumberingAfterBreak="0">
    <w:nsid w:val="65A35BF0"/>
    <w:multiLevelType w:val="hybridMultilevel"/>
    <w:tmpl w:val="A580C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DD6946"/>
    <w:multiLevelType w:val="hybridMultilevel"/>
    <w:tmpl w:val="0492AD44"/>
    <w:lvl w:ilvl="0" w:tplc="F77C120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EB1BA4"/>
    <w:multiLevelType w:val="hybridMultilevel"/>
    <w:tmpl w:val="7074AEC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A341DFD"/>
    <w:multiLevelType w:val="hybridMultilevel"/>
    <w:tmpl w:val="8DC8DBD4"/>
    <w:lvl w:ilvl="0" w:tplc="D4F68FA8">
      <w:start w:val="1"/>
      <w:numFmt w:val="bullet"/>
      <w:pStyle w:val="ListParagraph"/>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C7E76"/>
    <w:multiLevelType w:val="hybridMultilevel"/>
    <w:tmpl w:val="97DAF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7B2BAF"/>
    <w:multiLevelType w:val="multilevel"/>
    <w:tmpl w:val="4234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7E06B5"/>
    <w:multiLevelType w:val="multilevel"/>
    <w:tmpl w:val="E5DA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3F2B3A"/>
    <w:multiLevelType w:val="hybridMultilevel"/>
    <w:tmpl w:val="1BF60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D23FE3"/>
    <w:multiLevelType w:val="multilevel"/>
    <w:tmpl w:val="4FB2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CB13BB"/>
    <w:multiLevelType w:val="hybridMultilevel"/>
    <w:tmpl w:val="5748B9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13C81"/>
    <w:multiLevelType w:val="multilevel"/>
    <w:tmpl w:val="A76E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C133A4"/>
    <w:multiLevelType w:val="multilevel"/>
    <w:tmpl w:val="8D0A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1F38C2"/>
    <w:multiLevelType w:val="hybridMultilevel"/>
    <w:tmpl w:val="2FDEDA3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9B7354"/>
    <w:multiLevelType w:val="hybridMultilevel"/>
    <w:tmpl w:val="41081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33795627">
    <w:abstractNumId w:val="30"/>
  </w:num>
  <w:num w:numId="2" w16cid:durableId="884020651">
    <w:abstractNumId w:val="30"/>
  </w:num>
  <w:num w:numId="3" w16cid:durableId="1568028563">
    <w:abstractNumId w:val="31"/>
  </w:num>
  <w:num w:numId="4" w16cid:durableId="254896836">
    <w:abstractNumId w:val="33"/>
  </w:num>
  <w:num w:numId="5" w16cid:durableId="1054083575">
    <w:abstractNumId w:val="10"/>
  </w:num>
  <w:num w:numId="6" w16cid:durableId="512259576">
    <w:abstractNumId w:val="21"/>
  </w:num>
  <w:num w:numId="7" w16cid:durableId="974795114">
    <w:abstractNumId w:val="17"/>
  </w:num>
  <w:num w:numId="8" w16cid:durableId="426467722">
    <w:abstractNumId w:val="29"/>
  </w:num>
  <w:num w:numId="9" w16cid:durableId="1564485348">
    <w:abstractNumId w:val="8"/>
  </w:num>
  <w:num w:numId="10" w16cid:durableId="2008554204">
    <w:abstractNumId w:val="24"/>
  </w:num>
  <w:num w:numId="11" w16cid:durableId="1990014751">
    <w:abstractNumId w:val="9"/>
  </w:num>
  <w:num w:numId="12" w16cid:durableId="237786210">
    <w:abstractNumId w:val="37"/>
  </w:num>
  <w:num w:numId="13" w16cid:durableId="875850025">
    <w:abstractNumId w:val="38"/>
  </w:num>
  <w:num w:numId="14" w16cid:durableId="943616542">
    <w:abstractNumId w:val="1"/>
  </w:num>
  <w:num w:numId="15" w16cid:durableId="1447119433">
    <w:abstractNumId w:val="34"/>
  </w:num>
  <w:num w:numId="16" w16cid:durableId="63726192">
    <w:abstractNumId w:val="36"/>
  </w:num>
  <w:num w:numId="17" w16cid:durableId="1571043022">
    <w:abstractNumId w:val="16"/>
  </w:num>
  <w:num w:numId="18" w16cid:durableId="1581720361">
    <w:abstractNumId w:val="0"/>
  </w:num>
  <w:num w:numId="19" w16cid:durableId="186255783">
    <w:abstractNumId w:val="27"/>
  </w:num>
  <w:num w:numId="20" w16cid:durableId="1539508744">
    <w:abstractNumId w:val="7"/>
  </w:num>
  <w:num w:numId="21" w16cid:durableId="319625795">
    <w:abstractNumId w:val="13"/>
  </w:num>
  <w:num w:numId="22" w16cid:durableId="1811484767">
    <w:abstractNumId w:val="11"/>
  </w:num>
  <w:num w:numId="23" w16cid:durableId="1925216528">
    <w:abstractNumId w:val="3"/>
  </w:num>
  <w:num w:numId="24" w16cid:durableId="404684902">
    <w:abstractNumId w:val="19"/>
  </w:num>
  <w:num w:numId="25" w16cid:durableId="1642492879">
    <w:abstractNumId w:val="22"/>
  </w:num>
  <w:num w:numId="26" w16cid:durableId="681130828">
    <w:abstractNumId w:val="40"/>
  </w:num>
  <w:num w:numId="27" w16cid:durableId="1146897196">
    <w:abstractNumId w:val="14"/>
  </w:num>
  <w:num w:numId="28" w16cid:durableId="2046784475">
    <w:abstractNumId w:val="26"/>
  </w:num>
  <w:num w:numId="29" w16cid:durableId="1973973012">
    <w:abstractNumId w:val="39"/>
  </w:num>
  <w:num w:numId="30" w16cid:durableId="839463216">
    <w:abstractNumId w:val="28"/>
  </w:num>
  <w:num w:numId="31" w16cid:durableId="1832017193">
    <w:abstractNumId w:val="2"/>
  </w:num>
  <w:num w:numId="32" w16cid:durableId="976952876">
    <w:abstractNumId w:val="25"/>
  </w:num>
  <w:num w:numId="33" w16cid:durableId="720708585">
    <w:abstractNumId w:val="4"/>
  </w:num>
  <w:num w:numId="34" w16cid:durableId="933515330">
    <w:abstractNumId w:val="20"/>
  </w:num>
  <w:num w:numId="35" w16cid:durableId="838618886">
    <w:abstractNumId w:val="15"/>
  </w:num>
  <w:num w:numId="36" w16cid:durableId="1803768271">
    <w:abstractNumId w:val="32"/>
  </w:num>
  <w:num w:numId="37" w16cid:durableId="2116098694">
    <w:abstractNumId w:val="18"/>
  </w:num>
  <w:num w:numId="38" w16cid:durableId="30691245">
    <w:abstractNumId w:val="5"/>
  </w:num>
  <w:num w:numId="39" w16cid:durableId="1479759711">
    <w:abstractNumId w:val="12"/>
  </w:num>
  <w:num w:numId="40" w16cid:durableId="1358896776">
    <w:abstractNumId w:val="23"/>
  </w:num>
  <w:num w:numId="41" w16cid:durableId="1203711724">
    <w:abstractNumId w:val="35"/>
  </w:num>
  <w:num w:numId="42" w16cid:durableId="1681032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11"/>
    <w:rsid w:val="000078AF"/>
    <w:rsid w:val="00013277"/>
    <w:rsid w:val="00016588"/>
    <w:rsid w:val="00020A4A"/>
    <w:rsid w:val="00026CA9"/>
    <w:rsid w:val="000305AB"/>
    <w:rsid w:val="00037703"/>
    <w:rsid w:val="000429BF"/>
    <w:rsid w:val="00050997"/>
    <w:rsid w:val="00053016"/>
    <w:rsid w:val="000535D0"/>
    <w:rsid w:val="00054AF2"/>
    <w:rsid w:val="0006566D"/>
    <w:rsid w:val="000659D9"/>
    <w:rsid w:val="000674AB"/>
    <w:rsid w:val="000713C5"/>
    <w:rsid w:val="0007385A"/>
    <w:rsid w:val="00076BBA"/>
    <w:rsid w:val="00081512"/>
    <w:rsid w:val="00085F0A"/>
    <w:rsid w:val="00086EF7"/>
    <w:rsid w:val="00090CCD"/>
    <w:rsid w:val="0009162C"/>
    <w:rsid w:val="00092675"/>
    <w:rsid w:val="000B132F"/>
    <w:rsid w:val="000B372E"/>
    <w:rsid w:val="000B6BA6"/>
    <w:rsid w:val="000B6C4F"/>
    <w:rsid w:val="000D0F1A"/>
    <w:rsid w:val="000E4D07"/>
    <w:rsid w:val="001007EF"/>
    <w:rsid w:val="00105BE2"/>
    <w:rsid w:val="00124DB2"/>
    <w:rsid w:val="001277AB"/>
    <w:rsid w:val="00127E38"/>
    <w:rsid w:val="00134BEE"/>
    <w:rsid w:val="00137BC1"/>
    <w:rsid w:val="00144AF8"/>
    <w:rsid w:val="001455EF"/>
    <w:rsid w:val="00174187"/>
    <w:rsid w:val="001761D6"/>
    <w:rsid w:val="00176688"/>
    <w:rsid w:val="00180320"/>
    <w:rsid w:val="00182E04"/>
    <w:rsid w:val="00192F6D"/>
    <w:rsid w:val="001952C7"/>
    <w:rsid w:val="001A0F5C"/>
    <w:rsid w:val="001A7830"/>
    <w:rsid w:val="001B11F2"/>
    <w:rsid w:val="001B50FC"/>
    <w:rsid w:val="001B58F5"/>
    <w:rsid w:val="001C68CE"/>
    <w:rsid w:val="001E03FC"/>
    <w:rsid w:val="001E2725"/>
    <w:rsid w:val="001E3965"/>
    <w:rsid w:val="001E6870"/>
    <w:rsid w:val="001F76D3"/>
    <w:rsid w:val="0020080C"/>
    <w:rsid w:val="002023A1"/>
    <w:rsid w:val="00203B69"/>
    <w:rsid w:val="00214930"/>
    <w:rsid w:val="00220F54"/>
    <w:rsid w:val="00223243"/>
    <w:rsid w:val="00224C37"/>
    <w:rsid w:val="00236016"/>
    <w:rsid w:val="002517C9"/>
    <w:rsid w:val="0025324A"/>
    <w:rsid w:val="002538D5"/>
    <w:rsid w:val="0025420B"/>
    <w:rsid w:val="0026021C"/>
    <w:rsid w:val="00260B0E"/>
    <w:rsid w:val="00266698"/>
    <w:rsid w:val="002774A3"/>
    <w:rsid w:val="00284084"/>
    <w:rsid w:val="00284A0F"/>
    <w:rsid w:val="002A5FB5"/>
    <w:rsid w:val="002A6F5F"/>
    <w:rsid w:val="002B5346"/>
    <w:rsid w:val="002B5A11"/>
    <w:rsid w:val="002C2344"/>
    <w:rsid w:val="002D2F5F"/>
    <w:rsid w:val="002D325B"/>
    <w:rsid w:val="002E06CC"/>
    <w:rsid w:val="002E0DA5"/>
    <w:rsid w:val="002E2335"/>
    <w:rsid w:val="002F6C85"/>
    <w:rsid w:val="00300271"/>
    <w:rsid w:val="003052A4"/>
    <w:rsid w:val="00314598"/>
    <w:rsid w:val="0031732B"/>
    <w:rsid w:val="00320319"/>
    <w:rsid w:val="00323FC8"/>
    <w:rsid w:val="00327162"/>
    <w:rsid w:val="00327D32"/>
    <w:rsid w:val="00334959"/>
    <w:rsid w:val="00335CA6"/>
    <w:rsid w:val="00341D45"/>
    <w:rsid w:val="00343D1B"/>
    <w:rsid w:val="00347823"/>
    <w:rsid w:val="003616A4"/>
    <w:rsid w:val="00365071"/>
    <w:rsid w:val="00367AD8"/>
    <w:rsid w:val="00367BA5"/>
    <w:rsid w:val="0037560A"/>
    <w:rsid w:val="003821A2"/>
    <w:rsid w:val="003859EF"/>
    <w:rsid w:val="003919E6"/>
    <w:rsid w:val="003A3160"/>
    <w:rsid w:val="003B12C8"/>
    <w:rsid w:val="003B242E"/>
    <w:rsid w:val="003C21F9"/>
    <w:rsid w:val="003C50C5"/>
    <w:rsid w:val="003C55B3"/>
    <w:rsid w:val="003D51FC"/>
    <w:rsid w:val="003E2DD9"/>
    <w:rsid w:val="003E6BBF"/>
    <w:rsid w:val="003F02B7"/>
    <w:rsid w:val="004057BF"/>
    <w:rsid w:val="0041441B"/>
    <w:rsid w:val="00417C52"/>
    <w:rsid w:val="0042319C"/>
    <w:rsid w:val="00424345"/>
    <w:rsid w:val="004308E6"/>
    <w:rsid w:val="004366D2"/>
    <w:rsid w:val="00447274"/>
    <w:rsid w:val="00447E4E"/>
    <w:rsid w:val="00450899"/>
    <w:rsid w:val="00465C94"/>
    <w:rsid w:val="00471546"/>
    <w:rsid w:val="004715B0"/>
    <w:rsid w:val="00477AB4"/>
    <w:rsid w:val="004A53F2"/>
    <w:rsid w:val="004A7D7B"/>
    <w:rsid w:val="004B3F02"/>
    <w:rsid w:val="004C6739"/>
    <w:rsid w:val="004F406C"/>
    <w:rsid w:val="004F4FD1"/>
    <w:rsid w:val="0050003A"/>
    <w:rsid w:val="005006C0"/>
    <w:rsid w:val="0050449A"/>
    <w:rsid w:val="0051086E"/>
    <w:rsid w:val="00512BEE"/>
    <w:rsid w:val="005156E7"/>
    <w:rsid w:val="00515EFF"/>
    <w:rsid w:val="005220F0"/>
    <w:rsid w:val="00524DA2"/>
    <w:rsid w:val="00540A43"/>
    <w:rsid w:val="00541719"/>
    <w:rsid w:val="005536EF"/>
    <w:rsid w:val="00592FB7"/>
    <w:rsid w:val="00594D3F"/>
    <w:rsid w:val="005A1DAA"/>
    <w:rsid w:val="005A2428"/>
    <w:rsid w:val="005A2F4E"/>
    <w:rsid w:val="005A62DB"/>
    <w:rsid w:val="005B28A5"/>
    <w:rsid w:val="005B44FB"/>
    <w:rsid w:val="005C5C84"/>
    <w:rsid w:val="005C64BC"/>
    <w:rsid w:val="005C7B51"/>
    <w:rsid w:val="005D541E"/>
    <w:rsid w:val="005D61B7"/>
    <w:rsid w:val="005D629F"/>
    <w:rsid w:val="005E3FB7"/>
    <w:rsid w:val="005F5C9C"/>
    <w:rsid w:val="005F7C43"/>
    <w:rsid w:val="006026CD"/>
    <w:rsid w:val="006117DD"/>
    <w:rsid w:val="00614815"/>
    <w:rsid w:val="0062121C"/>
    <w:rsid w:val="00621E8B"/>
    <w:rsid w:val="00622663"/>
    <w:rsid w:val="0063119A"/>
    <w:rsid w:val="00631E11"/>
    <w:rsid w:val="00632F91"/>
    <w:rsid w:val="0064012A"/>
    <w:rsid w:val="006422DD"/>
    <w:rsid w:val="006446F4"/>
    <w:rsid w:val="0065035E"/>
    <w:rsid w:val="0065441F"/>
    <w:rsid w:val="00677173"/>
    <w:rsid w:val="006778AF"/>
    <w:rsid w:val="00683E3E"/>
    <w:rsid w:val="00687386"/>
    <w:rsid w:val="006906FE"/>
    <w:rsid w:val="00696574"/>
    <w:rsid w:val="006A6076"/>
    <w:rsid w:val="006B7E75"/>
    <w:rsid w:val="006C0CEE"/>
    <w:rsid w:val="006C26E5"/>
    <w:rsid w:val="006C2C40"/>
    <w:rsid w:val="006C5338"/>
    <w:rsid w:val="006D1696"/>
    <w:rsid w:val="006F287F"/>
    <w:rsid w:val="007038A4"/>
    <w:rsid w:val="007064D2"/>
    <w:rsid w:val="007109DD"/>
    <w:rsid w:val="00721987"/>
    <w:rsid w:val="00722973"/>
    <w:rsid w:val="00730D78"/>
    <w:rsid w:val="0073679D"/>
    <w:rsid w:val="00750D56"/>
    <w:rsid w:val="00751594"/>
    <w:rsid w:val="00761CE1"/>
    <w:rsid w:val="00764506"/>
    <w:rsid w:val="00767BAC"/>
    <w:rsid w:val="00783153"/>
    <w:rsid w:val="007864F6"/>
    <w:rsid w:val="0078790C"/>
    <w:rsid w:val="00792B0A"/>
    <w:rsid w:val="00796F97"/>
    <w:rsid w:val="007A4BCF"/>
    <w:rsid w:val="007B3F1D"/>
    <w:rsid w:val="007B4EDB"/>
    <w:rsid w:val="007C3622"/>
    <w:rsid w:val="007D792F"/>
    <w:rsid w:val="007D7FED"/>
    <w:rsid w:val="007E3153"/>
    <w:rsid w:val="007F10E5"/>
    <w:rsid w:val="007F176B"/>
    <w:rsid w:val="008047AC"/>
    <w:rsid w:val="00804EBD"/>
    <w:rsid w:val="0080763C"/>
    <w:rsid w:val="00812A20"/>
    <w:rsid w:val="00815A83"/>
    <w:rsid w:val="0081797F"/>
    <w:rsid w:val="00817C86"/>
    <w:rsid w:val="008203BB"/>
    <w:rsid w:val="00827CAB"/>
    <w:rsid w:val="00827FE4"/>
    <w:rsid w:val="008345B8"/>
    <w:rsid w:val="00842EC9"/>
    <w:rsid w:val="00847CC3"/>
    <w:rsid w:val="00850F0D"/>
    <w:rsid w:val="008516C1"/>
    <w:rsid w:val="00853998"/>
    <w:rsid w:val="008615CD"/>
    <w:rsid w:val="0086370E"/>
    <w:rsid w:val="00863BBC"/>
    <w:rsid w:val="00877183"/>
    <w:rsid w:val="00882AD2"/>
    <w:rsid w:val="00887AF9"/>
    <w:rsid w:val="00890893"/>
    <w:rsid w:val="00890F02"/>
    <w:rsid w:val="00890FA3"/>
    <w:rsid w:val="008913E9"/>
    <w:rsid w:val="008B61D4"/>
    <w:rsid w:val="008C3E77"/>
    <w:rsid w:val="008D0152"/>
    <w:rsid w:val="008D28E3"/>
    <w:rsid w:val="008D6689"/>
    <w:rsid w:val="008E1250"/>
    <w:rsid w:val="008E6944"/>
    <w:rsid w:val="008E7D1D"/>
    <w:rsid w:val="00912B3C"/>
    <w:rsid w:val="00914C9D"/>
    <w:rsid w:val="00915B0C"/>
    <w:rsid w:val="00916B8E"/>
    <w:rsid w:val="0092120F"/>
    <w:rsid w:val="00926949"/>
    <w:rsid w:val="009331FE"/>
    <w:rsid w:val="0093558A"/>
    <w:rsid w:val="00945DFD"/>
    <w:rsid w:val="009557E8"/>
    <w:rsid w:val="00965E4F"/>
    <w:rsid w:val="00971462"/>
    <w:rsid w:val="00987E16"/>
    <w:rsid w:val="009951C5"/>
    <w:rsid w:val="00997707"/>
    <w:rsid w:val="00997850"/>
    <w:rsid w:val="009A18A3"/>
    <w:rsid w:val="009A432E"/>
    <w:rsid w:val="009B2733"/>
    <w:rsid w:val="009C3E5E"/>
    <w:rsid w:val="009E2BA7"/>
    <w:rsid w:val="00A01C6B"/>
    <w:rsid w:val="00A059F0"/>
    <w:rsid w:val="00A20903"/>
    <w:rsid w:val="00A23591"/>
    <w:rsid w:val="00A2387E"/>
    <w:rsid w:val="00A252B5"/>
    <w:rsid w:val="00A310FD"/>
    <w:rsid w:val="00A324CD"/>
    <w:rsid w:val="00A43308"/>
    <w:rsid w:val="00A50BD0"/>
    <w:rsid w:val="00A51CCF"/>
    <w:rsid w:val="00A56B48"/>
    <w:rsid w:val="00A60CBB"/>
    <w:rsid w:val="00A6484D"/>
    <w:rsid w:val="00A64965"/>
    <w:rsid w:val="00A77BD4"/>
    <w:rsid w:val="00A863F7"/>
    <w:rsid w:val="00AA2DDB"/>
    <w:rsid w:val="00AA4A9D"/>
    <w:rsid w:val="00AB3877"/>
    <w:rsid w:val="00AC000F"/>
    <w:rsid w:val="00AC37CC"/>
    <w:rsid w:val="00AC5923"/>
    <w:rsid w:val="00AC715B"/>
    <w:rsid w:val="00AC72FB"/>
    <w:rsid w:val="00AD317F"/>
    <w:rsid w:val="00AD6990"/>
    <w:rsid w:val="00AE07B3"/>
    <w:rsid w:val="00AE757E"/>
    <w:rsid w:val="00AF0339"/>
    <w:rsid w:val="00AF24A9"/>
    <w:rsid w:val="00AF3D49"/>
    <w:rsid w:val="00B00AFF"/>
    <w:rsid w:val="00B066F7"/>
    <w:rsid w:val="00B23685"/>
    <w:rsid w:val="00B238F7"/>
    <w:rsid w:val="00B33682"/>
    <w:rsid w:val="00B409A4"/>
    <w:rsid w:val="00B41FD4"/>
    <w:rsid w:val="00B46D34"/>
    <w:rsid w:val="00B5186D"/>
    <w:rsid w:val="00B52AE2"/>
    <w:rsid w:val="00B5453F"/>
    <w:rsid w:val="00B70F7F"/>
    <w:rsid w:val="00B72100"/>
    <w:rsid w:val="00B72F44"/>
    <w:rsid w:val="00B7356A"/>
    <w:rsid w:val="00B75099"/>
    <w:rsid w:val="00B75D8B"/>
    <w:rsid w:val="00B75F14"/>
    <w:rsid w:val="00B762A8"/>
    <w:rsid w:val="00B82826"/>
    <w:rsid w:val="00B8513E"/>
    <w:rsid w:val="00B9090B"/>
    <w:rsid w:val="00B9244E"/>
    <w:rsid w:val="00B9343C"/>
    <w:rsid w:val="00BA3A53"/>
    <w:rsid w:val="00BA5F6B"/>
    <w:rsid w:val="00BA7A61"/>
    <w:rsid w:val="00BB09EE"/>
    <w:rsid w:val="00BB1F07"/>
    <w:rsid w:val="00BB7F87"/>
    <w:rsid w:val="00BC22C8"/>
    <w:rsid w:val="00BC2B53"/>
    <w:rsid w:val="00BC596F"/>
    <w:rsid w:val="00BC75A7"/>
    <w:rsid w:val="00BD6C8A"/>
    <w:rsid w:val="00BE224B"/>
    <w:rsid w:val="00C00561"/>
    <w:rsid w:val="00C01E6B"/>
    <w:rsid w:val="00C1486E"/>
    <w:rsid w:val="00C24089"/>
    <w:rsid w:val="00C45829"/>
    <w:rsid w:val="00C51766"/>
    <w:rsid w:val="00C553C0"/>
    <w:rsid w:val="00C55D55"/>
    <w:rsid w:val="00C64A83"/>
    <w:rsid w:val="00C662D8"/>
    <w:rsid w:val="00C67387"/>
    <w:rsid w:val="00C742F2"/>
    <w:rsid w:val="00C76748"/>
    <w:rsid w:val="00C801BB"/>
    <w:rsid w:val="00C82BF4"/>
    <w:rsid w:val="00CA74E1"/>
    <w:rsid w:val="00CA767E"/>
    <w:rsid w:val="00CB2CE4"/>
    <w:rsid w:val="00CB3302"/>
    <w:rsid w:val="00CB7784"/>
    <w:rsid w:val="00CC0F8A"/>
    <w:rsid w:val="00CD0D9D"/>
    <w:rsid w:val="00D01FFC"/>
    <w:rsid w:val="00D02048"/>
    <w:rsid w:val="00D027E0"/>
    <w:rsid w:val="00D0432A"/>
    <w:rsid w:val="00D067CA"/>
    <w:rsid w:val="00D25AC5"/>
    <w:rsid w:val="00D26E31"/>
    <w:rsid w:val="00D32EF6"/>
    <w:rsid w:val="00D40C92"/>
    <w:rsid w:val="00D44B57"/>
    <w:rsid w:val="00D538C8"/>
    <w:rsid w:val="00D66806"/>
    <w:rsid w:val="00D670AD"/>
    <w:rsid w:val="00D672DE"/>
    <w:rsid w:val="00D84C18"/>
    <w:rsid w:val="00D94D9D"/>
    <w:rsid w:val="00D95CA9"/>
    <w:rsid w:val="00D964D8"/>
    <w:rsid w:val="00DA34FB"/>
    <w:rsid w:val="00DC0F6F"/>
    <w:rsid w:val="00DD1789"/>
    <w:rsid w:val="00DF2715"/>
    <w:rsid w:val="00DF2811"/>
    <w:rsid w:val="00DF7FB0"/>
    <w:rsid w:val="00E00FD6"/>
    <w:rsid w:val="00E01AE6"/>
    <w:rsid w:val="00E12894"/>
    <w:rsid w:val="00E14EEB"/>
    <w:rsid w:val="00E1744B"/>
    <w:rsid w:val="00E20B71"/>
    <w:rsid w:val="00E22F85"/>
    <w:rsid w:val="00E23ED8"/>
    <w:rsid w:val="00E45E58"/>
    <w:rsid w:val="00E63A2B"/>
    <w:rsid w:val="00E773D7"/>
    <w:rsid w:val="00E86ED2"/>
    <w:rsid w:val="00EA4DE9"/>
    <w:rsid w:val="00EB39DF"/>
    <w:rsid w:val="00EB45EB"/>
    <w:rsid w:val="00EB6AE5"/>
    <w:rsid w:val="00EC1057"/>
    <w:rsid w:val="00EC35C8"/>
    <w:rsid w:val="00EC5AD8"/>
    <w:rsid w:val="00ED5124"/>
    <w:rsid w:val="00EE1645"/>
    <w:rsid w:val="00EE69E0"/>
    <w:rsid w:val="00EE795B"/>
    <w:rsid w:val="00EF231B"/>
    <w:rsid w:val="00EF6C83"/>
    <w:rsid w:val="00F01D19"/>
    <w:rsid w:val="00F06D28"/>
    <w:rsid w:val="00F2144E"/>
    <w:rsid w:val="00F316C8"/>
    <w:rsid w:val="00F31F88"/>
    <w:rsid w:val="00F326BA"/>
    <w:rsid w:val="00F34F50"/>
    <w:rsid w:val="00F37D4E"/>
    <w:rsid w:val="00F62B6C"/>
    <w:rsid w:val="00F80279"/>
    <w:rsid w:val="00F904DE"/>
    <w:rsid w:val="00F916FB"/>
    <w:rsid w:val="00FC4659"/>
    <w:rsid w:val="00FC678B"/>
    <w:rsid w:val="00FC7DC0"/>
    <w:rsid w:val="00FE254A"/>
    <w:rsid w:val="00FE4572"/>
    <w:rsid w:val="00FF06DC"/>
    <w:rsid w:val="00FF29ED"/>
    <w:rsid w:val="00FF3505"/>
    <w:rsid w:val="00FF3CC1"/>
    <w:rsid w:val="027FB308"/>
    <w:rsid w:val="0339851D"/>
    <w:rsid w:val="03A300AB"/>
    <w:rsid w:val="10E12CAE"/>
    <w:rsid w:val="12DD53AF"/>
    <w:rsid w:val="14C1870F"/>
    <w:rsid w:val="154FD03A"/>
    <w:rsid w:val="182A80A0"/>
    <w:rsid w:val="1B7B7C90"/>
    <w:rsid w:val="1BA4B309"/>
    <w:rsid w:val="1F78A17A"/>
    <w:rsid w:val="216BF293"/>
    <w:rsid w:val="220CFE72"/>
    <w:rsid w:val="290C8001"/>
    <w:rsid w:val="298A0CB0"/>
    <w:rsid w:val="2A483121"/>
    <w:rsid w:val="2CA6179B"/>
    <w:rsid w:val="33F51EC0"/>
    <w:rsid w:val="36F86B6A"/>
    <w:rsid w:val="3B0EED23"/>
    <w:rsid w:val="3B2FA7EA"/>
    <w:rsid w:val="3BD1A316"/>
    <w:rsid w:val="3BE2ACC6"/>
    <w:rsid w:val="3FF4AB29"/>
    <w:rsid w:val="419BC9DB"/>
    <w:rsid w:val="42BF3BFC"/>
    <w:rsid w:val="43306DDF"/>
    <w:rsid w:val="43DED53F"/>
    <w:rsid w:val="464B761B"/>
    <w:rsid w:val="4944BC7A"/>
    <w:rsid w:val="4A8030D5"/>
    <w:rsid w:val="50072F9A"/>
    <w:rsid w:val="5208F875"/>
    <w:rsid w:val="53D987EF"/>
    <w:rsid w:val="5463AE7F"/>
    <w:rsid w:val="555132C0"/>
    <w:rsid w:val="59DC407B"/>
    <w:rsid w:val="5DDE14F3"/>
    <w:rsid w:val="5E9F0E9B"/>
    <w:rsid w:val="60FB3D34"/>
    <w:rsid w:val="650253EF"/>
    <w:rsid w:val="66B4016E"/>
    <w:rsid w:val="6849CD71"/>
    <w:rsid w:val="68605B76"/>
    <w:rsid w:val="6A0E7ED9"/>
    <w:rsid w:val="6A2E5AFF"/>
    <w:rsid w:val="6B5ED9B8"/>
    <w:rsid w:val="6D4DABBB"/>
    <w:rsid w:val="70214EBC"/>
    <w:rsid w:val="704080FF"/>
    <w:rsid w:val="724EA365"/>
    <w:rsid w:val="74247B28"/>
    <w:rsid w:val="75A94980"/>
    <w:rsid w:val="78C05135"/>
    <w:rsid w:val="79EF807F"/>
    <w:rsid w:val="7A4012D7"/>
    <w:rsid w:val="7B34D89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139A80"/>
  <w14:defaultImageDpi w14:val="300"/>
  <w15:docId w15:val="{0CC9D7F4-0695-2D4E-9C93-CFF814AD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9D9"/>
    <w:pPr>
      <w:spacing w:after="240" w:line="259" w:lineRule="auto"/>
      <w:jc w:val="both"/>
    </w:pPr>
    <w:rPr>
      <w:rFonts w:ascii="Arial" w:hAnsi="Arial"/>
    </w:rPr>
  </w:style>
  <w:style w:type="paragraph" w:styleId="Heading1">
    <w:name w:val="heading 1"/>
    <w:basedOn w:val="Normal"/>
    <w:next w:val="Normal"/>
    <w:link w:val="Heading1Char"/>
    <w:uiPriority w:val="9"/>
    <w:qFormat/>
    <w:rsid w:val="007038A4"/>
    <w:pPr>
      <w:keepNext/>
      <w:keepLines/>
      <w:spacing w:before="240"/>
      <w:outlineLvl w:val="0"/>
    </w:pPr>
    <w:rPr>
      <w:rFonts w:eastAsiaTheme="majorEastAsia" w:cstheme="majorBidi"/>
      <w:b/>
      <w:bCs/>
      <w:color w:val="F7901E"/>
      <w:sz w:val="32"/>
      <w:szCs w:val="32"/>
    </w:rPr>
  </w:style>
  <w:style w:type="paragraph" w:styleId="Heading2">
    <w:name w:val="heading 2"/>
    <w:basedOn w:val="Normal"/>
    <w:next w:val="Normal"/>
    <w:link w:val="Heading2Char"/>
    <w:uiPriority w:val="9"/>
    <w:unhideWhenUsed/>
    <w:qFormat/>
    <w:rsid w:val="007038A4"/>
    <w:pPr>
      <w:keepNext/>
      <w:keepLines/>
      <w:outlineLvl w:val="1"/>
    </w:pPr>
    <w:rPr>
      <w:rFonts w:eastAsiaTheme="majorEastAsia" w:cstheme="majorBidi"/>
      <w:b/>
      <w:bCs/>
      <w:color w:val="00AAE7"/>
      <w:sz w:val="28"/>
      <w:szCs w:val="26"/>
    </w:rPr>
  </w:style>
  <w:style w:type="paragraph" w:styleId="Heading3">
    <w:name w:val="heading 3"/>
    <w:basedOn w:val="Normal"/>
    <w:next w:val="Normal"/>
    <w:link w:val="Heading3Char"/>
    <w:uiPriority w:val="9"/>
    <w:unhideWhenUsed/>
    <w:qFormat/>
    <w:rsid w:val="007038A4"/>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7162"/>
    <w:pPr>
      <w:pBdr>
        <w:bottom w:val="single" w:sz="8" w:space="4" w:color="F7901E" w:themeColor="accent1"/>
      </w:pBdr>
      <w:spacing w:after="300"/>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327162"/>
    <w:rPr>
      <w:rFonts w:ascii="Arial" w:eastAsiaTheme="majorEastAsia" w:hAnsi="Arial" w:cstheme="majorBidi"/>
      <w:spacing w:val="5"/>
      <w:kern w:val="28"/>
      <w:sz w:val="52"/>
      <w:szCs w:val="52"/>
    </w:rPr>
  </w:style>
  <w:style w:type="character" w:customStyle="1" w:styleId="Heading1Char">
    <w:name w:val="Heading 1 Char"/>
    <w:basedOn w:val="DefaultParagraphFont"/>
    <w:link w:val="Heading1"/>
    <w:uiPriority w:val="9"/>
    <w:rsid w:val="007038A4"/>
    <w:rPr>
      <w:rFonts w:ascii="Arial" w:eastAsiaTheme="majorEastAsia" w:hAnsi="Arial" w:cstheme="majorBidi"/>
      <w:b/>
      <w:bCs/>
      <w:color w:val="F7901E"/>
      <w:sz w:val="32"/>
      <w:szCs w:val="32"/>
    </w:rPr>
  </w:style>
  <w:style w:type="character" w:customStyle="1" w:styleId="Heading2Char">
    <w:name w:val="Heading 2 Char"/>
    <w:basedOn w:val="DefaultParagraphFont"/>
    <w:link w:val="Heading2"/>
    <w:uiPriority w:val="9"/>
    <w:rsid w:val="007038A4"/>
    <w:rPr>
      <w:rFonts w:ascii="Arial" w:eastAsiaTheme="majorEastAsia" w:hAnsi="Arial" w:cstheme="majorBidi"/>
      <w:b/>
      <w:bCs/>
      <w:color w:val="00AAE7"/>
      <w:sz w:val="28"/>
      <w:szCs w:val="26"/>
    </w:rPr>
  </w:style>
  <w:style w:type="paragraph" w:styleId="Subtitle">
    <w:name w:val="Subtitle"/>
    <w:basedOn w:val="Normal"/>
    <w:next w:val="Normal"/>
    <w:link w:val="SubtitleChar"/>
    <w:uiPriority w:val="11"/>
    <w:rsid w:val="00180320"/>
    <w:pPr>
      <w:numPr>
        <w:ilvl w:val="1"/>
      </w:numPr>
    </w:pPr>
    <w:rPr>
      <w:rFonts w:asciiTheme="majorHAnsi" w:eastAsiaTheme="majorEastAsia" w:hAnsiTheme="majorHAnsi" w:cstheme="majorBidi"/>
      <w:i/>
      <w:iCs/>
      <w:color w:val="F7901E" w:themeColor="accent1"/>
      <w:spacing w:val="15"/>
    </w:rPr>
  </w:style>
  <w:style w:type="character" w:customStyle="1" w:styleId="SubtitleChar">
    <w:name w:val="Subtitle Char"/>
    <w:basedOn w:val="DefaultParagraphFont"/>
    <w:link w:val="Subtitle"/>
    <w:uiPriority w:val="11"/>
    <w:rsid w:val="00180320"/>
    <w:rPr>
      <w:rFonts w:asciiTheme="majorHAnsi" w:eastAsiaTheme="majorEastAsia" w:hAnsiTheme="majorHAnsi" w:cstheme="majorBidi"/>
      <w:i/>
      <w:iCs/>
      <w:color w:val="F7901E" w:themeColor="accent1"/>
      <w:spacing w:val="15"/>
    </w:rPr>
  </w:style>
  <w:style w:type="character" w:styleId="SubtleEmphasis">
    <w:name w:val="Subtle Emphasis"/>
    <w:aliases w:val="Reference Source"/>
    <w:basedOn w:val="DefaultParagraphFont"/>
    <w:uiPriority w:val="19"/>
    <w:qFormat/>
    <w:rsid w:val="00341D45"/>
    <w:rPr>
      <w:rFonts w:ascii="Arial" w:hAnsi="Arial"/>
      <w:i w:val="0"/>
      <w:iCs/>
      <w:color w:val="auto"/>
      <w:sz w:val="18"/>
    </w:rPr>
  </w:style>
  <w:style w:type="paragraph" w:styleId="ListParagraph">
    <w:name w:val="List Paragraph"/>
    <w:aliases w:val="Bullet List"/>
    <w:basedOn w:val="Normal"/>
    <w:uiPriority w:val="34"/>
    <w:qFormat/>
    <w:rsid w:val="004F406C"/>
    <w:pPr>
      <w:numPr>
        <w:numId w:val="2"/>
      </w:numPr>
    </w:pPr>
  </w:style>
  <w:style w:type="character" w:styleId="Emphasis">
    <w:name w:val="Emphasis"/>
    <w:basedOn w:val="DefaultParagraphFont"/>
    <w:uiPriority w:val="20"/>
    <w:qFormat/>
    <w:rsid w:val="00A863F7"/>
    <w:rPr>
      <w:rFonts w:ascii="Arial" w:hAnsi="Arial"/>
      <w:i/>
      <w:iCs/>
    </w:rPr>
  </w:style>
  <w:style w:type="character" w:customStyle="1" w:styleId="Heading3Char">
    <w:name w:val="Heading 3 Char"/>
    <w:basedOn w:val="DefaultParagraphFont"/>
    <w:link w:val="Heading3"/>
    <w:uiPriority w:val="9"/>
    <w:rsid w:val="007038A4"/>
    <w:rPr>
      <w:rFonts w:ascii="Arial" w:eastAsiaTheme="majorEastAsia" w:hAnsi="Arial" w:cstheme="majorBidi"/>
      <w:b/>
      <w:bCs/>
    </w:rPr>
  </w:style>
  <w:style w:type="table" w:styleId="TableGrid">
    <w:name w:val="Table Grid"/>
    <w:basedOn w:val="TableNormal"/>
    <w:uiPriority w:val="59"/>
    <w:rsid w:val="00174187"/>
    <w:pPr>
      <w:contextualSpacing/>
    </w:pPr>
    <w:rPr>
      <w:rFonts w:ascii="Arial" w:hAnsi="Arial"/>
    </w:rPr>
    <w:tblPr>
      <w:tblBorders>
        <w:top w:val="single" w:sz="4" w:space="0" w:color="00AAE7" w:themeColor="text2"/>
        <w:left w:val="single" w:sz="4" w:space="0" w:color="00AAE7" w:themeColor="text2"/>
        <w:bottom w:val="single" w:sz="4" w:space="0" w:color="00AAE7" w:themeColor="text2"/>
        <w:right w:val="single" w:sz="4" w:space="0" w:color="00AAE7" w:themeColor="text2"/>
        <w:insideH w:val="single" w:sz="4" w:space="0" w:color="00AAE7" w:themeColor="text2"/>
        <w:insideV w:val="single" w:sz="4" w:space="0" w:color="00AAE7" w:themeColor="text2"/>
      </w:tblBorders>
    </w:tblPr>
    <w:tblStylePr w:type="firstRow">
      <w:pPr>
        <w:jc w:val="center"/>
      </w:pPr>
      <w:rPr>
        <w:b/>
      </w:rPr>
      <w:tblPr/>
      <w:tcPr>
        <w:shd w:val="clear" w:color="auto" w:fill="00AAE7" w:themeFill="text2"/>
      </w:tcPr>
    </w:tblStylePr>
  </w:style>
  <w:style w:type="table" w:styleId="LightShading-Accent1">
    <w:name w:val="Light Shading Accent 1"/>
    <w:basedOn w:val="TableNormal"/>
    <w:uiPriority w:val="60"/>
    <w:rsid w:val="008203BB"/>
    <w:pPr>
      <w:contextualSpacing/>
    </w:pPr>
    <w:rPr>
      <w:rFonts w:ascii="Arial" w:hAnsi="Arial"/>
    </w:rPr>
    <w:tblPr>
      <w:tblStyleRowBandSize w:val="1"/>
      <w:tblStyleColBandSize w:val="1"/>
      <w:tblBorders>
        <w:top w:val="single" w:sz="8" w:space="0" w:color="F7901E" w:themeColor="accent1"/>
        <w:bottom w:val="single" w:sz="8" w:space="0" w:color="F7901E" w:themeColor="accent1"/>
      </w:tblBorders>
    </w:tblPr>
    <w:tblStylePr w:type="firstRow">
      <w:pPr>
        <w:spacing w:before="0" w:after="0" w:line="240" w:lineRule="auto"/>
        <w:jc w:val="center"/>
      </w:pPr>
      <w:rPr>
        <w:b/>
        <w:bCs/>
        <w:color w:val="FFFFFF" w:themeColor="background1"/>
      </w:rPr>
      <w:tblPr/>
      <w:tcPr>
        <w:tcBorders>
          <w:top w:val="nil"/>
          <w:left w:val="nil"/>
          <w:bottom w:val="nil"/>
          <w:right w:val="nil"/>
          <w:insideH w:val="nil"/>
          <w:insideV w:val="nil"/>
          <w:tl2br w:val="nil"/>
          <w:tr2bl w:val="nil"/>
        </w:tcBorders>
        <w:shd w:val="clear" w:color="auto" w:fill="00AAE7" w:themeFill="text2"/>
      </w:tcPr>
    </w:tblStylePr>
    <w:tblStylePr w:type="lastRow">
      <w:pPr>
        <w:spacing w:before="0" w:after="0" w:line="240" w:lineRule="auto"/>
      </w:pPr>
      <w:rPr>
        <w:b/>
        <w:bCs/>
      </w:rPr>
      <w:tblPr/>
      <w:tcPr>
        <w:tcBorders>
          <w:top w:val="single" w:sz="8" w:space="0" w:color="F7901E" w:themeColor="accent1"/>
          <w:left w:val="nil"/>
          <w:bottom w:val="single" w:sz="8" w:space="0" w:color="F7901E"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FDE3C7" w:themeFill="accent1" w:themeFillTint="3F"/>
      </w:tcPr>
    </w:tblStylePr>
    <w:tblStylePr w:type="band1Horz">
      <w:tblPr/>
      <w:tcPr>
        <w:tcBorders>
          <w:left w:val="nil"/>
          <w:right w:val="nil"/>
          <w:insideH w:val="nil"/>
          <w:insideV w:val="nil"/>
        </w:tcBorders>
        <w:shd w:val="clear" w:color="auto" w:fill="FDE3C7" w:themeFill="accent1" w:themeFillTint="3F"/>
      </w:tcPr>
    </w:tblStylePr>
  </w:style>
  <w:style w:type="table" w:styleId="LightList-Accent1">
    <w:name w:val="Light List Accent 1"/>
    <w:basedOn w:val="TableNormal"/>
    <w:uiPriority w:val="61"/>
    <w:rsid w:val="006D1696"/>
    <w:tblPr>
      <w:tblStyleRowBandSize w:val="1"/>
      <w:tblStyleColBandSize w:val="1"/>
      <w:tblBorders>
        <w:top w:val="single" w:sz="8" w:space="0" w:color="F7901E" w:themeColor="accent1"/>
        <w:left w:val="single" w:sz="8" w:space="0" w:color="F7901E" w:themeColor="accent1"/>
        <w:bottom w:val="single" w:sz="8" w:space="0" w:color="F7901E" w:themeColor="accent1"/>
        <w:right w:val="single" w:sz="8" w:space="0" w:color="F7901E" w:themeColor="accent1"/>
      </w:tblBorders>
    </w:tblPr>
    <w:tblStylePr w:type="firstRow">
      <w:pPr>
        <w:spacing w:before="0" w:after="0" w:line="240" w:lineRule="auto"/>
      </w:pPr>
      <w:rPr>
        <w:b/>
        <w:bCs/>
        <w:color w:val="FFFFFF" w:themeColor="background1"/>
      </w:rPr>
      <w:tblPr/>
      <w:tcPr>
        <w:shd w:val="clear" w:color="auto" w:fill="F7901E" w:themeFill="accent1"/>
      </w:tcPr>
    </w:tblStylePr>
    <w:tblStylePr w:type="lastRow">
      <w:pPr>
        <w:spacing w:before="0" w:after="0" w:line="240" w:lineRule="auto"/>
      </w:pPr>
      <w:rPr>
        <w:b/>
        <w:bCs/>
      </w:rPr>
      <w:tblPr/>
      <w:tcPr>
        <w:tcBorders>
          <w:top w:val="double" w:sz="6" w:space="0" w:color="F7901E" w:themeColor="accent1"/>
          <w:left w:val="single" w:sz="8" w:space="0" w:color="F7901E" w:themeColor="accent1"/>
          <w:bottom w:val="single" w:sz="8" w:space="0" w:color="F7901E" w:themeColor="accent1"/>
          <w:right w:val="single" w:sz="8" w:space="0" w:color="F7901E" w:themeColor="accent1"/>
        </w:tcBorders>
      </w:tcPr>
    </w:tblStylePr>
    <w:tblStylePr w:type="firstCol">
      <w:rPr>
        <w:b/>
        <w:bCs/>
      </w:rPr>
    </w:tblStylePr>
    <w:tblStylePr w:type="lastCol">
      <w:rPr>
        <w:b/>
        <w:bCs/>
      </w:rPr>
    </w:tblStylePr>
    <w:tblStylePr w:type="band1Vert">
      <w:tblPr/>
      <w:tcPr>
        <w:tcBorders>
          <w:top w:val="single" w:sz="8" w:space="0" w:color="F7901E" w:themeColor="accent1"/>
          <w:left w:val="single" w:sz="8" w:space="0" w:color="F7901E" w:themeColor="accent1"/>
          <w:bottom w:val="single" w:sz="8" w:space="0" w:color="F7901E" w:themeColor="accent1"/>
          <w:right w:val="single" w:sz="8" w:space="0" w:color="F7901E" w:themeColor="accent1"/>
        </w:tcBorders>
      </w:tcPr>
    </w:tblStylePr>
    <w:tblStylePr w:type="band1Horz">
      <w:tblPr/>
      <w:tcPr>
        <w:tcBorders>
          <w:top w:val="single" w:sz="8" w:space="0" w:color="F7901E" w:themeColor="accent1"/>
          <w:left w:val="single" w:sz="8" w:space="0" w:color="F7901E" w:themeColor="accent1"/>
          <w:bottom w:val="single" w:sz="8" w:space="0" w:color="F7901E" w:themeColor="accent1"/>
          <w:right w:val="single" w:sz="8" w:space="0" w:color="F7901E" w:themeColor="accent1"/>
        </w:tcBorders>
      </w:tcPr>
    </w:tblStylePr>
  </w:style>
  <w:style w:type="table" w:styleId="LightList-Accent2">
    <w:name w:val="Light List Accent 2"/>
    <w:basedOn w:val="TableNormal"/>
    <w:uiPriority w:val="61"/>
    <w:rsid w:val="006D1696"/>
    <w:rPr>
      <w:rFonts w:ascii="Arial" w:hAnsi="Arial"/>
    </w:rPr>
    <w:tblPr>
      <w:tblStyleRowBandSize w:val="1"/>
      <w:tblStyleColBandSize w:val="1"/>
      <w:tblBorders>
        <w:top w:val="single" w:sz="8" w:space="0" w:color="00AAE7" w:themeColor="text2"/>
        <w:left w:val="single" w:sz="8" w:space="0" w:color="00AAE7" w:themeColor="text2"/>
        <w:bottom w:val="single" w:sz="8" w:space="0" w:color="00AAE7" w:themeColor="text2"/>
        <w:right w:val="single" w:sz="8" w:space="0" w:color="00AAE7" w:themeColor="text2"/>
      </w:tblBorders>
    </w:tblPr>
    <w:tblStylePr w:type="firstRow">
      <w:pPr>
        <w:spacing w:before="0" w:after="0" w:line="240" w:lineRule="auto"/>
        <w:jc w:val="center"/>
      </w:pPr>
      <w:rPr>
        <w:b/>
        <w:bCs/>
        <w:color w:val="FFFFFF" w:themeColor="background1"/>
      </w:rPr>
      <w:tblPr/>
      <w:tcPr>
        <w:shd w:val="clear" w:color="auto" w:fill="00AAE7" w:themeFill="text2"/>
      </w:tcPr>
    </w:tblStylePr>
    <w:tblStylePr w:type="lastRow">
      <w:pPr>
        <w:spacing w:before="0" w:after="0" w:line="240" w:lineRule="auto"/>
      </w:pPr>
      <w:rPr>
        <w:b/>
        <w:bCs/>
      </w:rPr>
      <w:tblPr/>
      <w:tcPr>
        <w:tcBorders>
          <w:top w:val="double" w:sz="6" w:space="0" w:color="B7DFF7" w:themeColor="accent2"/>
          <w:left w:val="single" w:sz="8" w:space="0" w:color="B7DFF7" w:themeColor="accent2"/>
          <w:bottom w:val="single" w:sz="8" w:space="0" w:color="B7DFF7" w:themeColor="accent2"/>
          <w:right w:val="single" w:sz="8" w:space="0" w:color="B7DFF7" w:themeColor="accent2"/>
        </w:tcBorders>
      </w:tcPr>
    </w:tblStylePr>
    <w:tblStylePr w:type="firstCol">
      <w:rPr>
        <w:b/>
        <w:bCs/>
      </w:rPr>
    </w:tblStylePr>
    <w:tblStylePr w:type="lastCol">
      <w:rPr>
        <w:b/>
        <w:bCs/>
      </w:rPr>
    </w:tblStylePr>
    <w:tblStylePr w:type="band1Vert">
      <w:tblPr/>
      <w:tcPr>
        <w:tcBorders>
          <w:top w:val="single" w:sz="8" w:space="0" w:color="B7DFF7" w:themeColor="accent2"/>
          <w:left w:val="single" w:sz="8" w:space="0" w:color="B7DFF7" w:themeColor="accent2"/>
          <w:bottom w:val="single" w:sz="8" w:space="0" w:color="B7DFF7" w:themeColor="accent2"/>
          <w:right w:val="single" w:sz="8" w:space="0" w:color="B7DFF7" w:themeColor="accent2"/>
        </w:tcBorders>
      </w:tcPr>
    </w:tblStylePr>
    <w:tblStylePr w:type="band1Horz">
      <w:tblPr/>
      <w:tcPr>
        <w:tcBorders>
          <w:top w:val="single" w:sz="8" w:space="0" w:color="B7DFF7" w:themeColor="accent2"/>
          <w:left w:val="single" w:sz="8" w:space="0" w:color="B7DFF7" w:themeColor="accent2"/>
          <w:bottom w:val="single" w:sz="8" w:space="0" w:color="B7DFF7" w:themeColor="accent2"/>
          <w:right w:val="single" w:sz="8" w:space="0" w:color="B7DFF7" w:themeColor="accent2"/>
        </w:tcBorders>
      </w:tcPr>
    </w:tblStylePr>
  </w:style>
  <w:style w:type="table" w:styleId="ColorfulList-Accent6">
    <w:name w:val="Colorful List Accent 6"/>
    <w:basedOn w:val="TableNormal"/>
    <w:uiPriority w:val="72"/>
    <w:rsid w:val="006D169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Header">
    <w:name w:val="header"/>
    <w:basedOn w:val="Normal"/>
    <w:link w:val="HeaderChar"/>
    <w:uiPriority w:val="99"/>
    <w:unhideWhenUsed/>
    <w:rsid w:val="00B23685"/>
    <w:pPr>
      <w:tabs>
        <w:tab w:val="center" w:pos="4320"/>
        <w:tab w:val="right" w:pos="8640"/>
      </w:tabs>
    </w:pPr>
  </w:style>
  <w:style w:type="character" w:customStyle="1" w:styleId="HeaderChar">
    <w:name w:val="Header Char"/>
    <w:basedOn w:val="DefaultParagraphFont"/>
    <w:link w:val="Header"/>
    <w:uiPriority w:val="99"/>
    <w:rsid w:val="00B23685"/>
    <w:rPr>
      <w:rFonts w:ascii="Arial" w:hAnsi="Arial"/>
    </w:rPr>
  </w:style>
  <w:style w:type="paragraph" w:styleId="Footer">
    <w:name w:val="footer"/>
    <w:basedOn w:val="Normal"/>
    <w:link w:val="FooterChar"/>
    <w:uiPriority w:val="99"/>
    <w:unhideWhenUsed/>
    <w:rsid w:val="00B23685"/>
    <w:pPr>
      <w:tabs>
        <w:tab w:val="center" w:pos="4320"/>
        <w:tab w:val="right" w:pos="8640"/>
      </w:tabs>
    </w:pPr>
  </w:style>
  <w:style w:type="character" w:customStyle="1" w:styleId="FooterChar">
    <w:name w:val="Footer Char"/>
    <w:basedOn w:val="DefaultParagraphFont"/>
    <w:link w:val="Footer"/>
    <w:uiPriority w:val="99"/>
    <w:rsid w:val="00B23685"/>
    <w:rPr>
      <w:rFonts w:ascii="Arial" w:hAnsi="Arial"/>
    </w:rPr>
  </w:style>
  <w:style w:type="table" w:styleId="MediumShading1-Accent1">
    <w:name w:val="Medium Shading 1 Accent 1"/>
    <w:basedOn w:val="TableNormal"/>
    <w:uiPriority w:val="63"/>
    <w:rsid w:val="008203BB"/>
    <w:tblPr>
      <w:tblStyleRowBandSize w:val="1"/>
      <w:tblStyleColBandSize w:val="1"/>
      <w:tblBorders>
        <w:top w:val="single" w:sz="8" w:space="0" w:color="F9AB56" w:themeColor="accent1" w:themeTint="BF"/>
        <w:left w:val="single" w:sz="8" w:space="0" w:color="F9AB56" w:themeColor="accent1" w:themeTint="BF"/>
        <w:bottom w:val="single" w:sz="8" w:space="0" w:color="F9AB56" w:themeColor="accent1" w:themeTint="BF"/>
        <w:right w:val="single" w:sz="8" w:space="0" w:color="F9AB56" w:themeColor="accent1" w:themeTint="BF"/>
        <w:insideH w:val="single" w:sz="8" w:space="0" w:color="F9AB56" w:themeColor="accent1" w:themeTint="BF"/>
      </w:tblBorders>
    </w:tblPr>
    <w:tblStylePr w:type="firstRow">
      <w:pPr>
        <w:spacing w:before="0" w:after="0" w:line="240" w:lineRule="auto"/>
      </w:pPr>
      <w:rPr>
        <w:b/>
        <w:bCs/>
        <w:color w:val="FFFFFF" w:themeColor="background1"/>
      </w:rPr>
      <w:tblPr/>
      <w:tcPr>
        <w:tcBorders>
          <w:top w:val="single" w:sz="8" w:space="0" w:color="F9AB56" w:themeColor="accent1" w:themeTint="BF"/>
          <w:left w:val="single" w:sz="8" w:space="0" w:color="F9AB56" w:themeColor="accent1" w:themeTint="BF"/>
          <w:bottom w:val="single" w:sz="8" w:space="0" w:color="F9AB56" w:themeColor="accent1" w:themeTint="BF"/>
          <w:right w:val="single" w:sz="8" w:space="0" w:color="F9AB56" w:themeColor="accent1" w:themeTint="BF"/>
          <w:insideH w:val="nil"/>
          <w:insideV w:val="nil"/>
        </w:tcBorders>
        <w:shd w:val="clear" w:color="auto" w:fill="F7901E" w:themeFill="accent1"/>
      </w:tcPr>
    </w:tblStylePr>
    <w:tblStylePr w:type="lastRow">
      <w:pPr>
        <w:spacing w:before="0" w:after="0" w:line="240" w:lineRule="auto"/>
      </w:pPr>
      <w:rPr>
        <w:b/>
        <w:bCs/>
      </w:rPr>
      <w:tblPr/>
      <w:tcPr>
        <w:tcBorders>
          <w:top w:val="double" w:sz="6" w:space="0" w:color="F9AB56" w:themeColor="accent1" w:themeTint="BF"/>
          <w:left w:val="single" w:sz="8" w:space="0" w:color="F9AB56" w:themeColor="accent1" w:themeTint="BF"/>
          <w:bottom w:val="single" w:sz="8" w:space="0" w:color="F9AB56" w:themeColor="accent1" w:themeTint="BF"/>
          <w:right w:val="single" w:sz="8" w:space="0" w:color="F9AB5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E3C7" w:themeFill="accent1" w:themeFillTint="3F"/>
      </w:tcPr>
    </w:tblStylePr>
    <w:tblStylePr w:type="band1Horz">
      <w:tblPr/>
      <w:tcPr>
        <w:tcBorders>
          <w:insideH w:val="nil"/>
          <w:insideV w:val="nil"/>
        </w:tcBorders>
        <w:shd w:val="clear" w:color="auto" w:fill="FDE3C7" w:themeFill="accent1" w:themeFillTint="3F"/>
      </w:tcPr>
    </w:tblStylePr>
    <w:tblStylePr w:type="band2Horz">
      <w:tblPr/>
      <w:tcPr>
        <w:tcBorders>
          <w:insideH w:val="nil"/>
          <w:insideV w:val="nil"/>
        </w:tcBorders>
      </w:tcPr>
    </w:tblStylePr>
  </w:style>
  <w:style w:type="table" w:styleId="ColorfulShading-Accent5">
    <w:name w:val="Colorful Shading Accent 5"/>
    <w:basedOn w:val="TableNormal"/>
    <w:uiPriority w:val="71"/>
    <w:rsid w:val="00B2368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NoSpacing">
    <w:name w:val="No Spacing"/>
    <w:uiPriority w:val="1"/>
    <w:rsid w:val="00A863F7"/>
    <w:rPr>
      <w:rFonts w:ascii="Arial" w:hAnsi="Arial"/>
    </w:rPr>
  </w:style>
  <w:style w:type="character" w:styleId="Strong">
    <w:name w:val="Strong"/>
    <w:aliases w:val="Table Title"/>
    <w:basedOn w:val="DefaultParagraphFont"/>
    <w:uiPriority w:val="22"/>
    <w:qFormat/>
    <w:rsid w:val="00341D45"/>
    <w:rPr>
      <w:color w:val="auto"/>
      <w:sz w:val="24"/>
    </w:rPr>
  </w:style>
  <w:style w:type="paragraph" w:styleId="BalloonText">
    <w:name w:val="Balloon Text"/>
    <w:basedOn w:val="Normal"/>
    <w:link w:val="BalloonTextChar"/>
    <w:uiPriority w:val="99"/>
    <w:semiHidden/>
    <w:unhideWhenUsed/>
    <w:rsid w:val="009C3E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3E5E"/>
    <w:rPr>
      <w:rFonts w:ascii="Lucida Grande" w:hAnsi="Lucida Grande" w:cs="Lucida Grande"/>
      <w:sz w:val="18"/>
      <w:szCs w:val="18"/>
    </w:rPr>
  </w:style>
  <w:style w:type="paragraph" w:customStyle="1" w:styleId="AFAPHeading1">
    <w:name w:val="AFAP Heading 1"/>
    <w:basedOn w:val="Heading1"/>
    <w:next w:val="Normal"/>
    <w:link w:val="AFAPHeading1Char"/>
    <w:rsid w:val="001E3965"/>
  </w:style>
  <w:style w:type="paragraph" w:customStyle="1" w:styleId="AFAPHeading2">
    <w:name w:val="AFAP Heading 2"/>
    <w:basedOn w:val="Heading2"/>
    <w:next w:val="Normal"/>
    <w:link w:val="AFAPHeading2Char"/>
    <w:rsid w:val="001E3965"/>
  </w:style>
  <w:style w:type="character" w:customStyle="1" w:styleId="AFAPHeading1Char">
    <w:name w:val="AFAP Heading 1 Char"/>
    <w:basedOn w:val="Heading1Char"/>
    <w:link w:val="AFAPHeading1"/>
    <w:rsid w:val="001E3965"/>
    <w:rPr>
      <w:rFonts w:ascii="Arial" w:eastAsiaTheme="majorEastAsia" w:hAnsi="Arial" w:cstheme="majorBidi"/>
      <w:b/>
      <w:bCs/>
      <w:color w:val="F7901E"/>
      <w:sz w:val="32"/>
      <w:szCs w:val="32"/>
    </w:rPr>
  </w:style>
  <w:style w:type="paragraph" w:customStyle="1" w:styleId="AFAPHeading3">
    <w:name w:val="AFAP Heading 3"/>
    <w:basedOn w:val="Heading3"/>
    <w:next w:val="Normal"/>
    <w:link w:val="AFAPHeading3Char"/>
    <w:rsid w:val="001E3965"/>
  </w:style>
  <w:style w:type="character" w:customStyle="1" w:styleId="AFAPHeading2Char">
    <w:name w:val="AFAP Heading 2 Char"/>
    <w:basedOn w:val="Heading2Char"/>
    <w:link w:val="AFAPHeading2"/>
    <w:rsid w:val="001E3965"/>
    <w:rPr>
      <w:rFonts w:ascii="Arial" w:eastAsiaTheme="majorEastAsia" w:hAnsi="Arial" w:cstheme="majorBidi"/>
      <w:b/>
      <w:bCs/>
      <w:color w:val="00AAE7"/>
      <w:sz w:val="28"/>
      <w:szCs w:val="26"/>
    </w:rPr>
  </w:style>
  <w:style w:type="character" w:customStyle="1" w:styleId="AFAPHeading3Char">
    <w:name w:val="AFAP Heading 3 Char"/>
    <w:basedOn w:val="Heading3Char"/>
    <w:link w:val="AFAPHeading3"/>
    <w:rsid w:val="001E3965"/>
    <w:rPr>
      <w:rFonts w:ascii="Arial" w:eastAsiaTheme="majorEastAsia" w:hAnsi="Arial" w:cstheme="majorBidi"/>
      <w:b/>
      <w:bCs/>
    </w:rPr>
  </w:style>
  <w:style w:type="table" w:customStyle="1" w:styleId="ListTable4-Accent61">
    <w:name w:val="List Table 4 - Accent 61"/>
    <w:basedOn w:val="TableNormal"/>
    <w:uiPriority w:val="49"/>
    <w:rsid w:val="00B75F14"/>
    <w:pPr>
      <w:contextualSpacing/>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ghtShading-Accent3">
    <w:name w:val="Light Shading Accent 3"/>
    <w:basedOn w:val="TableNormal"/>
    <w:uiPriority w:val="60"/>
    <w:rsid w:val="00D84C18"/>
    <w:pPr>
      <w:contextualSpacing/>
    </w:pPr>
    <w:tblPr>
      <w:tblStyleRowBandSize w:val="1"/>
      <w:tblStyleColBandSize w:val="1"/>
      <w:tblBorders>
        <w:top w:val="single" w:sz="8" w:space="0" w:color="FDC489" w:themeColor="accent3"/>
        <w:bottom w:val="single" w:sz="8" w:space="0" w:color="FDC489" w:themeColor="accent3"/>
      </w:tblBorders>
    </w:tblPr>
    <w:tblStylePr w:type="firstRow">
      <w:pPr>
        <w:spacing w:before="0" w:after="0" w:line="240" w:lineRule="auto"/>
      </w:pPr>
      <w:rPr>
        <w:b/>
        <w:bCs/>
      </w:rPr>
      <w:tblPr/>
      <w:tcPr>
        <w:tcBorders>
          <w:top w:val="single" w:sz="8" w:space="0" w:color="FDC489" w:themeColor="accent3"/>
          <w:left w:val="nil"/>
          <w:bottom w:val="single" w:sz="8" w:space="0" w:color="FDC489" w:themeColor="accent3"/>
          <w:right w:val="nil"/>
          <w:insideH w:val="nil"/>
          <w:insideV w:val="nil"/>
        </w:tcBorders>
      </w:tcPr>
    </w:tblStylePr>
    <w:tblStylePr w:type="lastRow">
      <w:pPr>
        <w:spacing w:before="0" w:after="0" w:line="240" w:lineRule="auto"/>
      </w:pPr>
      <w:rPr>
        <w:b/>
        <w:bCs/>
      </w:rPr>
      <w:tblPr/>
      <w:tcPr>
        <w:tcBorders>
          <w:top w:val="single" w:sz="8" w:space="0" w:color="FDC489" w:themeColor="accent3"/>
          <w:left w:val="nil"/>
          <w:bottom w:val="single" w:sz="8" w:space="0" w:color="FDC48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E1" w:themeFill="accent3" w:themeFillTint="3F"/>
      </w:tcPr>
    </w:tblStylePr>
    <w:tblStylePr w:type="band1Horz">
      <w:tblPr/>
      <w:tcPr>
        <w:tcBorders>
          <w:left w:val="nil"/>
          <w:right w:val="nil"/>
          <w:insideH w:val="nil"/>
          <w:insideV w:val="nil"/>
        </w:tcBorders>
        <w:shd w:val="clear" w:color="auto" w:fill="FEF0E1" w:themeFill="accent3" w:themeFillTint="3F"/>
      </w:tcPr>
    </w:tblStylePr>
  </w:style>
  <w:style w:type="paragraph" w:styleId="NormalWeb">
    <w:name w:val="Normal (Web)"/>
    <w:basedOn w:val="Normal"/>
    <w:uiPriority w:val="99"/>
    <w:unhideWhenUsed/>
    <w:rsid w:val="00F62B6C"/>
    <w:pPr>
      <w:spacing w:before="100" w:beforeAutospacing="1" w:after="100" w:afterAutospacing="1" w:line="240" w:lineRule="auto"/>
      <w:jc w:val="left"/>
    </w:pPr>
    <w:rPr>
      <w:rFonts w:ascii="Times" w:eastAsia="Times" w:hAnsi="Times" w:cs="Times New Roman"/>
      <w:sz w:val="20"/>
      <w:szCs w:val="20"/>
    </w:rPr>
  </w:style>
  <w:style w:type="character" w:styleId="CommentReference">
    <w:name w:val="annotation reference"/>
    <w:basedOn w:val="DefaultParagraphFont"/>
    <w:uiPriority w:val="99"/>
    <w:semiHidden/>
    <w:unhideWhenUsed/>
    <w:rsid w:val="00F62B6C"/>
    <w:rPr>
      <w:sz w:val="18"/>
      <w:szCs w:val="18"/>
    </w:rPr>
  </w:style>
  <w:style w:type="paragraph" w:styleId="CommentText">
    <w:name w:val="annotation text"/>
    <w:basedOn w:val="Normal"/>
    <w:link w:val="CommentTextChar"/>
    <w:uiPriority w:val="99"/>
    <w:semiHidden/>
    <w:unhideWhenUsed/>
    <w:rsid w:val="00F62B6C"/>
    <w:pPr>
      <w:spacing w:after="0" w:line="240" w:lineRule="auto"/>
      <w:jc w:val="left"/>
    </w:pPr>
    <w:rPr>
      <w:rFonts w:ascii="Times New Roman" w:eastAsia="Times New Roman" w:hAnsi="Times New Roman" w:cs="Times New Roman"/>
      <w:lang w:val="en-GB"/>
    </w:rPr>
  </w:style>
  <w:style w:type="character" w:customStyle="1" w:styleId="CommentTextChar">
    <w:name w:val="Comment Text Char"/>
    <w:basedOn w:val="DefaultParagraphFont"/>
    <w:link w:val="CommentText"/>
    <w:uiPriority w:val="99"/>
    <w:semiHidden/>
    <w:rsid w:val="00F62B6C"/>
    <w:rPr>
      <w:rFonts w:ascii="Times New Roman" w:eastAsia="Times New Roman" w:hAnsi="Times New Roman" w:cs="Times New Roman"/>
      <w:lang w:val="en-GB"/>
    </w:rPr>
  </w:style>
  <w:style w:type="table" w:styleId="ListTable7Colorful-Accent6">
    <w:name w:val="List Table 7 Colorful Accent 6"/>
    <w:basedOn w:val="TableNormal"/>
    <w:uiPriority w:val="52"/>
    <w:rsid w:val="00F62B6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2B6C"/>
    <w:rPr>
      <w:color w:val="C86B0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01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01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01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01E" w:themeColor="accent1"/>
        </w:tcBorders>
        <w:shd w:val="clear" w:color="auto" w:fill="FFFFFF" w:themeFill="background1"/>
      </w:tcPr>
    </w:tblStylePr>
    <w:tblStylePr w:type="band1Vert">
      <w:tblPr/>
      <w:tcPr>
        <w:shd w:val="clear" w:color="auto" w:fill="FDE8D1" w:themeFill="accent1" w:themeFillTint="33"/>
      </w:tcPr>
    </w:tblStylePr>
    <w:tblStylePr w:type="band1Horz">
      <w:tblPr/>
      <w:tcPr>
        <w:shd w:val="clear" w:color="auto" w:fill="FDE8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2B6C"/>
    <w:rPr>
      <w:color w:val="FB93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C48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C48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C48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C489" w:themeColor="accent3"/>
        </w:tcBorders>
        <w:shd w:val="clear" w:color="auto" w:fill="FFFFFF" w:themeFill="background1"/>
      </w:tcPr>
    </w:tblStylePr>
    <w:tblStylePr w:type="band1Vert">
      <w:tblPr/>
      <w:tcPr>
        <w:shd w:val="clear" w:color="auto" w:fill="FEF3E7" w:themeFill="accent3" w:themeFillTint="33"/>
      </w:tcPr>
    </w:tblStylePr>
    <w:tblStylePr w:type="band1Horz">
      <w:tblPr/>
      <w:tcPr>
        <w:shd w:val="clear" w:color="auto" w:fill="FEF3E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6">
    <w:name w:val="List Table 6 Colorful Accent 6"/>
    <w:basedOn w:val="TableNormal"/>
    <w:uiPriority w:val="51"/>
    <w:rsid w:val="00F62B6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6Colorful-Accent1">
    <w:name w:val="List Table 6 Colorful Accent 1"/>
    <w:basedOn w:val="TableNormal"/>
    <w:uiPriority w:val="51"/>
    <w:rsid w:val="00F62B6C"/>
    <w:rPr>
      <w:color w:val="C86B07" w:themeColor="accent1" w:themeShade="BF"/>
    </w:rPr>
    <w:tblPr>
      <w:tblStyleRowBandSize w:val="1"/>
      <w:tblStyleColBandSize w:val="1"/>
      <w:tblBorders>
        <w:top w:val="single" w:sz="4" w:space="0" w:color="F7901E" w:themeColor="accent1"/>
        <w:bottom w:val="single" w:sz="4" w:space="0" w:color="F7901E" w:themeColor="accent1"/>
      </w:tblBorders>
    </w:tblPr>
    <w:tblStylePr w:type="firstRow">
      <w:rPr>
        <w:b/>
        <w:bCs/>
      </w:rPr>
      <w:tblPr/>
      <w:tcPr>
        <w:tcBorders>
          <w:bottom w:val="single" w:sz="4" w:space="0" w:color="F7901E" w:themeColor="accent1"/>
        </w:tcBorders>
      </w:tcPr>
    </w:tblStylePr>
    <w:tblStylePr w:type="lastRow">
      <w:rPr>
        <w:b/>
        <w:bCs/>
      </w:rPr>
      <w:tblPr/>
      <w:tcPr>
        <w:tcBorders>
          <w:top w:val="double" w:sz="4" w:space="0" w:color="F7901E" w:themeColor="accent1"/>
        </w:tcBorders>
      </w:tcPr>
    </w:tblStylePr>
    <w:tblStylePr w:type="firstCol">
      <w:rPr>
        <w:b/>
        <w:bCs/>
      </w:rPr>
    </w:tblStylePr>
    <w:tblStylePr w:type="lastCol">
      <w:rPr>
        <w:b/>
        <w:bCs/>
      </w:rPr>
    </w:tblStylePr>
    <w:tblStylePr w:type="band1Vert">
      <w:tblPr/>
      <w:tcPr>
        <w:shd w:val="clear" w:color="auto" w:fill="FDE8D1" w:themeFill="accent1" w:themeFillTint="33"/>
      </w:tcPr>
    </w:tblStylePr>
    <w:tblStylePr w:type="band1Horz">
      <w:tblPr/>
      <w:tcPr>
        <w:shd w:val="clear" w:color="auto" w:fill="FDE8D1" w:themeFill="accent1" w:themeFillTint="33"/>
      </w:tcPr>
    </w:tblStylePr>
  </w:style>
  <w:style w:type="table" w:styleId="ListTable6Colorful-Accent3">
    <w:name w:val="List Table 6 Colorful Accent 3"/>
    <w:basedOn w:val="TableNormal"/>
    <w:uiPriority w:val="51"/>
    <w:rsid w:val="00F62B6C"/>
    <w:rPr>
      <w:color w:val="FB9328" w:themeColor="accent3" w:themeShade="BF"/>
    </w:rPr>
    <w:tblPr>
      <w:tblStyleRowBandSize w:val="1"/>
      <w:tblStyleColBandSize w:val="1"/>
      <w:tblBorders>
        <w:top w:val="single" w:sz="4" w:space="0" w:color="FDC489" w:themeColor="accent3"/>
        <w:bottom w:val="single" w:sz="4" w:space="0" w:color="FDC489" w:themeColor="accent3"/>
      </w:tblBorders>
    </w:tblPr>
    <w:tblStylePr w:type="firstRow">
      <w:rPr>
        <w:b/>
        <w:bCs/>
      </w:rPr>
      <w:tblPr/>
      <w:tcPr>
        <w:tcBorders>
          <w:bottom w:val="single" w:sz="4" w:space="0" w:color="FDC489" w:themeColor="accent3"/>
        </w:tcBorders>
      </w:tcPr>
    </w:tblStylePr>
    <w:tblStylePr w:type="lastRow">
      <w:rPr>
        <w:b/>
        <w:bCs/>
      </w:rPr>
      <w:tblPr/>
      <w:tcPr>
        <w:tcBorders>
          <w:top w:val="double" w:sz="4" w:space="0" w:color="FDC489" w:themeColor="accent3"/>
        </w:tcBorders>
      </w:tcPr>
    </w:tblStylePr>
    <w:tblStylePr w:type="firstCol">
      <w:rPr>
        <w:b/>
        <w:bCs/>
      </w:rPr>
    </w:tblStylePr>
    <w:tblStylePr w:type="lastCol">
      <w:rPr>
        <w:b/>
        <w:bCs/>
      </w:rPr>
    </w:tblStylePr>
    <w:tblStylePr w:type="band1Vert">
      <w:tblPr/>
      <w:tcPr>
        <w:shd w:val="clear" w:color="auto" w:fill="FEF3E7" w:themeFill="accent3" w:themeFillTint="33"/>
      </w:tcPr>
    </w:tblStylePr>
    <w:tblStylePr w:type="band1Horz">
      <w:tblPr/>
      <w:tcPr>
        <w:shd w:val="clear" w:color="auto" w:fill="FEF3E7" w:themeFill="accent3" w:themeFillTint="33"/>
      </w:tcPr>
    </w:tblStylePr>
  </w:style>
  <w:style w:type="table" w:styleId="ListTable4-Accent3">
    <w:name w:val="List Table 4 Accent 3"/>
    <w:basedOn w:val="TableNormal"/>
    <w:uiPriority w:val="49"/>
    <w:rsid w:val="00F62B6C"/>
    <w:tblPr>
      <w:tblStyleRowBandSize w:val="1"/>
      <w:tblStyleColBandSize w:val="1"/>
      <w:tblBorders>
        <w:top w:val="single" w:sz="4" w:space="0" w:color="FDDBB8" w:themeColor="accent3" w:themeTint="99"/>
        <w:left w:val="single" w:sz="4" w:space="0" w:color="FDDBB8" w:themeColor="accent3" w:themeTint="99"/>
        <w:bottom w:val="single" w:sz="4" w:space="0" w:color="FDDBB8" w:themeColor="accent3" w:themeTint="99"/>
        <w:right w:val="single" w:sz="4" w:space="0" w:color="FDDBB8" w:themeColor="accent3" w:themeTint="99"/>
        <w:insideH w:val="single" w:sz="4" w:space="0" w:color="FDDBB8" w:themeColor="accent3" w:themeTint="99"/>
      </w:tblBorders>
    </w:tblPr>
    <w:tblStylePr w:type="firstRow">
      <w:rPr>
        <w:b/>
        <w:bCs/>
        <w:color w:val="FFFFFF" w:themeColor="background1"/>
      </w:rPr>
      <w:tblPr/>
      <w:tcPr>
        <w:tcBorders>
          <w:top w:val="single" w:sz="4" w:space="0" w:color="FDC489" w:themeColor="accent3"/>
          <w:left w:val="single" w:sz="4" w:space="0" w:color="FDC489" w:themeColor="accent3"/>
          <w:bottom w:val="single" w:sz="4" w:space="0" w:color="FDC489" w:themeColor="accent3"/>
          <w:right w:val="single" w:sz="4" w:space="0" w:color="FDC489" w:themeColor="accent3"/>
          <w:insideH w:val="nil"/>
        </w:tcBorders>
        <w:shd w:val="clear" w:color="auto" w:fill="FDC489" w:themeFill="accent3"/>
      </w:tcPr>
    </w:tblStylePr>
    <w:tblStylePr w:type="lastRow">
      <w:rPr>
        <w:b/>
        <w:bCs/>
      </w:rPr>
      <w:tblPr/>
      <w:tcPr>
        <w:tcBorders>
          <w:top w:val="double" w:sz="4" w:space="0" w:color="FDDBB8" w:themeColor="accent3" w:themeTint="99"/>
        </w:tcBorders>
      </w:tcPr>
    </w:tblStylePr>
    <w:tblStylePr w:type="firstCol">
      <w:rPr>
        <w:b/>
        <w:bCs/>
      </w:rPr>
    </w:tblStylePr>
    <w:tblStylePr w:type="lastCol">
      <w:rPr>
        <w:b/>
        <w:bCs/>
      </w:rPr>
    </w:tblStylePr>
    <w:tblStylePr w:type="band1Vert">
      <w:tblPr/>
      <w:tcPr>
        <w:shd w:val="clear" w:color="auto" w:fill="FEF3E7" w:themeFill="accent3" w:themeFillTint="33"/>
      </w:tcPr>
    </w:tblStylePr>
    <w:tblStylePr w:type="band1Horz">
      <w:tblPr/>
      <w:tcPr>
        <w:shd w:val="clear" w:color="auto" w:fill="FEF3E7" w:themeFill="accent3" w:themeFillTint="33"/>
      </w:tcPr>
    </w:tblStylePr>
  </w:style>
  <w:style w:type="table" w:styleId="ListTable3-Accent6">
    <w:name w:val="List Table 3 Accent 6"/>
    <w:basedOn w:val="TableNormal"/>
    <w:uiPriority w:val="48"/>
    <w:rsid w:val="00F62B6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3-Accent3">
    <w:name w:val="List Table 3 Accent 3"/>
    <w:basedOn w:val="TableNormal"/>
    <w:uiPriority w:val="48"/>
    <w:rsid w:val="00F62B6C"/>
    <w:tblPr>
      <w:tblStyleRowBandSize w:val="1"/>
      <w:tblStyleColBandSize w:val="1"/>
      <w:tblBorders>
        <w:top w:val="single" w:sz="4" w:space="0" w:color="FDC489" w:themeColor="accent3"/>
        <w:left w:val="single" w:sz="4" w:space="0" w:color="FDC489" w:themeColor="accent3"/>
        <w:bottom w:val="single" w:sz="4" w:space="0" w:color="FDC489" w:themeColor="accent3"/>
        <w:right w:val="single" w:sz="4" w:space="0" w:color="FDC489" w:themeColor="accent3"/>
      </w:tblBorders>
    </w:tblPr>
    <w:tblStylePr w:type="firstRow">
      <w:rPr>
        <w:b/>
        <w:bCs/>
        <w:color w:val="FFFFFF" w:themeColor="background1"/>
      </w:rPr>
      <w:tblPr/>
      <w:tcPr>
        <w:shd w:val="clear" w:color="auto" w:fill="FDC489" w:themeFill="accent3"/>
      </w:tcPr>
    </w:tblStylePr>
    <w:tblStylePr w:type="lastRow">
      <w:rPr>
        <w:b/>
        <w:bCs/>
      </w:rPr>
      <w:tblPr/>
      <w:tcPr>
        <w:tcBorders>
          <w:top w:val="double" w:sz="4" w:space="0" w:color="FDC48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C489" w:themeColor="accent3"/>
          <w:right w:val="single" w:sz="4" w:space="0" w:color="FDC489" w:themeColor="accent3"/>
        </w:tcBorders>
      </w:tcPr>
    </w:tblStylePr>
    <w:tblStylePr w:type="band1Horz">
      <w:tblPr/>
      <w:tcPr>
        <w:tcBorders>
          <w:top w:val="single" w:sz="4" w:space="0" w:color="FDC489" w:themeColor="accent3"/>
          <w:bottom w:val="single" w:sz="4" w:space="0" w:color="FDC48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C489" w:themeColor="accent3"/>
          <w:left w:val="nil"/>
        </w:tcBorders>
      </w:tcPr>
    </w:tblStylePr>
    <w:tblStylePr w:type="swCell">
      <w:tblPr/>
      <w:tcPr>
        <w:tcBorders>
          <w:top w:val="double" w:sz="4" w:space="0" w:color="FDC489" w:themeColor="accent3"/>
          <w:right w:val="nil"/>
        </w:tcBorders>
      </w:tcPr>
    </w:tblStylePr>
  </w:style>
  <w:style w:type="table" w:styleId="ListTable3-Accent1">
    <w:name w:val="List Table 3 Accent 1"/>
    <w:basedOn w:val="TableNormal"/>
    <w:uiPriority w:val="48"/>
    <w:rsid w:val="00F62B6C"/>
    <w:tblPr>
      <w:tblStyleRowBandSize w:val="1"/>
      <w:tblStyleColBandSize w:val="1"/>
      <w:tblBorders>
        <w:top w:val="single" w:sz="4" w:space="0" w:color="F7901E" w:themeColor="accent1"/>
        <w:left w:val="single" w:sz="4" w:space="0" w:color="F7901E" w:themeColor="accent1"/>
        <w:bottom w:val="single" w:sz="4" w:space="0" w:color="F7901E" w:themeColor="accent1"/>
        <w:right w:val="single" w:sz="4" w:space="0" w:color="F7901E" w:themeColor="accent1"/>
      </w:tblBorders>
    </w:tblPr>
    <w:tblStylePr w:type="firstRow">
      <w:rPr>
        <w:b/>
        <w:bCs/>
        <w:color w:val="FFFFFF" w:themeColor="background1"/>
      </w:rPr>
      <w:tblPr/>
      <w:tcPr>
        <w:shd w:val="clear" w:color="auto" w:fill="F7901E" w:themeFill="accent1"/>
      </w:tcPr>
    </w:tblStylePr>
    <w:tblStylePr w:type="lastRow">
      <w:rPr>
        <w:b/>
        <w:bCs/>
      </w:rPr>
      <w:tblPr/>
      <w:tcPr>
        <w:tcBorders>
          <w:top w:val="double" w:sz="4" w:space="0" w:color="F790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01E" w:themeColor="accent1"/>
          <w:right w:val="single" w:sz="4" w:space="0" w:color="F7901E" w:themeColor="accent1"/>
        </w:tcBorders>
      </w:tcPr>
    </w:tblStylePr>
    <w:tblStylePr w:type="band1Horz">
      <w:tblPr/>
      <w:tcPr>
        <w:tcBorders>
          <w:top w:val="single" w:sz="4" w:space="0" w:color="F7901E" w:themeColor="accent1"/>
          <w:bottom w:val="single" w:sz="4" w:space="0" w:color="F790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01E" w:themeColor="accent1"/>
          <w:left w:val="nil"/>
        </w:tcBorders>
      </w:tcPr>
    </w:tblStylePr>
    <w:tblStylePr w:type="swCell">
      <w:tblPr/>
      <w:tcPr>
        <w:tcBorders>
          <w:top w:val="double" w:sz="4" w:space="0" w:color="F7901E" w:themeColor="accent1"/>
          <w:right w:val="nil"/>
        </w:tcBorders>
      </w:tcPr>
    </w:tblStylePr>
  </w:style>
  <w:style w:type="table" w:styleId="ListTable2-Accent6">
    <w:name w:val="List Table 2 Accent 6"/>
    <w:basedOn w:val="TableNormal"/>
    <w:uiPriority w:val="47"/>
    <w:rsid w:val="00F62B6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1Light-Accent1">
    <w:name w:val="Grid Table 1 Light Accent 1"/>
    <w:basedOn w:val="TableNormal"/>
    <w:uiPriority w:val="46"/>
    <w:rsid w:val="001007EF"/>
    <w:tblPr>
      <w:tblStyleRowBandSize w:val="1"/>
      <w:tblStyleColBandSize w:val="1"/>
      <w:tblBorders>
        <w:top w:val="single" w:sz="4" w:space="0" w:color="FBD2A4" w:themeColor="accent1" w:themeTint="66"/>
        <w:left w:val="single" w:sz="4" w:space="0" w:color="FBD2A4" w:themeColor="accent1" w:themeTint="66"/>
        <w:bottom w:val="single" w:sz="4" w:space="0" w:color="FBD2A4" w:themeColor="accent1" w:themeTint="66"/>
        <w:right w:val="single" w:sz="4" w:space="0" w:color="FBD2A4" w:themeColor="accent1" w:themeTint="66"/>
        <w:insideH w:val="single" w:sz="4" w:space="0" w:color="FBD2A4" w:themeColor="accent1" w:themeTint="66"/>
        <w:insideV w:val="single" w:sz="4" w:space="0" w:color="FBD2A4" w:themeColor="accent1" w:themeTint="66"/>
      </w:tblBorders>
    </w:tblPr>
    <w:tblStylePr w:type="firstRow">
      <w:rPr>
        <w:b/>
        <w:bCs/>
      </w:rPr>
      <w:tblPr/>
      <w:tcPr>
        <w:tcBorders>
          <w:bottom w:val="single" w:sz="12" w:space="0" w:color="FABB77" w:themeColor="accent1" w:themeTint="99"/>
        </w:tcBorders>
      </w:tcPr>
    </w:tblStylePr>
    <w:tblStylePr w:type="lastRow">
      <w:rPr>
        <w:b/>
        <w:bCs/>
      </w:rPr>
      <w:tblPr/>
      <w:tcPr>
        <w:tcBorders>
          <w:top w:val="double" w:sz="2" w:space="0" w:color="FABB77" w:themeColor="accent1" w:themeTint="99"/>
        </w:tcBorders>
      </w:tcPr>
    </w:tblStylePr>
    <w:tblStylePr w:type="firstCol">
      <w:rPr>
        <w:b/>
        <w:bCs/>
      </w:rPr>
    </w:tblStylePr>
    <w:tblStylePr w:type="lastCol">
      <w:rPr>
        <w:b/>
        <w:bCs/>
      </w:rPr>
    </w:tblStylePr>
  </w:style>
  <w:style w:type="table" w:styleId="ListTable1Light-Accent1">
    <w:name w:val="List Table 1 Light Accent 1"/>
    <w:basedOn w:val="TableNormal"/>
    <w:uiPriority w:val="46"/>
    <w:rsid w:val="001007EF"/>
    <w:tblPr>
      <w:tblStyleRowBandSize w:val="1"/>
      <w:tblStyleColBandSize w:val="1"/>
    </w:tblPr>
    <w:tblStylePr w:type="firstRow">
      <w:rPr>
        <w:b/>
        <w:bCs/>
      </w:rPr>
      <w:tblPr/>
      <w:tcPr>
        <w:tcBorders>
          <w:bottom w:val="single" w:sz="4" w:space="0" w:color="FABB77" w:themeColor="accent1" w:themeTint="99"/>
        </w:tcBorders>
      </w:tcPr>
    </w:tblStylePr>
    <w:tblStylePr w:type="lastRow">
      <w:rPr>
        <w:b/>
        <w:bCs/>
      </w:rPr>
      <w:tblPr/>
      <w:tcPr>
        <w:tcBorders>
          <w:top w:val="single" w:sz="4" w:space="0" w:color="FABB77" w:themeColor="accent1" w:themeTint="99"/>
        </w:tcBorders>
      </w:tcPr>
    </w:tblStylePr>
    <w:tblStylePr w:type="firstCol">
      <w:rPr>
        <w:b/>
        <w:bCs/>
      </w:rPr>
    </w:tblStylePr>
    <w:tblStylePr w:type="lastCol">
      <w:rPr>
        <w:b/>
        <w:bCs/>
      </w:rPr>
    </w:tblStylePr>
    <w:tblStylePr w:type="band1Vert">
      <w:tblPr/>
      <w:tcPr>
        <w:shd w:val="clear" w:color="auto" w:fill="FDE8D1" w:themeFill="accent1" w:themeFillTint="33"/>
      </w:tcPr>
    </w:tblStylePr>
    <w:tblStylePr w:type="band1Horz">
      <w:tblPr/>
      <w:tcPr>
        <w:shd w:val="clear" w:color="auto" w:fill="FDE8D1" w:themeFill="accent1" w:themeFillTint="33"/>
      </w:tcPr>
    </w:tblStylePr>
  </w:style>
  <w:style w:type="paragraph" w:styleId="CommentSubject">
    <w:name w:val="annotation subject"/>
    <w:basedOn w:val="CommentText"/>
    <w:next w:val="CommentText"/>
    <w:link w:val="CommentSubjectChar"/>
    <w:uiPriority w:val="99"/>
    <w:semiHidden/>
    <w:unhideWhenUsed/>
    <w:rsid w:val="00026CA9"/>
    <w:pPr>
      <w:spacing w:after="240"/>
      <w:jc w:val="both"/>
    </w:pPr>
    <w:rPr>
      <w:rFonts w:ascii="Arial" w:eastAsiaTheme="minorEastAsia" w:hAnsi="Arial" w:cstheme="minorBidi"/>
      <w:b/>
      <w:bCs/>
      <w:sz w:val="20"/>
      <w:szCs w:val="20"/>
      <w:lang w:val="en-US"/>
    </w:rPr>
  </w:style>
  <w:style w:type="character" w:customStyle="1" w:styleId="CommentSubjectChar">
    <w:name w:val="Comment Subject Char"/>
    <w:basedOn w:val="CommentTextChar"/>
    <w:link w:val="CommentSubject"/>
    <w:uiPriority w:val="99"/>
    <w:semiHidden/>
    <w:rsid w:val="00026CA9"/>
    <w:rPr>
      <w:rFonts w:ascii="Arial" w:eastAsia="Times New Roman" w:hAnsi="Arial" w:cs="Times New Roman"/>
      <w:b/>
      <w:bCs/>
      <w:sz w:val="20"/>
      <w:szCs w:val="20"/>
      <w:lang w:val="en-GB"/>
    </w:rPr>
  </w:style>
  <w:style w:type="character" w:styleId="Hyperlink">
    <w:name w:val="Hyperlink"/>
    <w:uiPriority w:val="99"/>
    <w:unhideWhenUsed/>
    <w:rsid w:val="0050003A"/>
    <w:rPr>
      <w:color w:val="0000FF"/>
      <w:u w:val="single"/>
    </w:rPr>
  </w:style>
  <w:style w:type="character" w:customStyle="1" w:styleId="gmail-m-4430959286055019503apple-converted-space">
    <w:name w:val="gmail-m-4430959286055019503apple-converted-space"/>
    <w:basedOn w:val="DefaultParagraphFont"/>
    <w:rsid w:val="0050003A"/>
  </w:style>
  <w:style w:type="character" w:customStyle="1" w:styleId="apple-converted-space">
    <w:name w:val="apple-converted-space"/>
    <w:basedOn w:val="DefaultParagraphFont"/>
    <w:rsid w:val="0050003A"/>
  </w:style>
  <w:style w:type="character" w:styleId="PageNumber">
    <w:name w:val="page number"/>
    <w:basedOn w:val="DefaultParagraphFont"/>
    <w:uiPriority w:val="99"/>
    <w:semiHidden/>
    <w:unhideWhenUsed/>
    <w:rsid w:val="00BC75A7"/>
  </w:style>
  <w:style w:type="character" w:customStyle="1" w:styleId="eop">
    <w:name w:val="eop"/>
    <w:basedOn w:val="DefaultParagraphFont"/>
    <w:uiPriority w:val="1"/>
    <w:rsid w:val="33F51EC0"/>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061032">
      <w:bodyDiv w:val="1"/>
      <w:marLeft w:val="0"/>
      <w:marRight w:val="0"/>
      <w:marTop w:val="0"/>
      <w:marBottom w:val="0"/>
      <w:divBdr>
        <w:top w:val="none" w:sz="0" w:space="0" w:color="auto"/>
        <w:left w:val="none" w:sz="0" w:space="0" w:color="auto"/>
        <w:bottom w:val="none" w:sz="0" w:space="0" w:color="auto"/>
        <w:right w:val="none" w:sz="0" w:space="0" w:color="auto"/>
      </w:divBdr>
    </w:div>
    <w:div w:id="655457772">
      <w:bodyDiv w:val="1"/>
      <w:marLeft w:val="0"/>
      <w:marRight w:val="0"/>
      <w:marTop w:val="0"/>
      <w:marBottom w:val="0"/>
      <w:divBdr>
        <w:top w:val="none" w:sz="0" w:space="0" w:color="auto"/>
        <w:left w:val="none" w:sz="0" w:space="0" w:color="auto"/>
        <w:bottom w:val="none" w:sz="0" w:space="0" w:color="auto"/>
        <w:right w:val="none" w:sz="0" w:space="0" w:color="auto"/>
      </w:divBdr>
    </w:div>
    <w:div w:id="1276668519">
      <w:bodyDiv w:val="1"/>
      <w:marLeft w:val="0"/>
      <w:marRight w:val="0"/>
      <w:marTop w:val="0"/>
      <w:marBottom w:val="0"/>
      <w:divBdr>
        <w:top w:val="none" w:sz="0" w:space="0" w:color="auto"/>
        <w:left w:val="none" w:sz="0" w:space="0" w:color="auto"/>
        <w:bottom w:val="none" w:sz="0" w:space="0" w:color="auto"/>
        <w:right w:val="none" w:sz="0" w:space="0" w:color="auto"/>
      </w:divBdr>
    </w:div>
    <w:div w:id="1415857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actiononpoverty.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AFAP Theme1 for Word (Design)-13Apr">
  <a:themeElements>
    <a:clrScheme name="Custom 6">
      <a:dk1>
        <a:sysClr val="windowText" lastClr="000000"/>
      </a:dk1>
      <a:lt1>
        <a:sysClr val="window" lastClr="FFFFFF"/>
      </a:lt1>
      <a:dk2>
        <a:srgbClr val="00AAE7"/>
      </a:dk2>
      <a:lt2>
        <a:srgbClr val="FFE6CB"/>
      </a:lt2>
      <a:accent1>
        <a:srgbClr val="F7901E"/>
      </a:accent1>
      <a:accent2>
        <a:srgbClr val="B7DFF7"/>
      </a:accent2>
      <a:accent3>
        <a:srgbClr val="FDC48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_DCDateCreated xmlns="http://schemas.microsoft.com/sharepoint/v3/fields" xsi:nil="true"/>
    <TaxCatchAll xmlns="9a8f059b-5bb8-4085-aa7b-653839c22b92" xsi:nil="true"/>
    <lcf76f155ced4ddcb4097134ff3c332f xmlns="734055f4-f771-44e8-9329-593c121608b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CA2642AD0282449F31FCA595FAE8BF" ma:contentTypeVersion="7" ma:contentTypeDescription="Tạo tài liệu mới." ma:contentTypeScope="" ma:versionID="17bc67ec5491211e403f5955890d120d">
  <xsd:schema xmlns:xsd="http://www.w3.org/2001/XMLSchema" xmlns:xs="http://www.w3.org/2001/XMLSchema" xmlns:p="http://schemas.microsoft.com/office/2006/metadata/properties" xmlns:ns2="bdf8f039-c507-432a-89a6-e59167b474fa" xmlns:ns3="ce34059a-6d45-4d87-816d-b0eb4bebbdb6" xmlns:ns4="http://schemas.microsoft.com/sharepoint/v3/fields" xmlns:ns5="734055f4-f771-44e8-9329-593c121608b3" xmlns:ns6="9a8f059b-5bb8-4085-aa7b-653839c22b92" targetNamespace="http://schemas.microsoft.com/office/2006/metadata/properties" ma:root="true" ma:fieldsID="3ac009541aa74d79058ed2190bc90165" ns2:_="" ns3:_="" ns4:_="" ns5:_="" ns6:_="">
    <xsd:import namespace="bdf8f039-c507-432a-89a6-e59167b474fa"/>
    <xsd:import namespace="ce34059a-6d45-4d87-816d-b0eb4bebbdb6"/>
    <xsd:import namespace="http://schemas.microsoft.com/sharepoint/v3/fields"/>
    <xsd:import namespace="734055f4-f771-44e8-9329-593c121608b3"/>
    <xsd:import namespace="9a8f059b-5bb8-4085-aa7b-653839c22b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_DCDateCreated" minOccurs="0"/>
                <xsd:element ref="ns4:_DCDateModified"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LengthInSeconds" minOccurs="0"/>
                <xsd:element ref="ns3:MediaServiceSearchProperties" minOccurs="0"/>
                <xsd:element ref="ns5: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8f039-c507-432a-89a6-e59167b474fa" elementFormDefault="qualified">
    <xsd:import namespace="http://schemas.microsoft.com/office/2006/documentManagement/types"/>
    <xsd:import namespace="http://schemas.microsoft.com/office/infopath/2007/PartnerControls"/>
    <xsd:element name="SharedWithUsers" ma:index="8" nillable="true" ma:displayName="Chia sẻ Với"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hia sẻ Có Chi tiế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4059a-6d45-4d87-816d-b0eb4bebbd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6" nillable="true" ma:displayName="Ngày được Tạo" ma:description="Ngày mà nguồn này được tạo" ma:format="DateTime" ma:internalName="_DCDateCreated">
      <xsd:simpleType>
        <xsd:restriction base="dms:DateTime"/>
      </xsd:simpleType>
    </xsd:element>
    <xsd:element name="_DCDateModified" ma:index="17" nillable="true" ma:displayName="Ngày được Sửa đổi" ma:description="Ngày mà nguồn này được sửa đổi lần cuối"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34055f4-f771-44e8-9329-593c121608b3"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87d85ee-e842-4899-9f01-773a4ebcb1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8f059b-5bb8-4085-aa7b-653839c22b92"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1169f907-e4d5-413c-b5ea-079cda5d931a}" ma:internalName="TaxCatchAll" ma:showField="CatchAllData" ma:web="9a8f059b-5bb8-4085-aa7b-653839c22b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9BF838-1A0E-467C-876C-FAC0D0617995}">
  <ds:schemaRefs>
    <ds:schemaRef ds:uri="http://schemas.microsoft.com/sharepoint/v3/contenttype/forms"/>
  </ds:schemaRefs>
</ds:datastoreItem>
</file>

<file path=customXml/itemProps2.xml><?xml version="1.0" encoding="utf-8"?>
<ds:datastoreItem xmlns:ds="http://schemas.openxmlformats.org/officeDocument/2006/customXml" ds:itemID="{F5A61095-4CB3-A84A-BF3F-12D69D908F8F}">
  <ds:schemaRefs>
    <ds:schemaRef ds:uri="http://schemas.openxmlformats.org/officeDocument/2006/bibliography"/>
  </ds:schemaRefs>
</ds:datastoreItem>
</file>

<file path=customXml/itemProps3.xml><?xml version="1.0" encoding="utf-8"?>
<ds:datastoreItem xmlns:ds="http://schemas.openxmlformats.org/officeDocument/2006/customXml" ds:itemID="{7A11F7BB-CA38-4A68-AC9F-DAAA9B644A20}">
  <ds:schemaRefs>
    <ds:schemaRef ds:uri="http://schemas.microsoft.com/office/2006/metadata/properties"/>
    <ds:schemaRef ds:uri="http://schemas.microsoft.com/office/infopath/2007/PartnerControls"/>
    <ds:schemaRef ds:uri="http://schemas.microsoft.com/sharepoint/v3/fields"/>
    <ds:schemaRef ds:uri="9a8f059b-5bb8-4085-aa7b-653839c22b92"/>
    <ds:schemaRef ds:uri="734055f4-f771-44e8-9329-593c121608b3"/>
  </ds:schemaRefs>
</ds:datastoreItem>
</file>

<file path=customXml/itemProps4.xml><?xml version="1.0" encoding="utf-8"?>
<ds:datastoreItem xmlns:ds="http://schemas.openxmlformats.org/officeDocument/2006/customXml" ds:itemID="{8BDB3EF8-3BC2-4D34-9CB6-10927020F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8f039-c507-432a-89a6-e59167b474fa"/>
    <ds:schemaRef ds:uri="ce34059a-6d45-4d87-816d-b0eb4bebbdb6"/>
    <ds:schemaRef ds:uri="http://schemas.microsoft.com/sharepoint/v3/fields"/>
    <ds:schemaRef ds:uri="734055f4-f771-44e8-9329-593c121608b3"/>
    <ds:schemaRef ds:uri="9a8f059b-5bb8-4085-aa7b-653839c22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1242</Words>
  <Characters>7080</Characters>
  <Application>Microsoft Office Word</Application>
  <DocSecurity>0</DocSecurity>
  <Lines>59</Lines>
  <Paragraphs>16</Paragraphs>
  <ScaleCrop>false</ScaleCrop>
  <Company>AFAP</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Anh-Thu Nguyen</dc:creator>
  <cp:keywords/>
  <dc:description/>
  <cp:lastModifiedBy>Bui Thi Thuy Linh</cp:lastModifiedBy>
  <cp:revision>3</cp:revision>
  <cp:lastPrinted>2023-06-04T12:26:00Z</cp:lastPrinted>
  <dcterms:created xsi:type="dcterms:W3CDTF">2025-05-13T07:46:00Z</dcterms:created>
  <dcterms:modified xsi:type="dcterms:W3CDTF">2025-05-13T07:47:00Z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0x0101002ECA2642AD0282449F31FCA595FAE8BF</vt:lpwstr>
  </property>
  <property fmtid="{D5CDD505-2E9C-101B-9397-08002B2CF9AE}" pid="3" name="MediaServiceImageTags">
    <vt:lpwstr/>
  </property>
</Properties>
</file>