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9126" w14:textId="77777777" w:rsidR="00DB4DC4" w:rsidRPr="003C5032" w:rsidRDefault="004B7141" w:rsidP="00DB4DC4">
      <w:pPr>
        <w:spacing w:after="0" w:line="240" w:lineRule="auto"/>
        <w:rPr>
          <w:rFonts w:cstheme="minorHAnsi"/>
          <w:lang w:val="en-GB" w:eastAsia="en-GB"/>
        </w:rPr>
      </w:pPr>
      <w:r w:rsidRPr="003C5032">
        <w:rPr>
          <w:rFonts w:cstheme="minorHAnsi"/>
          <w:noProof/>
          <w:lang w:val="en-US"/>
        </w:rPr>
        <w:drawing>
          <wp:inline distT="0" distB="0" distL="0" distR="0" wp14:anchorId="18D621CC" wp14:editId="69DB51A5">
            <wp:extent cx="590550" cy="7398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VERT_2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217" cy="745684"/>
                    </a:xfrm>
                    <a:prstGeom prst="rect">
                      <a:avLst/>
                    </a:prstGeom>
                  </pic:spPr>
                </pic:pic>
              </a:graphicData>
            </a:graphic>
          </wp:inline>
        </w:drawing>
      </w:r>
    </w:p>
    <w:p w14:paraId="57C84D8C" w14:textId="77777777" w:rsidR="00FC69B0" w:rsidRPr="003C5032" w:rsidRDefault="00FC69B0" w:rsidP="00DB4DC4">
      <w:pPr>
        <w:spacing w:after="0" w:line="240" w:lineRule="auto"/>
        <w:jc w:val="both"/>
        <w:rPr>
          <w:rFonts w:cstheme="minorHAnsi"/>
          <w:b/>
        </w:rPr>
      </w:pPr>
    </w:p>
    <w:p w14:paraId="0690E74E" w14:textId="630001C6" w:rsidR="00E80831" w:rsidRPr="00E53103" w:rsidRDefault="008840E2" w:rsidP="00E80831">
      <w:pPr>
        <w:pStyle w:val="NormalWeb"/>
        <w:shd w:val="clear" w:color="auto" w:fill="FFFFFF"/>
        <w:rPr>
          <w:rFonts w:asciiTheme="minorHAnsi" w:hAnsiTheme="minorHAnsi" w:cstheme="minorHAnsi"/>
          <w:b/>
          <w:bCs/>
          <w:i/>
          <w:iCs/>
          <w:color w:val="333333"/>
        </w:rPr>
      </w:pPr>
      <w:r w:rsidRPr="00233E22">
        <w:rPr>
          <w:rFonts w:asciiTheme="minorHAnsi" w:hAnsiTheme="minorHAnsi" w:cstheme="minorHAnsi"/>
          <w:b/>
          <w:bCs/>
          <w:i/>
          <w:iCs/>
          <w:color w:val="333333"/>
          <w:lang w:val="en-AU"/>
        </w:rPr>
        <w:t xml:space="preserve">Drive impact in climate solutions – Join us as </w:t>
      </w:r>
      <w:r w:rsidR="001422D3" w:rsidRPr="00233E22">
        <w:rPr>
          <w:rFonts w:asciiTheme="minorHAnsi" w:hAnsiTheme="minorHAnsi" w:cstheme="minorHAnsi"/>
          <w:b/>
          <w:bCs/>
          <w:i/>
          <w:iCs/>
          <w:color w:val="333333"/>
        </w:rPr>
        <w:t>Project Director</w:t>
      </w:r>
      <w:r w:rsidR="00CE139F" w:rsidRPr="00233E22">
        <w:rPr>
          <w:rFonts w:asciiTheme="minorHAnsi" w:hAnsiTheme="minorHAnsi" w:cstheme="minorHAnsi"/>
          <w:b/>
          <w:bCs/>
          <w:i/>
          <w:iCs/>
          <w:color w:val="333333"/>
        </w:rPr>
        <w:t xml:space="preserve"> for </w:t>
      </w:r>
      <w:proofErr w:type="spellStart"/>
      <w:r w:rsidR="00CE139F" w:rsidRPr="00233E22">
        <w:rPr>
          <w:rFonts w:asciiTheme="minorHAnsi" w:hAnsiTheme="minorHAnsi" w:cstheme="minorHAnsi"/>
          <w:b/>
          <w:bCs/>
          <w:i/>
          <w:iCs/>
          <w:color w:val="333333"/>
        </w:rPr>
        <w:t>MekongElevate</w:t>
      </w:r>
      <w:proofErr w:type="spellEnd"/>
      <w:r w:rsidR="00E80831" w:rsidRPr="00233E22">
        <w:rPr>
          <w:rFonts w:asciiTheme="minorHAnsi" w:hAnsiTheme="minorHAnsi" w:cstheme="minorHAnsi"/>
          <w:b/>
          <w:bCs/>
          <w:i/>
          <w:iCs/>
          <w:color w:val="333333"/>
        </w:rPr>
        <w:t>!</w:t>
      </w:r>
    </w:p>
    <w:p w14:paraId="65349E0B" w14:textId="77777777" w:rsidR="00E80831" w:rsidRDefault="00E80831" w:rsidP="00E80831">
      <w:pPr>
        <w:pStyle w:val="NormalWeb"/>
        <w:shd w:val="clear" w:color="auto" w:fill="FFFFFF"/>
        <w:rPr>
          <w:rFonts w:asciiTheme="minorHAnsi" w:hAnsiTheme="minorHAnsi" w:cstheme="minorHAnsi"/>
          <w:b/>
          <w:bCs/>
          <w:i/>
          <w:iCs/>
          <w:color w:val="333333"/>
          <w:sz w:val="22"/>
          <w:szCs w:val="22"/>
        </w:rPr>
      </w:pPr>
    </w:p>
    <w:p w14:paraId="6584C19B" w14:textId="0CDBD947" w:rsidR="001C5E24" w:rsidRPr="00316D78" w:rsidRDefault="001C5E24" w:rsidP="001C5E24">
      <w:pPr>
        <w:pStyle w:val="NormalWeb"/>
        <w:shd w:val="clear" w:color="auto" w:fill="FFFFFF"/>
        <w:spacing w:line="360" w:lineRule="auto"/>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About the role</w:t>
      </w:r>
    </w:p>
    <w:p w14:paraId="249FF422" w14:textId="1EF5A091" w:rsidR="00E601FA" w:rsidRDefault="00E601FA" w:rsidP="00FB64DD">
      <w:pPr>
        <w:jc w:val="both"/>
      </w:pPr>
      <w:r w:rsidRPr="00A91B45">
        <w:t xml:space="preserve">The </w:t>
      </w:r>
      <w:r w:rsidRPr="00A91B45">
        <w:rPr>
          <w:b/>
          <w:bCs/>
        </w:rPr>
        <w:t>Project Director</w:t>
      </w:r>
      <w:r w:rsidRPr="00A91B45">
        <w:t xml:space="preserve"> will lead this ambitious, multi-stakeholder program, ensuring successful implementation, coordination, learning, and sustainability. This role is responsible for </w:t>
      </w:r>
      <w:r w:rsidRPr="00654C4F">
        <w:t xml:space="preserve">directly overseeing project implementation in Vietnam, which accounts for 70% of </w:t>
      </w:r>
      <w:r w:rsidR="008F242D">
        <w:t>l</w:t>
      </w:r>
      <w:r w:rsidRPr="00654C4F">
        <w:t xml:space="preserve">evel of </w:t>
      </w:r>
      <w:r w:rsidR="008F242D">
        <w:t>e</w:t>
      </w:r>
      <w:r w:rsidRPr="00654C4F">
        <w:t>ffort, while also having strategic oversight of project implementation in Laos and Cambodia, where separate Project Managers are responsible for country-level execution.</w:t>
      </w:r>
      <w:r w:rsidRPr="00805E65">
        <w:t xml:space="preserve"> </w:t>
      </w:r>
      <w:r>
        <w:t xml:space="preserve">This position requires </w:t>
      </w:r>
      <w:r w:rsidRPr="00A91B45">
        <w:t xml:space="preserve">high-level representation, strategic oversight, and ensuring that </w:t>
      </w:r>
      <w:proofErr w:type="spellStart"/>
      <w:r w:rsidRPr="00A91B45">
        <w:t>MekongElevate</w:t>
      </w:r>
      <w:proofErr w:type="spellEnd"/>
      <w:r w:rsidRPr="00A91B45">
        <w:t xml:space="preserve"> delivers transformative, gender-responsive, and socially inclusive climate solutions.</w:t>
      </w:r>
    </w:p>
    <w:p w14:paraId="3F1E9083" w14:textId="34D03E63" w:rsidR="00D34764" w:rsidRPr="00D34764" w:rsidRDefault="008A4EB0" w:rsidP="00D34764">
      <w:pPr>
        <w:pStyle w:val="NormalWeb"/>
        <w:shd w:val="clear" w:color="auto" w:fill="FFFFFF"/>
        <w:spacing w:line="360" w:lineRule="auto"/>
        <w:rPr>
          <w:rStyle w:val="Strong"/>
          <w:rFonts w:asciiTheme="minorHAnsi" w:hAnsiTheme="minorHAnsi"/>
          <w:sz w:val="22"/>
          <w:szCs w:val="22"/>
        </w:rPr>
      </w:pPr>
      <w:r>
        <w:rPr>
          <w:rStyle w:val="Strong"/>
          <w:rFonts w:asciiTheme="minorHAnsi" w:hAnsiTheme="minorHAnsi"/>
          <w:sz w:val="22"/>
          <w:szCs w:val="22"/>
        </w:rPr>
        <w:t xml:space="preserve">About the </w:t>
      </w:r>
      <w:proofErr w:type="spellStart"/>
      <w:r w:rsidR="00D34764" w:rsidRPr="00D34764">
        <w:rPr>
          <w:rStyle w:val="Strong"/>
          <w:rFonts w:asciiTheme="minorHAnsi" w:hAnsiTheme="minorHAnsi"/>
          <w:sz w:val="22"/>
          <w:szCs w:val="22"/>
        </w:rPr>
        <w:t>MekongElevate</w:t>
      </w:r>
      <w:proofErr w:type="spellEnd"/>
      <w:r w:rsidR="00BC6009">
        <w:rPr>
          <w:rStyle w:val="Strong"/>
          <w:rFonts w:asciiTheme="minorHAnsi" w:hAnsiTheme="minorHAnsi"/>
          <w:sz w:val="22"/>
          <w:szCs w:val="22"/>
        </w:rPr>
        <w:t xml:space="preserve"> project</w:t>
      </w:r>
      <w:r w:rsidR="00D34764" w:rsidRPr="00D34764">
        <w:rPr>
          <w:rStyle w:val="Strong"/>
          <w:rFonts w:asciiTheme="minorHAnsi" w:hAnsiTheme="minorHAnsi"/>
          <w:sz w:val="22"/>
          <w:szCs w:val="22"/>
        </w:rPr>
        <w:t xml:space="preserve"> </w:t>
      </w:r>
    </w:p>
    <w:p w14:paraId="129ACDFB" w14:textId="3ABDFDBC" w:rsidR="00D34764" w:rsidRDefault="00D34764" w:rsidP="00D34764">
      <w:pPr>
        <w:pStyle w:val="NormalWeb"/>
        <w:shd w:val="clear" w:color="auto" w:fill="FFFFFF"/>
        <w:jc w:val="both"/>
        <w:rPr>
          <w:rFonts w:asciiTheme="minorHAnsi" w:hAnsiTheme="minorHAnsi" w:cstheme="minorHAnsi"/>
          <w:color w:val="333333"/>
          <w:sz w:val="22"/>
          <w:szCs w:val="22"/>
          <w:lang w:val="en-AU"/>
        </w:rPr>
      </w:pPr>
      <w:proofErr w:type="spellStart"/>
      <w:r w:rsidRPr="00233E22">
        <w:rPr>
          <w:rFonts w:asciiTheme="minorHAnsi" w:hAnsiTheme="minorHAnsi" w:cstheme="minorHAnsi"/>
          <w:color w:val="333333"/>
          <w:sz w:val="22"/>
          <w:szCs w:val="22"/>
          <w:lang w:val="en-AU"/>
        </w:rPr>
        <w:t>MekongElevate</w:t>
      </w:r>
      <w:proofErr w:type="spellEnd"/>
      <w:r w:rsidRPr="00233E22">
        <w:rPr>
          <w:rFonts w:asciiTheme="minorHAnsi" w:hAnsiTheme="minorHAnsi" w:cstheme="minorHAnsi"/>
          <w:color w:val="333333"/>
          <w:sz w:val="22"/>
          <w:szCs w:val="22"/>
          <w:lang w:val="en-AU"/>
        </w:rPr>
        <w:t xml:space="preserve"> is a </w:t>
      </w:r>
      <w:r w:rsidR="008D0599">
        <w:rPr>
          <w:rFonts w:asciiTheme="minorHAnsi" w:hAnsiTheme="minorHAnsi" w:cstheme="minorHAnsi"/>
          <w:color w:val="333333"/>
          <w:sz w:val="22"/>
          <w:szCs w:val="22"/>
          <w:lang w:val="en-AU"/>
        </w:rPr>
        <w:t xml:space="preserve">DFAT funded </w:t>
      </w:r>
      <w:r w:rsidRPr="00233E22">
        <w:rPr>
          <w:rFonts w:asciiTheme="minorHAnsi" w:hAnsiTheme="minorHAnsi" w:cstheme="minorHAnsi"/>
          <w:color w:val="333333"/>
          <w:sz w:val="22"/>
          <w:szCs w:val="22"/>
          <w:lang w:val="en-AU"/>
        </w:rPr>
        <w:t xml:space="preserve">multi-country initiative focused on strengthening climate resilience for ethnic minority communities - particularly women, youth, and people with disabilities - across Vietnam, Cambodia, and Laos. The project promotes </w:t>
      </w:r>
      <w:r w:rsidRPr="00233E22">
        <w:rPr>
          <w:rFonts w:asciiTheme="minorHAnsi" w:hAnsiTheme="minorHAnsi" w:cstheme="minorHAnsi"/>
          <w:i/>
          <w:iCs/>
          <w:color w:val="333333"/>
          <w:sz w:val="22"/>
          <w:szCs w:val="22"/>
          <w:lang w:val="en-AU"/>
        </w:rPr>
        <w:t>climate-smart agriculture (CSA), enhanced social protection and safety nets, and inclusive governance</w:t>
      </w:r>
      <w:r w:rsidRPr="00233E22">
        <w:rPr>
          <w:rFonts w:asciiTheme="minorHAnsi" w:hAnsiTheme="minorHAnsi" w:cstheme="minorHAnsi"/>
          <w:color w:val="333333"/>
          <w:sz w:val="22"/>
          <w:szCs w:val="22"/>
          <w:lang w:val="en-AU"/>
        </w:rPr>
        <w:t xml:space="preserve"> to support community-led climate adaptation and mitigation.</w:t>
      </w:r>
    </w:p>
    <w:p w14:paraId="4A7DCC68" w14:textId="77777777" w:rsidR="004D2061" w:rsidRDefault="004D2061" w:rsidP="00D34764">
      <w:pPr>
        <w:pStyle w:val="NormalWeb"/>
        <w:shd w:val="clear" w:color="auto" w:fill="FFFFFF"/>
        <w:jc w:val="both"/>
        <w:rPr>
          <w:rFonts w:asciiTheme="minorHAnsi" w:hAnsiTheme="minorHAnsi" w:cstheme="minorHAnsi"/>
          <w:color w:val="333333"/>
          <w:sz w:val="22"/>
          <w:szCs w:val="22"/>
          <w:lang w:val="en-AU"/>
        </w:rPr>
      </w:pPr>
    </w:p>
    <w:p w14:paraId="2E4C1129" w14:textId="37834D34" w:rsidR="00D53907" w:rsidRDefault="00D53907" w:rsidP="00D53907">
      <w:pPr>
        <w:pStyle w:val="NormalWeb"/>
        <w:shd w:val="clear" w:color="auto" w:fill="FFFFFF"/>
        <w:rPr>
          <w:rStyle w:val="Strong"/>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 xml:space="preserve">Key </w:t>
      </w:r>
      <w:r w:rsidR="001C5E24" w:rsidRPr="00316D78">
        <w:rPr>
          <w:rStyle w:val="Strong"/>
          <w:rFonts w:asciiTheme="minorHAnsi" w:hAnsiTheme="minorHAnsi" w:cstheme="minorHAnsi"/>
          <w:color w:val="333333"/>
          <w:sz w:val="22"/>
          <w:szCs w:val="22"/>
        </w:rPr>
        <w:t>Responsibilities</w:t>
      </w:r>
    </w:p>
    <w:p w14:paraId="15184818" w14:textId="77777777" w:rsidR="00D3271D" w:rsidRPr="00316D78" w:rsidRDefault="00D3271D" w:rsidP="00D53907">
      <w:pPr>
        <w:pStyle w:val="NormalWeb"/>
        <w:shd w:val="clear" w:color="auto" w:fill="FFFFFF"/>
        <w:rPr>
          <w:rFonts w:asciiTheme="minorHAnsi" w:hAnsiTheme="minorHAnsi" w:cstheme="minorHAnsi"/>
          <w:color w:val="333333"/>
          <w:sz w:val="22"/>
          <w:szCs w:val="22"/>
        </w:rPr>
      </w:pPr>
    </w:p>
    <w:p w14:paraId="0555C519" w14:textId="77777777" w:rsidR="000B6C98" w:rsidRPr="00A91B45" w:rsidRDefault="0098553C" w:rsidP="000B6C98">
      <w:pPr>
        <w:rPr>
          <w:b/>
          <w:bCs/>
        </w:rPr>
      </w:pPr>
      <w:r w:rsidRPr="0098553C">
        <w:rPr>
          <w:rFonts w:cstheme="minorHAnsi"/>
          <w:b/>
          <w:bCs/>
          <w:color w:val="333333"/>
        </w:rPr>
        <w:t>1</w:t>
      </w:r>
      <w:r w:rsidR="000B6C98" w:rsidRPr="00A91B45">
        <w:rPr>
          <w:b/>
          <w:bCs/>
        </w:rPr>
        <w:t>1. Strategic Leadership and Program Oversight</w:t>
      </w:r>
    </w:p>
    <w:p w14:paraId="4676FF36" w14:textId="77777777" w:rsidR="000B6C98" w:rsidRDefault="000B6C98" w:rsidP="000B6C98">
      <w:pPr>
        <w:numPr>
          <w:ilvl w:val="0"/>
          <w:numId w:val="28"/>
        </w:numPr>
        <w:spacing w:after="160" w:line="259" w:lineRule="auto"/>
      </w:pPr>
      <w:r w:rsidRPr="00A91B45">
        <w:t xml:space="preserve">Provide overall strategic leadership for the </w:t>
      </w:r>
      <w:proofErr w:type="spellStart"/>
      <w:r w:rsidRPr="00A91B45">
        <w:t>MekongElevate</w:t>
      </w:r>
      <w:proofErr w:type="spellEnd"/>
      <w:r w:rsidRPr="00A91B45">
        <w:t xml:space="preserve"> project </w:t>
      </w:r>
      <w:r>
        <w:t xml:space="preserve">in Vietnam, </w:t>
      </w:r>
      <w:r w:rsidRPr="00A91B45">
        <w:t>ensuring alignment with project objectives and CARE’s Climate Justice and Women’s Economic Justice priorities.</w:t>
      </w:r>
    </w:p>
    <w:p w14:paraId="5E299E1F" w14:textId="77777777" w:rsidR="000B6C98" w:rsidRPr="00A91B45" w:rsidRDefault="000B6C98" w:rsidP="000B6C98">
      <w:pPr>
        <w:numPr>
          <w:ilvl w:val="0"/>
          <w:numId w:val="28"/>
        </w:numPr>
        <w:spacing w:after="160" w:line="259" w:lineRule="auto"/>
      </w:pPr>
      <w:r>
        <w:t xml:space="preserve">Have </w:t>
      </w:r>
      <w:r w:rsidRPr="00FA17E9">
        <w:t>strategic oversight</w:t>
      </w:r>
      <w:r>
        <w:t xml:space="preserve"> of the project implementation in Laos and Cambodia, supporting country Project Managers while ensuring a cohesive regional approach.</w:t>
      </w:r>
    </w:p>
    <w:p w14:paraId="7DA3ED7D" w14:textId="77777777" w:rsidR="000B6C98" w:rsidRPr="00A91B45" w:rsidRDefault="000B6C98" w:rsidP="000B6C98">
      <w:pPr>
        <w:numPr>
          <w:ilvl w:val="0"/>
          <w:numId w:val="28"/>
        </w:numPr>
        <w:spacing w:after="160" w:line="259" w:lineRule="auto"/>
      </w:pPr>
      <w:r w:rsidRPr="00A91B45">
        <w:t>Ensure the effective and efficient implementation of project activities, overseeing progress towards outcomes, adaptive management, and risk mitigation.</w:t>
      </w:r>
    </w:p>
    <w:p w14:paraId="14DAD9A3" w14:textId="77777777" w:rsidR="000B6C98" w:rsidRPr="00A91B45" w:rsidRDefault="000B6C98" w:rsidP="000B6C98">
      <w:pPr>
        <w:numPr>
          <w:ilvl w:val="0"/>
          <w:numId w:val="28"/>
        </w:numPr>
        <w:spacing w:after="160" w:line="259" w:lineRule="auto"/>
      </w:pPr>
      <w:r w:rsidRPr="00A91B45">
        <w:t>Develop and implement strategic work plans, annual budgets, and performance targets, ensuring alignment with donor expectations.</w:t>
      </w:r>
    </w:p>
    <w:p w14:paraId="2ADBF432" w14:textId="77777777" w:rsidR="000B6C98" w:rsidRPr="00A91B45" w:rsidRDefault="000B6C98" w:rsidP="000B6C98">
      <w:pPr>
        <w:numPr>
          <w:ilvl w:val="0"/>
          <w:numId w:val="28"/>
        </w:numPr>
        <w:spacing w:after="160" w:line="259" w:lineRule="auto"/>
      </w:pPr>
      <w:r w:rsidRPr="00A91B45">
        <w:t>Lead and manage a multi-disciplinary, geographically dispersed team, fostering a collaborative and results-driven culture.</w:t>
      </w:r>
    </w:p>
    <w:p w14:paraId="5333DB8F" w14:textId="77777777" w:rsidR="000B6C98" w:rsidRPr="00A91B45" w:rsidRDefault="000B6C98" w:rsidP="000B6C98">
      <w:pPr>
        <w:numPr>
          <w:ilvl w:val="0"/>
          <w:numId w:val="28"/>
        </w:numPr>
        <w:spacing w:after="160" w:line="259" w:lineRule="auto"/>
      </w:pPr>
      <w:r w:rsidRPr="00F5318C">
        <w:t xml:space="preserve">Serve as the focal point for </w:t>
      </w:r>
      <w:proofErr w:type="spellStart"/>
      <w:r w:rsidRPr="00F5318C">
        <w:t>MekongElevate</w:t>
      </w:r>
      <w:proofErr w:type="spellEnd"/>
      <w:r w:rsidRPr="00F5318C">
        <w:t xml:space="preserve"> at the regional level, ensuring effective coordination, collaboration, and governance across the </w:t>
      </w:r>
      <w:r>
        <w:t>countries</w:t>
      </w:r>
      <w:r w:rsidRPr="00A91B45">
        <w:t>.</w:t>
      </w:r>
    </w:p>
    <w:p w14:paraId="077ADC09" w14:textId="77777777" w:rsidR="000B6C98" w:rsidRPr="00A91B45" w:rsidRDefault="000B6C98" w:rsidP="000B6C98">
      <w:pPr>
        <w:rPr>
          <w:b/>
          <w:bCs/>
        </w:rPr>
      </w:pPr>
      <w:r w:rsidRPr="00A91B45">
        <w:rPr>
          <w:b/>
          <w:bCs/>
        </w:rPr>
        <w:t>2. Partnerships and Stakeholder Engagement</w:t>
      </w:r>
    </w:p>
    <w:p w14:paraId="0F580C01" w14:textId="7566868A" w:rsidR="000B6C98" w:rsidRPr="00A91B45" w:rsidRDefault="000B6C98" w:rsidP="000B6C98">
      <w:pPr>
        <w:numPr>
          <w:ilvl w:val="0"/>
          <w:numId w:val="29"/>
        </w:numPr>
        <w:spacing w:after="160" w:line="259" w:lineRule="auto"/>
      </w:pPr>
      <w:r w:rsidRPr="00A91B45">
        <w:t xml:space="preserve">Represent </w:t>
      </w:r>
      <w:proofErr w:type="spellStart"/>
      <w:r w:rsidRPr="00A91B45">
        <w:t>MekongElevate</w:t>
      </w:r>
      <w:proofErr w:type="spellEnd"/>
      <w:r w:rsidRPr="00A91B45">
        <w:t xml:space="preserve"> in high-level forums, strengthening relationships with DFAT, government agencies, </w:t>
      </w:r>
      <w:r w:rsidR="00BA2CDE">
        <w:t>local organisations</w:t>
      </w:r>
      <w:r w:rsidRPr="00A91B45">
        <w:t>, private sector actors, and academic partners.</w:t>
      </w:r>
    </w:p>
    <w:p w14:paraId="3FD147D2" w14:textId="648DE6EE" w:rsidR="000B6C98" w:rsidRPr="00A91B45" w:rsidRDefault="000B6C98" w:rsidP="000B6C98">
      <w:pPr>
        <w:numPr>
          <w:ilvl w:val="0"/>
          <w:numId w:val="29"/>
        </w:numPr>
        <w:spacing w:after="160" w:line="259" w:lineRule="auto"/>
      </w:pPr>
      <w:r w:rsidRPr="004C0910">
        <w:t>Alongside the CARE Australia</w:t>
      </w:r>
      <w:r w:rsidR="0006679F">
        <w:t>’s</w:t>
      </w:r>
      <w:r w:rsidRPr="004C0910">
        <w:t xml:space="preserve"> Climate and Partnership Lead, ensure strong collaboration</w:t>
      </w:r>
      <w:r>
        <w:t xml:space="preserve"> with Australian and regional research institutions to advance participatory action research on CSA scaling and loss &amp; damage (L&amp;D) mechanisms.</w:t>
      </w:r>
    </w:p>
    <w:p w14:paraId="5ABD2BBD" w14:textId="77777777" w:rsidR="000B6C98" w:rsidRPr="00A91B45" w:rsidRDefault="000B6C98" w:rsidP="000B6C98">
      <w:pPr>
        <w:numPr>
          <w:ilvl w:val="0"/>
          <w:numId w:val="29"/>
        </w:numPr>
        <w:spacing w:after="160" w:line="259" w:lineRule="auto"/>
      </w:pPr>
      <w:r w:rsidRPr="00A91B45">
        <w:t>Foster meaningful participation of ethnic minority communities, particularly women</w:t>
      </w:r>
      <w:r>
        <w:t>, youth,</w:t>
      </w:r>
      <w:r w:rsidRPr="00A91B45">
        <w:t xml:space="preserve"> and people with disabilities, in project governance and decision-making structures.</w:t>
      </w:r>
    </w:p>
    <w:p w14:paraId="2643D372" w14:textId="77777777" w:rsidR="000B6C98" w:rsidRPr="00150530" w:rsidRDefault="000B6C98" w:rsidP="000B6C98">
      <w:pPr>
        <w:numPr>
          <w:ilvl w:val="0"/>
          <w:numId w:val="29"/>
        </w:numPr>
        <w:spacing w:after="160" w:line="259" w:lineRule="auto"/>
      </w:pPr>
      <w:r w:rsidRPr="003E3C6D">
        <w:lastRenderedPageBreak/>
        <w:t>Support and guide the separate Project Managers in Laos and Cambodia in</w:t>
      </w:r>
      <w:r>
        <w:t xml:space="preserve"> </w:t>
      </w:r>
      <w:r w:rsidRPr="00150530">
        <w:t>engaging with government bodies to integrate project learnings into national policies and strategies for climate resilience and disaster risk reduction.</w:t>
      </w:r>
    </w:p>
    <w:p w14:paraId="13137177" w14:textId="77777777" w:rsidR="000B6C98" w:rsidRPr="00A91B45" w:rsidRDefault="000B6C98" w:rsidP="000B6C98">
      <w:pPr>
        <w:rPr>
          <w:b/>
          <w:bCs/>
        </w:rPr>
      </w:pPr>
      <w:r w:rsidRPr="00A91B45">
        <w:rPr>
          <w:b/>
          <w:bCs/>
        </w:rPr>
        <w:t>3. Technical Quality, Learning, and Innovation</w:t>
      </w:r>
    </w:p>
    <w:p w14:paraId="6BF4ACC8" w14:textId="4E52967F" w:rsidR="000B6C98" w:rsidRPr="00A91B45" w:rsidRDefault="000B6C98" w:rsidP="000B6C98">
      <w:pPr>
        <w:numPr>
          <w:ilvl w:val="0"/>
          <w:numId w:val="30"/>
        </w:numPr>
        <w:spacing w:after="160" w:line="259" w:lineRule="auto"/>
      </w:pPr>
      <w:r w:rsidRPr="00A91B45">
        <w:t>Oversee the technical direction of the project, ensuring gender-</w:t>
      </w:r>
      <w:r w:rsidR="00A64D3C">
        <w:t xml:space="preserve">responsive, </w:t>
      </w:r>
      <w:r w:rsidRPr="00A91B45">
        <w:t>evidence-based, and socially inclusive approaches.</w:t>
      </w:r>
    </w:p>
    <w:p w14:paraId="24956A98" w14:textId="77777777" w:rsidR="000B6C98" w:rsidRPr="00A91B45" w:rsidRDefault="000B6C98" w:rsidP="000B6C98">
      <w:pPr>
        <w:numPr>
          <w:ilvl w:val="0"/>
          <w:numId w:val="30"/>
        </w:numPr>
        <w:spacing w:after="160" w:line="259" w:lineRule="auto"/>
      </w:pPr>
      <w:r w:rsidRPr="00A91B45">
        <w:t>Guide the implementation of CSA demonstration farms, farmer learning networks, and innovative community-based safety nets (e.g., Village Savings and Loan Associations, Community Disaster Relief Funds)</w:t>
      </w:r>
      <w:r>
        <w:t xml:space="preserve"> </w:t>
      </w:r>
      <w:r w:rsidRPr="004A786B">
        <w:t>in Vietnam, while ensuring alignment across Laos and Cambodia</w:t>
      </w:r>
      <w:r w:rsidRPr="00044E4C">
        <w:t>.</w:t>
      </w:r>
    </w:p>
    <w:p w14:paraId="13271F77" w14:textId="77777777" w:rsidR="000B6C98" w:rsidRPr="00A91B45" w:rsidRDefault="000B6C98" w:rsidP="000B6C98">
      <w:pPr>
        <w:numPr>
          <w:ilvl w:val="0"/>
          <w:numId w:val="30"/>
        </w:numPr>
        <w:spacing w:after="160" w:line="259" w:lineRule="auto"/>
      </w:pPr>
      <w:r w:rsidRPr="00A91B45">
        <w:t>Support research partnerships to generate and apply knowledge on CSA, social protection, and inclusive governance, fostering adaptive learning and continuous improvement.</w:t>
      </w:r>
    </w:p>
    <w:p w14:paraId="5EEECE54" w14:textId="77777777" w:rsidR="000B6C98" w:rsidRPr="00A91B45" w:rsidRDefault="000B6C98" w:rsidP="000B6C98">
      <w:pPr>
        <w:numPr>
          <w:ilvl w:val="0"/>
          <w:numId w:val="30"/>
        </w:numPr>
        <w:spacing w:after="160" w:line="259" w:lineRule="auto"/>
      </w:pPr>
      <w:r w:rsidRPr="00A91B45">
        <w:t xml:space="preserve">Ensure that </w:t>
      </w:r>
      <w:r w:rsidRPr="00233E22">
        <w:t>GEDSI (Gender Equality</w:t>
      </w:r>
      <w:r w:rsidRPr="00A91B45">
        <w:t>, Disability, and Social Inclusion) principles are fully integrated into project activities, methodologies, and outcomes.</w:t>
      </w:r>
    </w:p>
    <w:p w14:paraId="0A6E4BE7" w14:textId="77777777" w:rsidR="000B6C98" w:rsidRPr="00A91B45" w:rsidRDefault="000B6C98" w:rsidP="000B6C98">
      <w:pPr>
        <w:rPr>
          <w:b/>
          <w:bCs/>
        </w:rPr>
      </w:pPr>
      <w:r w:rsidRPr="00A91B45">
        <w:rPr>
          <w:b/>
          <w:bCs/>
        </w:rPr>
        <w:t>4. Monitoring, Evaluation, and Learning (MEL)</w:t>
      </w:r>
    </w:p>
    <w:p w14:paraId="44629929" w14:textId="40B83AA7" w:rsidR="000B6C98" w:rsidRPr="00A91B45" w:rsidRDefault="000B6C98" w:rsidP="000B6C98">
      <w:pPr>
        <w:numPr>
          <w:ilvl w:val="0"/>
          <w:numId w:val="31"/>
        </w:numPr>
        <w:spacing w:after="160" w:line="259" w:lineRule="auto"/>
      </w:pPr>
      <w:r>
        <w:t>Provide oversight to the MEL framework, ensuring GEDSI integrated robust data collection, learning loops, and evidence-driven decision-making.</w:t>
      </w:r>
    </w:p>
    <w:p w14:paraId="159A953C" w14:textId="77777777" w:rsidR="000B6C98" w:rsidRDefault="000B6C98" w:rsidP="000B6C98">
      <w:pPr>
        <w:numPr>
          <w:ilvl w:val="0"/>
          <w:numId w:val="31"/>
        </w:numPr>
        <w:spacing w:after="160" w:line="259" w:lineRule="auto"/>
      </w:pPr>
      <w:r>
        <w:t xml:space="preserve">Lead the implementation of the project’s Theory of Change in </w:t>
      </w:r>
      <w:r w:rsidRPr="007B66DF">
        <w:t>Vietnam</w:t>
      </w:r>
      <w:r>
        <w:t xml:space="preserve"> and oversee integration with the approaches in Laos and Cambodia.</w:t>
      </w:r>
    </w:p>
    <w:p w14:paraId="665BE261" w14:textId="77777777" w:rsidR="000B6C98" w:rsidRPr="00A91B45" w:rsidRDefault="000B6C98" w:rsidP="000B6C98">
      <w:pPr>
        <w:numPr>
          <w:ilvl w:val="0"/>
          <w:numId w:val="31"/>
        </w:numPr>
        <w:spacing w:after="160" w:line="259" w:lineRule="auto"/>
      </w:pPr>
      <w:r w:rsidRPr="00A91B45">
        <w:t>Support independent mid-term and final evaluations, ensuring lessons learned are applied to improve project impact and sustainability.</w:t>
      </w:r>
    </w:p>
    <w:p w14:paraId="6E089D4B" w14:textId="77777777" w:rsidR="000B6C98" w:rsidRPr="00A91B45" w:rsidRDefault="000B6C98" w:rsidP="000B6C98">
      <w:pPr>
        <w:numPr>
          <w:ilvl w:val="0"/>
          <w:numId w:val="31"/>
        </w:numPr>
        <w:spacing w:after="160" w:line="259" w:lineRule="auto"/>
      </w:pPr>
      <w:r w:rsidRPr="00A91B45">
        <w:t>Oversee the integration of a Feedback and Accountability Mechanism (FAM) to ensure community voices inform project adaptation and improvements.</w:t>
      </w:r>
    </w:p>
    <w:p w14:paraId="5B874253" w14:textId="77777777" w:rsidR="000B6C98" w:rsidRPr="00A91B45" w:rsidRDefault="000B6C98" w:rsidP="000B6C98">
      <w:pPr>
        <w:rPr>
          <w:b/>
          <w:bCs/>
        </w:rPr>
      </w:pPr>
      <w:r w:rsidRPr="00A91B45">
        <w:rPr>
          <w:b/>
          <w:bCs/>
        </w:rPr>
        <w:t>5. Financial</w:t>
      </w:r>
      <w:r>
        <w:rPr>
          <w:b/>
          <w:bCs/>
        </w:rPr>
        <w:t>, Donor Reporting,</w:t>
      </w:r>
      <w:r w:rsidRPr="00A91B45">
        <w:rPr>
          <w:b/>
          <w:bCs/>
        </w:rPr>
        <w:t xml:space="preserve"> and Risk Management</w:t>
      </w:r>
    </w:p>
    <w:p w14:paraId="6F08628F" w14:textId="77777777" w:rsidR="000B6C98" w:rsidRPr="00A91B45" w:rsidRDefault="000B6C98" w:rsidP="000B6C98">
      <w:pPr>
        <w:numPr>
          <w:ilvl w:val="0"/>
          <w:numId w:val="32"/>
        </w:numPr>
        <w:spacing w:after="160" w:line="259" w:lineRule="auto"/>
      </w:pPr>
      <w:r w:rsidRPr="00A91B45">
        <w:t>Lead budget oversight (</w:t>
      </w:r>
      <w:r w:rsidRPr="004C0910">
        <w:t>AUD 10 million</w:t>
      </w:r>
      <w:r w:rsidRPr="00A91B45">
        <w:t>), ensuring effective allocation of resources and compliance with donor regulations (DFAT).</w:t>
      </w:r>
    </w:p>
    <w:p w14:paraId="2FBA042F" w14:textId="77777777" w:rsidR="000B6C98" w:rsidRDefault="000B6C98" w:rsidP="000B6C98">
      <w:pPr>
        <w:numPr>
          <w:ilvl w:val="0"/>
          <w:numId w:val="32"/>
        </w:numPr>
        <w:spacing w:after="160" w:line="259" w:lineRule="auto"/>
      </w:pPr>
      <w:r>
        <w:t>Manage project risks, including safeguarding, fraud, security, and environmental concerns, ensuring compliance with CARE and DFAT standards</w:t>
      </w:r>
    </w:p>
    <w:p w14:paraId="0E3F38D9" w14:textId="77777777" w:rsidR="000B6C98" w:rsidRPr="00A91B45" w:rsidRDefault="000B6C98" w:rsidP="000B6C98">
      <w:pPr>
        <w:numPr>
          <w:ilvl w:val="0"/>
          <w:numId w:val="32"/>
        </w:numPr>
        <w:spacing w:after="160" w:line="259" w:lineRule="auto"/>
      </w:pPr>
      <w:r>
        <w:t>Ensure risks are identified and addressed as part of regular project governance meetings.</w:t>
      </w:r>
    </w:p>
    <w:p w14:paraId="2A749208" w14:textId="77777777" w:rsidR="000B6C98" w:rsidRDefault="000B6C98" w:rsidP="000B6C98">
      <w:pPr>
        <w:numPr>
          <w:ilvl w:val="0"/>
          <w:numId w:val="32"/>
        </w:numPr>
        <w:spacing w:after="160" w:line="259" w:lineRule="auto"/>
      </w:pPr>
      <w:r w:rsidRPr="00A91B45">
        <w:t>Oversee due diligence processes for partner organizations, ensuring strong financial accountability and adherence to CARE’s safeguarding policies.</w:t>
      </w:r>
    </w:p>
    <w:p w14:paraId="55131565" w14:textId="77777777" w:rsidR="000B6C98" w:rsidRPr="00A91B45" w:rsidRDefault="000B6C98" w:rsidP="000B6C98">
      <w:pPr>
        <w:numPr>
          <w:ilvl w:val="0"/>
          <w:numId w:val="32"/>
        </w:numPr>
        <w:spacing w:after="160" w:line="259" w:lineRule="auto"/>
      </w:pPr>
      <w:r w:rsidRPr="002011EF">
        <w:t>Ensure high-quality and timely donor reporting, coordinating with country teams to compile reports that meet DFAT requirements and reflect project impact, lessons learned, and adaptive management approaches</w:t>
      </w:r>
      <w:r>
        <w:t>.</w:t>
      </w:r>
    </w:p>
    <w:p w14:paraId="7FCB8317" w14:textId="5828B163" w:rsidR="0098553C" w:rsidRDefault="0098553C" w:rsidP="000B6C98">
      <w:pPr>
        <w:pStyle w:val="NormalWeb"/>
        <w:shd w:val="clear" w:color="auto" w:fill="FFFFFF"/>
        <w:rPr>
          <w:rFonts w:cstheme="minorHAnsi"/>
          <w:b/>
          <w:bCs/>
          <w:color w:val="333333"/>
        </w:rPr>
      </w:pPr>
    </w:p>
    <w:p w14:paraId="32D7CE3F" w14:textId="77777777" w:rsidR="003B41D3" w:rsidRDefault="003B41D3" w:rsidP="00245FDB">
      <w:pPr>
        <w:pStyle w:val="NormalWeb"/>
        <w:shd w:val="clear" w:color="auto" w:fill="FFFFFF"/>
        <w:rPr>
          <w:rStyle w:val="Strong"/>
          <w:rFonts w:asciiTheme="minorHAnsi" w:hAnsiTheme="minorHAnsi" w:cstheme="minorHAnsi"/>
          <w:color w:val="333333"/>
        </w:rPr>
      </w:pPr>
    </w:p>
    <w:p w14:paraId="2DB69FEE" w14:textId="77777777" w:rsidR="003B41D3" w:rsidRDefault="003B41D3">
      <w:pPr>
        <w:rPr>
          <w:rStyle w:val="Strong"/>
          <w:rFonts w:cstheme="minorHAnsi"/>
          <w:color w:val="333333"/>
          <w:sz w:val="24"/>
          <w:szCs w:val="24"/>
          <w:lang w:val="en-US"/>
        </w:rPr>
      </w:pPr>
      <w:r>
        <w:rPr>
          <w:rStyle w:val="Strong"/>
          <w:rFonts w:cstheme="minorHAnsi"/>
          <w:color w:val="333333"/>
        </w:rPr>
        <w:br w:type="page"/>
      </w:r>
    </w:p>
    <w:p w14:paraId="523512D0" w14:textId="1C1005AE" w:rsidR="00245FDB" w:rsidRPr="00A1102D" w:rsidRDefault="00245FDB" w:rsidP="00245FDB">
      <w:pPr>
        <w:pStyle w:val="NormalWeb"/>
        <w:shd w:val="clear" w:color="auto" w:fill="FFFFFF"/>
        <w:rPr>
          <w:rFonts w:asciiTheme="minorHAnsi" w:hAnsiTheme="minorHAnsi" w:cstheme="minorHAnsi"/>
          <w:color w:val="333333"/>
        </w:rPr>
      </w:pPr>
      <w:r w:rsidRPr="00A1102D">
        <w:rPr>
          <w:rStyle w:val="Strong"/>
          <w:rFonts w:asciiTheme="minorHAnsi" w:hAnsiTheme="minorHAnsi" w:cstheme="minorHAnsi"/>
          <w:color w:val="333333"/>
        </w:rPr>
        <w:lastRenderedPageBreak/>
        <w:t>Ideally, you will have:</w:t>
      </w:r>
    </w:p>
    <w:p w14:paraId="07599F8B" w14:textId="77777777" w:rsidR="00CA1D4E" w:rsidRPr="0098553C" w:rsidRDefault="00CA1D4E" w:rsidP="0098553C">
      <w:pPr>
        <w:pStyle w:val="NormalWeb"/>
        <w:shd w:val="clear" w:color="auto" w:fill="FFFFFF"/>
        <w:rPr>
          <w:rFonts w:asciiTheme="minorHAnsi" w:hAnsiTheme="minorHAnsi" w:cstheme="minorHAnsi"/>
          <w:b/>
          <w:bCs/>
          <w:color w:val="333333"/>
          <w:sz w:val="22"/>
          <w:szCs w:val="22"/>
        </w:rPr>
      </w:pPr>
    </w:p>
    <w:p w14:paraId="51BC9ECA" w14:textId="77777777" w:rsidR="000B6C98" w:rsidRDefault="000B6C98" w:rsidP="00CA1D4E">
      <w:pPr>
        <w:pStyle w:val="NormalWeb"/>
        <w:shd w:val="clear" w:color="auto" w:fill="FFFFFF"/>
        <w:rPr>
          <w:rFonts w:asciiTheme="minorHAnsi" w:hAnsiTheme="minorHAnsi" w:cstheme="minorHAnsi"/>
          <w:b/>
          <w:bCs/>
          <w:color w:val="333333"/>
          <w:sz w:val="22"/>
          <w:szCs w:val="22"/>
        </w:rPr>
      </w:pPr>
    </w:p>
    <w:p w14:paraId="464AF1EC" w14:textId="2F079A71" w:rsidR="0098553C" w:rsidRDefault="0098553C" w:rsidP="00CA1D4E">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Essential Qualifications and Experience</w:t>
      </w:r>
    </w:p>
    <w:p w14:paraId="6BB3FE64" w14:textId="77777777" w:rsidR="003B41D3" w:rsidRPr="0098553C" w:rsidRDefault="003B41D3" w:rsidP="00CA1D4E">
      <w:pPr>
        <w:pStyle w:val="NormalWeb"/>
        <w:shd w:val="clear" w:color="auto" w:fill="FFFFFF"/>
        <w:rPr>
          <w:rFonts w:asciiTheme="minorHAnsi" w:hAnsiTheme="minorHAnsi" w:cstheme="minorHAnsi"/>
          <w:b/>
          <w:bCs/>
          <w:color w:val="333333"/>
          <w:sz w:val="22"/>
          <w:szCs w:val="22"/>
        </w:rPr>
      </w:pPr>
    </w:p>
    <w:p w14:paraId="10D9C3B0" w14:textId="77777777" w:rsidR="00F73764" w:rsidRPr="00A91B45" w:rsidRDefault="00F73764" w:rsidP="00F73764">
      <w:pPr>
        <w:numPr>
          <w:ilvl w:val="0"/>
          <w:numId w:val="33"/>
        </w:numPr>
        <w:spacing w:after="160" w:line="259" w:lineRule="auto"/>
      </w:pPr>
      <w:r w:rsidRPr="00A91B45">
        <w:t xml:space="preserve">Minimum 10 years of experience in program management, with at least </w:t>
      </w:r>
      <w:r>
        <w:t>3-</w:t>
      </w:r>
      <w:r w:rsidRPr="00A91B45">
        <w:t>5 years leading multi-country projects, ideally in Southeast Asia.</w:t>
      </w:r>
    </w:p>
    <w:p w14:paraId="0D34FB20" w14:textId="77777777" w:rsidR="00F73764" w:rsidRPr="00A91B45" w:rsidRDefault="00F73764" w:rsidP="00F73764">
      <w:pPr>
        <w:numPr>
          <w:ilvl w:val="0"/>
          <w:numId w:val="33"/>
        </w:numPr>
        <w:spacing w:after="160" w:line="259" w:lineRule="auto"/>
      </w:pPr>
      <w:r>
        <w:t>Strong expertise in climate resilience, CSA, disaster risk reduction, gender and social inclusion, or rural development, with a deep understanding of the Mekong subregion’s environmental and socio-political landscape.</w:t>
      </w:r>
    </w:p>
    <w:p w14:paraId="4492B957" w14:textId="77777777" w:rsidR="00F73764" w:rsidRPr="00A91B45" w:rsidRDefault="00F73764" w:rsidP="00F73764">
      <w:pPr>
        <w:numPr>
          <w:ilvl w:val="0"/>
          <w:numId w:val="33"/>
        </w:numPr>
        <w:spacing w:after="160" w:line="259" w:lineRule="auto"/>
      </w:pPr>
      <w:r w:rsidRPr="00A91B45">
        <w:t>Demonstrated leadership in managing large, multi-stakeholder programs, with experience in partnership-building, government engagement, and donor relations (especially DFAT).</w:t>
      </w:r>
    </w:p>
    <w:p w14:paraId="4BDD19B8" w14:textId="77777777" w:rsidR="00F73764" w:rsidRDefault="00F73764" w:rsidP="00F73764">
      <w:pPr>
        <w:numPr>
          <w:ilvl w:val="0"/>
          <w:numId w:val="33"/>
        </w:numPr>
        <w:spacing w:after="160" w:line="259" w:lineRule="auto"/>
      </w:pPr>
      <w:r>
        <w:t xml:space="preserve">Proven ability to </w:t>
      </w:r>
      <w:r w:rsidRPr="00AD055B">
        <w:t>directly implement large-scale programs in Vietnam</w:t>
      </w:r>
      <w:r>
        <w:t xml:space="preserve"> while providing oversight across multiple countries, ensuring collaboration and consistency.</w:t>
      </w:r>
    </w:p>
    <w:p w14:paraId="7C307CE2" w14:textId="77777777" w:rsidR="00F73764" w:rsidRPr="00A91B45" w:rsidRDefault="00F73764" w:rsidP="00F73764">
      <w:pPr>
        <w:numPr>
          <w:ilvl w:val="0"/>
          <w:numId w:val="33"/>
        </w:numPr>
        <w:spacing w:after="160" w:line="259" w:lineRule="auto"/>
      </w:pPr>
      <w:r w:rsidRPr="00A91B45">
        <w:t xml:space="preserve">Experience in gender equality, disability inclusion, social inclusion programming, </w:t>
      </w:r>
      <w:r>
        <w:t xml:space="preserve">and safeguarding, </w:t>
      </w:r>
      <w:r w:rsidRPr="00A91B45">
        <w:t>particularly in climate resilience and agricultural livelihoods.</w:t>
      </w:r>
    </w:p>
    <w:p w14:paraId="6B33F085" w14:textId="77777777" w:rsidR="00F73764" w:rsidRPr="00A91B45" w:rsidRDefault="00F73764" w:rsidP="00F73764">
      <w:pPr>
        <w:numPr>
          <w:ilvl w:val="0"/>
          <w:numId w:val="33"/>
        </w:numPr>
        <w:spacing w:after="160" w:line="259" w:lineRule="auto"/>
      </w:pPr>
      <w:r w:rsidRPr="00A91B45">
        <w:t>Strong background in MEL, with the ability to translate research findings into action and policy recommendations.</w:t>
      </w:r>
    </w:p>
    <w:p w14:paraId="429F196C" w14:textId="77777777" w:rsidR="00F73764" w:rsidRPr="00A91B45" w:rsidRDefault="00F73764" w:rsidP="00F73764">
      <w:pPr>
        <w:numPr>
          <w:ilvl w:val="0"/>
          <w:numId w:val="33"/>
        </w:numPr>
        <w:spacing w:after="160" w:line="259" w:lineRule="auto"/>
      </w:pPr>
      <w:r w:rsidRPr="00A91B45">
        <w:t>Financial and risk management expertise, with experience overseeing multimillion-dollar budgets and ensuring donor compliance.</w:t>
      </w:r>
    </w:p>
    <w:p w14:paraId="6C9F2EDB" w14:textId="77777777" w:rsidR="00F73764" w:rsidRPr="00A91B45" w:rsidRDefault="00F73764" w:rsidP="00F73764">
      <w:pPr>
        <w:numPr>
          <w:ilvl w:val="0"/>
          <w:numId w:val="33"/>
        </w:numPr>
        <w:spacing w:after="160" w:line="259" w:lineRule="auto"/>
      </w:pPr>
      <w:r w:rsidRPr="00A91B45">
        <w:t xml:space="preserve">Excellent communication and negotiation skills, with fluency in English </w:t>
      </w:r>
      <w:r>
        <w:t xml:space="preserve">and Vietnamese.   </w:t>
      </w:r>
    </w:p>
    <w:p w14:paraId="31D5739B" w14:textId="77777777" w:rsidR="00F73764" w:rsidRPr="00A91B45" w:rsidRDefault="00F73764" w:rsidP="00F73764">
      <w:pPr>
        <w:rPr>
          <w:b/>
          <w:bCs/>
        </w:rPr>
      </w:pPr>
      <w:r w:rsidRPr="00A91B45">
        <w:rPr>
          <w:b/>
          <w:bCs/>
        </w:rPr>
        <w:t>Desirable Qualifications</w:t>
      </w:r>
    </w:p>
    <w:p w14:paraId="64C0D873" w14:textId="77777777" w:rsidR="00F73764" w:rsidRPr="00A91B45" w:rsidRDefault="00F73764" w:rsidP="00F73764">
      <w:pPr>
        <w:numPr>
          <w:ilvl w:val="0"/>
          <w:numId w:val="34"/>
        </w:numPr>
        <w:spacing w:after="160" w:line="259" w:lineRule="auto"/>
      </w:pPr>
      <w:r w:rsidRPr="00A91B45">
        <w:t>Advanced degree in Climate Resilience, Agriculture, Development Studies, Economics, or a related field.</w:t>
      </w:r>
    </w:p>
    <w:p w14:paraId="553C9722" w14:textId="77777777" w:rsidR="00F73764" w:rsidRPr="00A91B45" w:rsidRDefault="00F73764" w:rsidP="00F73764">
      <w:pPr>
        <w:numPr>
          <w:ilvl w:val="0"/>
          <w:numId w:val="34"/>
        </w:numPr>
        <w:spacing w:after="160" w:line="259" w:lineRule="auto"/>
      </w:pPr>
      <w:r w:rsidRPr="00A91B45">
        <w:t>Experience in designing and implementing research-driven, climate-smart agriculture models.</w:t>
      </w:r>
    </w:p>
    <w:p w14:paraId="7B0709F9" w14:textId="759CCD43" w:rsidR="008C2F2C" w:rsidRPr="008D0907" w:rsidRDefault="008D0907" w:rsidP="008D0907">
      <w:pPr>
        <w:pStyle w:val="ListParagraph"/>
        <w:numPr>
          <w:ilvl w:val="0"/>
          <w:numId w:val="34"/>
        </w:numPr>
        <w:rPr>
          <w:rStyle w:val="Strong"/>
          <w:rFonts w:cstheme="minorHAnsi"/>
          <w:color w:val="333333"/>
        </w:rPr>
      </w:pPr>
      <w:r w:rsidRPr="00A91B45">
        <w:t>Prior experience working with Australian-funded development programs (DFAT, ACIAR, MAP2) or equivalent.</w:t>
      </w:r>
    </w:p>
    <w:p w14:paraId="756802C0" w14:textId="5F038A34" w:rsidR="00D53907" w:rsidRPr="00316D78" w:rsidRDefault="00D53907" w:rsidP="00D53907">
      <w:pPr>
        <w:pStyle w:val="NormalWeb"/>
        <w:shd w:val="clear" w:color="auto" w:fill="FFFFFF"/>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Interested?</w:t>
      </w:r>
    </w:p>
    <w:p w14:paraId="7D0F3052" w14:textId="77777777" w:rsidR="00D53907" w:rsidRPr="00316D78" w:rsidRDefault="00D53907" w:rsidP="00D53907">
      <w:pPr>
        <w:pStyle w:val="NormalWeb"/>
        <w:shd w:val="clear" w:color="auto" w:fill="FFFFFF"/>
        <w:rPr>
          <w:rFonts w:asciiTheme="minorHAnsi" w:hAnsiTheme="minorHAnsi" w:cstheme="minorHAnsi"/>
          <w:color w:val="333333"/>
          <w:sz w:val="22"/>
          <w:szCs w:val="22"/>
        </w:rPr>
      </w:pPr>
    </w:p>
    <w:p w14:paraId="58EB8C16" w14:textId="742FD83A" w:rsidR="006D4A76" w:rsidRPr="006D4A76" w:rsidRDefault="00D53907" w:rsidP="006D4A76">
      <w:pPr>
        <w:pStyle w:val="NormalWeb"/>
        <w:shd w:val="clear" w:color="auto" w:fill="FFFFFF"/>
        <w:rPr>
          <w:rFonts w:asciiTheme="minorHAnsi" w:hAnsiTheme="minorHAnsi" w:cstheme="minorHAnsi"/>
          <w:color w:val="333333"/>
          <w:sz w:val="22"/>
          <w:szCs w:val="22"/>
        </w:rPr>
      </w:pPr>
      <w:r w:rsidRPr="00316D78">
        <w:rPr>
          <w:rFonts w:asciiTheme="minorHAnsi" w:hAnsiTheme="minorHAnsi" w:cstheme="minorHAnsi"/>
          <w:color w:val="333333"/>
          <w:sz w:val="22"/>
          <w:szCs w:val="22"/>
        </w:rPr>
        <w:t>We invite </w:t>
      </w:r>
      <w:r w:rsidRPr="00316D78">
        <w:rPr>
          <w:rStyle w:val="Strong"/>
          <w:rFonts w:asciiTheme="minorHAnsi" w:hAnsiTheme="minorHAnsi" w:cstheme="minorHAnsi"/>
          <w:color w:val="333333"/>
          <w:sz w:val="22"/>
          <w:szCs w:val="22"/>
        </w:rPr>
        <w:t>Vietnamese candidates</w:t>
      </w:r>
      <w:r w:rsidRPr="00316D78">
        <w:rPr>
          <w:rFonts w:asciiTheme="minorHAnsi" w:hAnsiTheme="minorHAnsi" w:cstheme="minorHAnsi"/>
          <w:color w:val="333333"/>
          <w:sz w:val="22"/>
          <w:szCs w:val="22"/>
        </w:rPr>
        <w:t xml:space="preserve"> to submit expressions of interest to join our team. </w:t>
      </w:r>
      <w:r w:rsidR="00A63B32">
        <w:rPr>
          <w:rFonts w:asciiTheme="minorHAnsi" w:hAnsiTheme="minorHAnsi" w:cstheme="minorHAnsi"/>
          <w:color w:val="333333"/>
          <w:sz w:val="22"/>
          <w:szCs w:val="22"/>
        </w:rPr>
        <w:t>Please email</w:t>
      </w:r>
      <w:r w:rsidRPr="00316D78">
        <w:rPr>
          <w:rFonts w:asciiTheme="minorHAnsi" w:hAnsiTheme="minorHAnsi" w:cstheme="minorHAnsi"/>
          <w:color w:val="333333"/>
          <w:sz w:val="22"/>
          <w:szCs w:val="22"/>
        </w:rPr>
        <w:t xml:space="preserve"> a letter of interest and CV in English language </w:t>
      </w:r>
      <w:r w:rsidR="00A63B32">
        <w:rPr>
          <w:rFonts w:asciiTheme="minorHAnsi" w:hAnsiTheme="minorHAnsi" w:cstheme="minorHAnsi"/>
          <w:color w:val="333333"/>
          <w:sz w:val="22"/>
          <w:szCs w:val="22"/>
        </w:rPr>
        <w:t xml:space="preserve">to </w:t>
      </w:r>
      <w:hyperlink r:id="rId9" w:history="1">
        <w:r w:rsidR="00916DBC" w:rsidRPr="00253881">
          <w:rPr>
            <w:rStyle w:val="Hyperlink"/>
            <w:rFonts w:asciiTheme="minorHAnsi" w:hAnsiTheme="minorHAnsi" w:cstheme="minorHAnsi"/>
            <w:sz w:val="22"/>
            <w:szCs w:val="22"/>
          </w:rPr>
          <w:t>vnm.jobs@care.org</w:t>
        </w:r>
      </w:hyperlink>
      <w:r w:rsidR="00916DBC">
        <w:rPr>
          <w:rFonts w:asciiTheme="minorHAnsi" w:hAnsiTheme="minorHAnsi" w:cstheme="minorHAnsi"/>
          <w:sz w:val="22"/>
          <w:szCs w:val="22"/>
        </w:rPr>
        <w:t xml:space="preserve"> </w:t>
      </w:r>
      <w:r w:rsidR="006D4A76">
        <w:rPr>
          <w:rFonts w:asciiTheme="minorHAnsi" w:hAnsiTheme="minorHAnsi" w:cstheme="minorHAnsi"/>
          <w:color w:val="333333"/>
          <w:sz w:val="22"/>
          <w:szCs w:val="22"/>
        </w:rPr>
        <w:t>by</w:t>
      </w:r>
      <w:r w:rsidR="00D26FC0">
        <w:rPr>
          <w:rFonts w:asciiTheme="minorHAnsi" w:hAnsiTheme="minorHAnsi" w:cstheme="minorHAnsi"/>
          <w:color w:val="333333"/>
          <w:sz w:val="22"/>
          <w:szCs w:val="22"/>
        </w:rPr>
        <w:t xml:space="preserve"> </w:t>
      </w:r>
      <w:r w:rsidR="0008489A" w:rsidRPr="00D84037">
        <w:rPr>
          <w:rFonts w:asciiTheme="minorHAnsi" w:hAnsiTheme="minorHAnsi" w:cstheme="minorHAnsi"/>
          <w:b/>
          <w:bCs/>
          <w:color w:val="333333"/>
          <w:sz w:val="22"/>
          <w:szCs w:val="22"/>
        </w:rPr>
        <w:t>1</w:t>
      </w:r>
      <w:r w:rsidR="00A63B32" w:rsidRPr="00D84037">
        <w:rPr>
          <w:rFonts w:asciiTheme="minorHAnsi" w:hAnsiTheme="minorHAnsi" w:cstheme="minorHAnsi"/>
          <w:b/>
          <w:bCs/>
          <w:color w:val="333333"/>
          <w:sz w:val="22"/>
          <w:szCs w:val="22"/>
        </w:rPr>
        <w:t>4</w:t>
      </w:r>
      <w:r w:rsidR="006D4A76" w:rsidRPr="006D4A76">
        <w:rPr>
          <w:rFonts w:asciiTheme="minorHAnsi" w:hAnsiTheme="minorHAnsi" w:cstheme="minorHAnsi"/>
          <w:b/>
          <w:bCs/>
          <w:color w:val="333333"/>
          <w:sz w:val="22"/>
          <w:szCs w:val="22"/>
          <w:vertAlign w:val="superscript"/>
        </w:rPr>
        <w:t>th</w:t>
      </w:r>
      <w:r w:rsidR="00A63B32" w:rsidRPr="00D84037">
        <w:rPr>
          <w:rFonts w:asciiTheme="minorHAnsi" w:hAnsiTheme="minorHAnsi" w:cstheme="minorHAnsi"/>
          <w:b/>
          <w:bCs/>
          <w:color w:val="333333"/>
          <w:sz w:val="22"/>
          <w:szCs w:val="22"/>
        </w:rPr>
        <w:t xml:space="preserve"> April 2025</w:t>
      </w:r>
      <w:r w:rsidR="006D4A76">
        <w:rPr>
          <w:rFonts w:asciiTheme="minorHAnsi" w:hAnsiTheme="minorHAnsi" w:cstheme="minorHAnsi"/>
          <w:b/>
          <w:bCs/>
          <w:color w:val="333333"/>
          <w:sz w:val="22"/>
          <w:szCs w:val="22"/>
        </w:rPr>
        <w:t xml:space="preserve">. </w:t>
      </w:r>
      <w:r w:rsidR="006D4A76" w:rsidRPr="006D4A76">
        <w:rPr>
          <w:rFonts w:asciiTheme="minorHAnsi" w:hAnsiTheme="minorHAnsi" w:cstheme="minorHAnsi"/>
          <w:color w:val="333333"/>
          <w:sz w:val="22"/>
          <w:szCs w:val="22"/>
        </w:rPr>
        <w:t>As part of our application process, we kindly ask that you include the following in the subject line of your application email:</w:t>
      </w:r>
      <w:r w:rsidR="006D4A76">
        <w:rPr>
          <w:rFonts w:asciiTheme="minorHAnsi" w:hAnsiTheme="minorHAnsi" w:cstheme="minorHAnsi"/>
          <w:color w:val="333333"/>
          <w:sz w:val="22"/>
          <w:szCs w:val="22"/>
        </w:rPr>
        <w:t xml:space="preserve"> </w:t>
      </w:r>
      <w:r w:rsidR="006D4A76" w:rsidRPr="00233E22">
        <w:rPr>
          <w:rFonts w:asciiTheme="minorHAnsi" w:hAnsiTheme="minorHAnsi" w:cstheme="minorHAnsi"/>
          <w:b/>
          <w:bCs/>
          <w:i/>
          <w:iCs/>
          <w:color w:val="333333"/>
        </w:rPr>
        <w:t xml:space="preserve">Project Director for </w:t>
      </w:r>
      <w:proofErr w:type="spellStart"/>
      <w:r w:rsidR="006D4A76" w:rsidRPr="00233E22">
        <w:rPr>
          <w:rFonts w:asciiTheme="minorHAnsi" w:hAnsiTheme="minorHAnsi" w:cstheme="minorHAnsi"/>
          <w:b/>
          <w:bCs/>
          <w:i/>
          <w:iCs/>
          <w:color w:val="333333"/>
        </w:rPr>
        <w:t>MekongElevate</w:t>
      </w:r>
      <w:proofErr w:type="spellEnd"/>
      <w:r w:rsidR="006D4A76">
        <w:rPr>
          <w:rFonts w:asciiTheme="minorHAnsi" w:hAnsiTheme="minorHAnsi" w:cstheme="minorHAnsi"/>
          <w:b/>
          <w:bCs/>
          <w:i/>
          <w:iCs/>
          <w:color w:val="333333"/>
        </w:rPr>
        <w:t xml:space="preserve"> </w:t>
      </w:r>
      <w:r w:rsidR="006D4A76" w:rsidRPr="006D4A76">
        <w:rPr>
          <w:rFonts w:asciiTheme="minorHAnsi" w:hAnsiTheme="minorHAnsi" w:cstheme="minorHAnsi"/>
          <w:color w:val="333333"/>
          <w:sz w:val="22"/>
          <w:szCs w:val="22"/>
        </w:rPr>
        <w:t>Application - [Your Full Name]</w:t>
      </w:r>
      <w:r w:rsidR="006D4A76">
        <w:rPr>
          <w:rFonts w:asciiTheme="minorHAnsi" w:hAnsiTheme="minorHAnsi" w:cstheme="minorHAnsi"/>
          <w:color w:val="333333"/>
          <w:sz w:val="22"/>
          <w:szCs w:val="22"/>
        </w:rPr>
        <w:t>.</w:t>
      </w:r>
    </w:p>
    <w:p w14:paraId="323E765D" w14:textId="5F6A201A" w:rsidR="00D53907" w:rsidRPr="00316D78" w:rsidRDefault="00D53907" w:rsidP="00D53907">
      <w:pPr>
        <w:pStyle w:val="NormalWeb"/>
        <w:shd w:val="clear" w:color="auto" w:fill="FFFFFF"/>
        <w:rPr>
          <w:rFonts w:asciiTheme="minorHAnsi" w:hAnsiTheme="minorHAnsi" w:cstheme="minorHAnsi"/>
          <w:color w:val="333333"/>
          <w:sz w:val="22"/>
          <w:szCs w:val="22"/>
        </w:rPr>
      </w:pPr>
    </w:p>
    <w:p w14:paraId="5F7ED64A" w14:textId="77777777" w:rsidR="004218C9" w:rsidRPr="004218C9" w:rsidRDefault="004218C9" w:rsidP="00210701">
      <w:pPr>
        <w:spacing w:before="100" w:beforeAutospacing="1" w:after="100" w:afterAutospacing="1" w:line="240" w:lineRule="auto"/>
        <w:jc w:val="both"/>
        <w:rPr>
          <w:rFonts w:cstheme="minorHAnsi"/>
          <w:lang w:val="en-US"/>
        </w:rPr>
      </w:pPr>
      <w:r w:rsidRPr="004218C9">
        <w:rPr>
          <w:rFonts w:cstheme="minorHAnsi"/>
          <w:lang w:val="en-US"/>
        </w:rPr>
        <w:t>Since 1989, CARE in Vietnam has partnered with a wide range of organizations to implement over 300 impactful projects across the country. We believe that true sustainable development can only be achieved by addressing the root causes of poverty, social injustice, and inequality. In collaboration with our partners, we are committed to empowering women and their communities—whether smallholder farmers, workers, or owners of micro and small enterprises—by enhancing their skills, confidence, and capacity to engage in economic development, adapt to climate change, and strengthen their resilience to natural or major disasters. Together, we aim to foster a society where development is inclusive, equitable, and accessible to all.</w:t>
      </w:r>
    </w:p>
    <w:p w14:paraId="1B28AAC1" w14:textId="77777777" w:rsidR="000C6D74" w:rsidRPr="000C6D74" w:rsidRDefault="000C6D74" w:rsidP="000C6D74">
      <w:pPr>
        <w:spacing w:before="100" w:beforeAutospacing="1" w:after="100" w:afterAutospacing="1" w:line="240" w:lineRule="auto"/>
        <w:rPr>
          <w:rFonts w:eastAsia="Times New Roman" w:cstheme="minorHAnsi"/>
          <w:i/>
          <w:iCs/>
          <w:lang w:val="en-US"/>
        </w:rPr>
      </w:pPr>
      <w:r w:rsidRPr="000C6D74">
        <w:rPr>
          <w:rFonts w:eastAsia="Times New Roman" w:cstheme="minorHAnsi"/>
          <w:i/>
          <w:iCs/>
          <w:lang w:val="en-US"/>
        </w:rPr>
        <w:t xml:space="preserve">CARE participates in the Inter-Agency Misconduct Disclosure Scheme. In line with this Scheme, we hereby request information from the candidate’s previous employers about any findings of sexual exploitation, sexual abuse and/or sexual harassment during employment, or incidents under investigation when the candidate left employment. All offers of employment are subject to satisfactory references and appropriate screening checks. By </w:t>
      </w:r>
      <w:proofErr w:type="gramStart"/>
      <w:r w:rsidRPr="000C6D74">
        <w:rPr>
          <w:rFonts w:eastAsia="Times New Roman" w:cstheme="minorHAnsi"/>
          <w:i/>
          <w:iCs/>
          <w:lang w:val="en-US"/>
        </w:rPr>
        <w:t>submitting an application</w:t>
      </w:r>
      <w:proofErr w:type="gramEnd"/>
      <w:r w:rsidRPr="000C6D74">
        <w:rPr>
          <w:rFonts w:eastAsia="Times New Roman" w:cstheme="minorHAnsi"/>
          <w:i/>
          <w:iCs/>
          <w:lang w:val="en-US"/>
        </w:rPr>
        <w:t>, the job applicant confirms his/her understanding of these recruitment procedures.</w:t>
      </w:r>
    </w:p>
    <w:p w14:paraId="43B9B929" w14:textId="77777777" w:rsidR="006E244D" w:rsidRPr="006E244D" w:rsidRDefault="006E244D" w:rsidP="006E244D">
      <w:pPr>
        <w:pStyle w:val="NormalWeb"/>
        <w:shd w:val="clear" w:color="auto" w:fill="FFFFFF"/>
        <w:jc w:val="center"/>
        <w:rPr>
          <w:rStyle w:val="Strong"/>
          <w:rFonts w:asciiTheme="minorHAnsi" w:hAnsiTheme="minorHAnsi"/>
          <w:sz w:val="22"/>
          <w:szCs w:val="22"/>
        </w:rPr>
      </w:pPr>
      <w:r w:rsidRPr="006E244D">
        <w:rPr>
          <w:rStyle w:val="Strong"/>
          <w:rFonts w:asciiTheme="minorHAnsi" w:hAnsiTheme="minorHAnsi"/>
          <w:sz w:val="22"/>
          <w:szCs w:val="22"/>
        </w:rPr>
        <w:lastRenderedPageBreak/>
        <w:t>CARE is an Equal Opportunity employer. We provide equal employment opportunities to all employees and qualified applicants for employment without regard to race, color, sex, religion, ancestry, national origin, age, disability, marital status, or veteran status, or any other characteristics protected under applicable law.</w:t>
      </w:r>
    </w:p>
    <w:p w14:paraId="3A4416F2" w14:textId="77777777" w:rsidR="006E244D" w:rsidRPr="006E244D" w:rsidRDefault="006E244D" w:rsidP="00A55410">
      <w:pPr>
        <w:pStyle w:val="NormalWeb"/>
        <w:shd w:val="clear" w:color="auto" w:fill="FFFFFF"/>
        <w:jc w:val="center"/>
        <w:rPr>
          <w:rStyle w:val="Strong"/>
        </w:rPr>
      </w:pPr>
    </w:p>
    <w:p w14:paraId="4BAC2FD3" w14:textId="6CB444B1" w:rsidR="00A47CF5" w:rsidRDefault="00A47CF5" w:rsidP="00A76B4E">
      <w:pPr>
        <w:spacing w:after="0" w:line="240" w:lineRule="auto"/>
        <w:ind w:left="32"/>
        <w:rPr>
          <w:rFonts w:cstheme="minorHAnsi"/>
        </w:rPr>
      </w:pPr>
    </w:p>
    <w:sectPr w:rsidR="00A47CF5" w:rsidSect="007C39A7">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6DF"/>
    <w:multiLevelType w:val="multilevel"/>
    <w:tmpl w:val="A6EA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143D"/>
    <w:multiLevelType w:val="multilevel"/>
    <w:tmpl w:val="4C84B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A6484"/>
    <w:multiLevelType w:val="hybridMultilevel"/>
    <w:tmpl w:val="F9E44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0F55"/>
    <w:multiLevelType w:val="hybridMultilevel"/>
    <w:tmpl w:val="AF9C7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A4CC6"/>
    <w:multiLevelType w:val="hybridMultilevel"/>
    <w:tmpl w:val="25F2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36934"/>
    <w:multiLevelType w:val="hybridMultilevel"/>
    <w:tmpl w:val="425E5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F77BA"/>
    <w:multiLevelType w:val="hybridMultilevel"/>
    <w:tmpl w:val="C8BC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82CB8"/>
    <w:multiLevelType w:val="hybridMultilevel"/>
    <w:tmpl w:val="073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E7187"/>
    <w:multiLevelType w:val="hybridMultilevel"/>
    <w:tmpl w:val="587860E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1E2579E"/>
    <w:multiLevelType w:val="multilevel"/>
    <w:tmpl w:val="45E0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A5626"/>
    <w:multiLevelType w:val="multilevel"/>
    <w:tmpl w:val="5F5C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1477"/>
    <w:multiLevelType w:val="hybridMultilevel"/>
    <w:tmpl w:val="782C99D2"/>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730F85"/>
    <w:multiLevelType w:val="hybridMultilevel"/>
    <w:tmpl w:val="3FF4C92C"/>
    <w:lvl w:ilvl="0" w:tplc="0409001B">
      <w:start w:val="1"/>
      <w:numFmt w:val="lowerRoman"/>
      <w:lvlText w:val="%1."/>
      <w:lvlJc w:val="right"/>
      <w:pPr>
        <w:ind w:left="1022" w:hanging="360"/>
      </w:pPr>
      <w:rPr>
        <w:rFonts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3" w15:restartNumberingAfterBreak="0">
    <w:nsid w:val="37765646"/>
    <w:multiLevelType w:val="hybridMultilevel"/>
    <w:tmpl w:val="293E8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F456AB"/>
    <w:multiLevelType w:val="hybridMultilevel"/>
    <w:tmpl w:val="7278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9E1B86"/>
    <w:multiLevelType w:val="multilevel"/>
    <w:tmpl w:val="3CF26F4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decimal"/>
      <w:lvlText w:val="%3."/>
      <w:lvlJc w:val="left"/>
      <w:pPr>
        <w:ind w:left="0" w:hanging="360"/>
      </w:p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6" w15:restartNumberingAfterBreak="0">
    <w:nsid w:val="55F725E9"/>
    <w:multiLevelType w:val="hybridMultilevel"/>
    <w:tmpl w:val="2C26F7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6D3137"/>
    <w:multiLevelType w:val="multilevel"/>
    <w:tmpl w:val="B128E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52691"/>
    <w:multiLevelType w:val="hybridMultilevel"/>
    <w:tmpl w:val="A98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527D8"/>
    <w:multiLevelType w:val="multilevel"/>
    <w:tmpl w:val="927AC97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61677139"/>
    <w:multiLevelType w:val="multilevel"/>
    <w:tmpl w:val="C284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2348D"/>
    <w:multiLevelType w:val="multilevel"/>
    <w:tmpl w:val="878C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3518C6"/>
    <w:multiLevelType w:val="multilevel"/>
    <w:tmpl w:val="503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4790D"/>
    <w:multiLevelType w:val="multilevel"/>
    <w:tmpl w:val="8DD2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C489E"/>
    <w:multiLevelType w:val="hybridMultilevel"/>
    <w:tmpl w:val="40F2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F33D8"/>
    <w:multiLevelType w:val="hybridMultilevel"/>
    <w:tmpl w:val="FD6E24C8"/>
    <w:lvl w:ilvl="0" w:tplc="320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E7EC5"/>
    <w:multiLevelType w:val="hybridMultilevel"/>
    <w:tmpl w:val="55DE9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42986"/>
    <w:multiLevelType w:val="hybridMultilevel"/>
    <w:tmpl w:val="EE1C3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873B41"/>
    <w:multiLevelType w:val="multilevel"/>
    <w:tmpl w:val="F25A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8E46C3"/>
    <w:multiLevelType w:val="multilevel"/>
    <w:tmpl w:val="B0E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F2FA8"/>
    <w:multiLevelType w:val="multilevel"/>
    <w:tmpl w:val="E6EC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B1D5D"/>
    <w:multiLevelType w:val="multilevel"/>
    <w:tmpl w:val="79F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7D65EC"/>
    <w:multiLevelType w:val="hybridMultilevel"/>
    <w:tmpl w:val="D5465B72"/>
    <w:lvl w:ilvl="0" w:tplc="04090001">
      <w:start w:val="1"/>
      <w:numFmt w:val="bullet"/>
      <w:lvlText w:val=""/>
      <w:lvlJc w:val="left"/>
      <w:pPr>
        <w:ind w:left="1080" w:hanging="360"/>
      </w:pPr>
      <w:rPr>
        <w:rFonts w:ascii="Symbol" w:hAnsi="Symbol" w:hint="default"/>
      </w:rPr>
    </w:lvl>
    <w:lvl w:ilvl="1" w:tplc="9F4A4368">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5124585">
    <w:abstractNumId w:val="7"/>
  </w:num>
  <w:num w:numId="2" w16cid:durableId="1098137566">
    <w:abstractNumId w:val="2"/>
  </w:num>
  <w:num w:numId="3" w16cid:durableId="1432046094">
    <w:abstractNumId w:val="3"/>
  </w:num>
  <w:num w:numId="4" w16cid:durableId="286283364">
    <w:abstractNumId w:val="13"/>
  </w:num>
  <w:num w:numId="5" w16cid:durableId="1513641581">
    <w:abstractNumId w:val="6"/>
  </w:num>
  <w:num w:numId="6" w16cid:durableId="450830087">
    <w:abstractNumId w:val="24"/>
  </w:num>
  <w:num w:numId="7" w16cid:durableId="903873172">
    <w:abstractNumId w:val="4"/>
  </w:num>
  <w:num w:numId="8" w16cid:durableId="1563323661">
    <w:abstractNumId w:val="16"/>
  </w:num>
  <w:num w:numId="9" w16cid:durableId="590243706">
    <w:abstractNumId w:val="26"/>
  </w:num>
  <w:num w:numId="10" w16cid:durableId="2024356241">
    <w:abstractNumId w:val="6"/>
  </w:num>
  <w:num w:numId="11" w16cid:durableId="1086537079">
    <w:abstractNumId w:val="5"/>
  </w:num>
  <w:num w:numId="12" w16cid:durableId="122306348">
    <w:abstractNumId w:val="14"/>
  </w:num>
  <w:num w:numId="13" w16cid:durableId="46269089">
    <w:abstractNumId w:val="11"/>
  </w:num>
  <w:num w:numId="14" w16cid:durableId="1191182824">
    <w:abstractNumId w:val="12"/>
  </w:num>
  <w:num w:numId="15" w16cid:durableId="676420585">
    <w:abstractNumId w:val="25"/>
  </w:num>
  <w:num w:numId="16" w16cid:durableId="245576518">
    <w:abstractNumId w:val="19"/>
  </w:num>
  <w:num w:numId="17" w16cid:durableId="435102438">
    <w:abstractNumId w:val="15"/>
  </w:num>
  <w:num w:numId="18" w16cid:durableId="1986855045">
    <w:abstractNumId w:val="31"/>
  </w:num>
  <w:num w:numId="19" w16cid:durableId="1484467639">
    <w:abstractNumId w:val="27"/>
  </w:num>
  <w:num w:numId="20" w16cid:durableId="673342346">
    <w:abstractNumId w:val="32"/>
  </w:num>
  <w:num w:numId="21" w16cid:durableId="269360597">
    <w:abstractNumId w:val="8"/>
  </w:num>
  <w:num w:numId="22" w16cid:durableId="894701459">
    <w:abstractNumId w:val="21"/>
  </w:num>
  <w:num w:numId="23" w16cid:durableId="709958125">
    <w:abstractNumId w:val="10"/>
  </w:num>
  <w:num w:numId="24" w16cid:durableId="522943168">
    <w:abstractNumId w:val="1"/>
  </w:num>
  <w:num w:numId="25" w16cid:durableId="1524443293">
    <w:abstractNumId w:val="17"/>
  </w:num>
  <w:num w:numId="26" w16cid:durableId="348147613">
    <w:abstractNumId w:val="9"/>
  </w:num>
  <w:num w:numId="27" w16cid:durableId="1759329802">
    <w:abstractNumId w:val="18"/>
  </w:num>
  <w:num w:numId="28" w16cid:durableId="350575244">
    <w:abstractNumId w:val="30"/>
  </w:num>
  <w:num w:numId="29" w16cid:durableId="731660738">
    <w:abstractNumId w:val="29"/>
  </w:num>
  <w:num w:numId="30" w16cid:durableId="149952235">
    <w:abstractNumId w:val="28"/>
  </w:num>
  <w:num w:numId="31" w16cid:durableId="385839230">
    <w:abstractNumId w:val="22"/>
  </w:num>
  <w:num w:numId="32" w16cid:durableId="1487818559">
    <w:abstractNumId w:val="20"/>
  </w:num>
  <w:num w:numId="33" w16cid:durableId="1996180254">
    <w:abstractNumId w:val="23"/>
  </w:num>
  <w:num w:numId="34" w16cid:durableId="108344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E"/>
    <w:rsid w:val="00007659"/>
    <w:rsid w:val="0001120E"/>
    <w:rsid w:val="00021D71"/>
    <w:rsid w:val="00045AA7"/>
    <w:rsid w:val="0006679F"/>
    <w:rsid w:val="00066AD3"/>
    <w:rsid w:val="00072628"/>
    <w:rsid w:val="0008489A"/>
    <w:rsid w:val="00087D85"/>
    <w:rsid w:val="0009138C"/>
    <w:rsid w:val="000915B4"/>
    <w:rsid w:val="00093123"/>
    <w:rsid w:val="000961EC"/>
    <w:rsid w:val="000A6067"/>
    <w:rsid w:val="000B6C98"/>
    <w:rsid w:val="000B6CF4"/>
    <w:rsid w:val="000C2ADF"/>
    <w:rsid w:val="000C6D74"/>
    <w:rsid w:val="000D78F8"/>
    <w:rsid w:val="000F7D1D"/>
    <w:rsid w:val="0010741D"/>
    <w:rsid w:val="00110689"/>
    <w:rsid w:val="00116EF1"/>
    <w:rsid w:val="00141426"/>
    <w:rsid w:val="001422D3"/>
    <w:rsid w:val="00142754"/>
    <w:rsid w:val="00144A0E"/>
    <w:rsid w:val="00155E82"/>
    <w:rsid w:val="001566C7"/>
    <w:rsid w:val="00164BBD"/>
    <w:rsid w:val="001660F5"/>
    <w:rsid w:val="0017229E"/>
    <w:rsid w:val="00180FBB"/>
    <w:rsid w:val="00184F24"/>
    <w:rsid w:val="001C5E24"/>
    <w:rsid w:val="001D6007"/>
    <w:rsid w:val="00206FEC"/>
    <w:rsid w:val="00210701"/>
    <w:rsid w:val="00211B54"/>
    <w:rsid w:val="002264B4"/>
    <w:rsid w:val="00233E22"/>
    <w:rsid w:val="0024291B"/>
    <w:rsid w:val="00245FDB"/>
    <w:rsid w:val="0025055B"/>
    <w:rsid w:val="002572B5"/>
    <w:rsid w:val="002616DF"/>
    <w:rsid w:val="002629E7"/>
    <w:rsid w:val="00281B57"/>
    <w:rsid w:val="00294ABE"/>
    <w:rsid w:val="002A55E5"/>
    <w:rsid w:val="002F1742"/>
    <w:rsid w:val="002F50C1"/>
    <w:rsid w:val="003077B2"/>
    <w:rsid w:val="00316D78"/>
    <w:rsid w:val="00326EF3"/>
    <w:rsid w:val="00327656"/>
    <w:rsid w:val="00334D3D"/>
    <w:rsid w:val="003352E5"/>
    <w:rsid w:val="00335AB2"/>
    <w:rsid w:val="00346997"/>
    <w:rsid w:val="003535E8"/>
    <w:rsid w:val="00360A4D"/>
    <w:rsid w:val="0036326C"/>
    <w:rsid w:val="003662C4"/>
    <w:rsid w:val="003A69D2"/>
    <w:rsid w:val="003B41D3"/>
    <w:rsid w:val="003C44D1"/>
    <w:rsid w:val="003C5032"/>
    <w:rsid w:val="003D128C"/>
    <w:rsid w:val="003E28E7"/>
    <w:rsid w:val="003E5B0D"/>
    <w:rsid w:val="00400FA2"/>
    <w:rsid w:val="00410442"/>
    <w:rsid w:val="00415DDE"/>
    <w:rsid w:val="004218C9"/>
    <w:rsid w:val="00440D57"/>
    <w:rsid w:val="00447FB5"/>
    <w:rsid w:val="004512DC"/>
    <w:rsid w:val="00481954"/>
    <w:rsid w:val="00491959"/>
    <w:rsid w:val="004B1A2C"/>
    <w:rsid w:val="004B7141"/>
    <w:rsid w:val="004C179C"/>
    <w:rsid w:val="004C18D2"/>
    <w:rsid w:val="004D08B8"/>
    <w:rsid w:val="004D2061"/>
    <w:rsid w:val="004E2F21"/>
    <w:rsid w:val="00517982"/>
    <w:rsid w:val="0052516C"/>
    <w:rsid w:val="00536262"/>
    <w:rsid w:val="00545D78"/>
    <w:rsid w:val="00580C65"/>
    <w:rsid w:val="00582D3C"/>
    <w:rsid w:val="005938F6"/>
    <w:rsid w:val="0059638D"/>
    <w:rsid w:val="005A3621"/>
    <w:rsid w:val="005B7E99"/>
    <w:rsid w:val="005B7EAD"/>
    <w:rsid w:val="005C0EB2"/>
    <w:rsid w:val="005C4AFF"/>
    <w:rsid w:val="005D023E"/>
    <w:rsid w:val="005E41D5"/>
    <w:rsid w:val="0060047C"/>
    <w:rsid w:val="00600C90"/>
    <w:rsid w:val="006047FE"/>
    <w:rsid w:val="00682DDB"/>
    <w:rsid w:val="00696FCB"/>
    <w:rsid w:val="006C440D"/>
    <w:rsid w:val="006D4A76"/>
    <w:rsid w:val="006E1F52"/>
    <w:rsid w:val="006E244D"/>
    <w:rsid w:val="006E4819"/>
    <w:rsid w:val="007078E4"/>
    <w:rsid w:val="00707E82"/>
    <w:rsid w:val="00717975"/>
    <w:rsid w:val="007324D6"/>
    <w:rsid w:val="00741574"/>
    <w:rsid w:val="0075670D"/>
    <w:rsid w:val="00780593"/>
    <w:rsid w:val="007809D1"/>
    <w:rsid w:val="00796E1E"/>
    <w:rsid w:val="007C39A7"/>
    <w:rsid w:val="007D6C1B"/>
    <w:rsid w:val="00803AC8"/>
    <w:rsid w:val="00815885"/>
    <w:rsid w:val="008168A4"/>
    <w:rsid w:val="00843573"/>
    <w:rsid w:val="00852208"/>
    <w:rsid w:val="0086014D"/>
    <w:rsid w:val="00877F78"/>
    <w:rsid w:val="00880341"/>
    <w:rsid w:val="008840E2"/>
    <w:rsid w:val="008A4EB0"/>
    <w:rsid w:val="008A57A2"/>
    <w:rsid w:val="008A6A6A"/>
    <w:rsid w:val="008B1A06"/>
    <w:rsid w:val="008C2F2C"/>
    <w:rsid w:val="008D0599"/>
    <w:rsid w:val="008D0907"/>
    <w:rsid w:val="008D1FFF"/>
    <w:rsid w:val="008E0AFF"/>
    <w:rsid w:val="008E337C"/>
    <w:rsid w:val="008E545A"/>
    <w:rsid w:val="008F242D"/>
    <w:rsid w:val="00913F8C"/>
    <w:rsid w:val="009167EE"/>
    <w:rsid w:val="00916DBC"/>
    <w:rsid w:val="00922396"/>
    <w:rsid w:val="00935D21"/>
    <w:rsid w:val="0094674D"/>
    <w:rsid w:val="0098553C"/>
    <w:rsid w:val="009A2FB8"/>
    <w:rsid w:val="009B79B9"/>
    <w:rsid w:val="009D7363"/>
    <w:rsid w:val="00A0132C"/>
    <w:rsid w:val="00A1102D"/>
    <w:rsid w:val="00A25754"/>
    <w:rsid w:val="00A404C2"/>
    <w:rsid w:val="00A47CF5"/>
    <w:rsid w:val="00A47E6A"/>
    <w:rsid w:val="00A55410"/>
    <w:rsid w:val="00A609C7"/>
    <w:rsid w:val="00A63B32"/>
    <w:rsid w:val="00A63DC0"/>
    <w:rsid w:val="00A64D3C"/>
    <w:rsid w:val="00A76B4E"/>
    <w:rsid w:val="00A90631"/>
    <w:rsid w:val="00A91798"/>
    <w:rsid w:val="00A97BD4"/>
    <w:rsid w:val="00AA0176"/>
    <w:rsid w:val="00AB4EAE"/>
    <w:rsid w:val="00AC3C72"/>
    <w:rsid w:val="00AD6EFB"/>
    <w:rsid w:val="00AF3C08"/>
    <w:rsid w:val="00AF4880"/>
    <w:rsid w:val="00AF78F2"/>
    <w:rsid w:val="00B067F4"/>
    <w:rsid w:val="00B22C79"/>
    <w:rsid w:val="00B32D8F"/>
    <w:rsid w:val="00B37E2C"/>
    <w:rsid w:val="00B41845"/>
    <w:rsid w:val="00B425CC"/>
    <w:rsid w:val="00B4546E"/>
    <w:rsid w:val="00B63682"/>
    <w:rsid w:val="00B77304"/>
    <w:rsid w:val="00B97510"/>
    <w:rsid w:val="00BA2CDE"/>
    <w:rsid w:val="00BB384F"/>
    <w:rsid w:val="00BB6102"/>
    <w:rsid w:val="00BC6009"/>
    <w:rsid w:val="00BC7C4C"/>
    <w:rsid w:val="00BD5253"/>
    <w:rsid w:val="00BE1CDB"/>
    <w:rsid w:val="00BE27D9"/>
    <w:rsid w:val="00C00385"/>
    <w:rsid w:val="00C151AC"/>
    <w:rsid w:val="00C2513D"/>
    <w:rsid w:val="00C34D22"/>
    <w:rsid w:val="00C52FE4"/>
    <w:rsid w:val="00C608AD"/>
    <w:rsid w:val="00C6174A"/>
    <w:rsid w:val="00C652B5"/>
    <w:rsid w:val="00C72354"/>
    <w:rsid w:val="00CA1D4E"/>
    <w:rsid w:val="00CB05C6"/>
    <w:rsid w:val="00CB371D"/>
    <w:rsid w:val="00CB6D29"/>
    <w:rsid w:val="00CC3BB7"/>
    <w:rsid w:val="00CC58BE"/>
    <w:rsid w:val="00CE139F"/>
    <w:rsid w:val="00CE2245"/>
    <w:rsid w:val="00CF3AAD"/>
    <w:rsid w:val="00CF4FF5"/>
    <w:rsid w:val="00D17F2A"/>
    <w:rsid w:val="00D22990"/>
    <w:rsid w:val="00D26FC0"/>
    <w:rsid w:val="00D30CBD"/>
    <w:rsid w:val="00D321CF"/>
    <w:rsid w:val="00D3271D"/>
    <w:rsid w:val="00D34764"/>
    <w:rsid w:val="00D37472"/>
    <w:rsid w:val="00D53907"/>
    <w:rsid w:val="00D57F1A"/>
    <w:rsid w:val="00D64381"/>
    <w:rsid w:val="00D66DA9"/>
    <w:rsid w:val="00D7059A"/>
    <w:rsid w:val="00D73CC2"/>
    <w:rsid w:val="00D77BA4"/>
    <w:rsid w:val="00D84037"/>
    <w:rsid w:val="00DA5D81"/>
    <w:rsid w:val="00DB4DC4"/>
    <w:rsid w:val="00E03199"/>
    <w:rsid w:val="00E11EC7"/>
    <w:rsid w:val="00E12616"/>
    <w:rsid w:val="00E171F0"/>
    <w:rsid w:val="00E343DF"/>
    <w:rsid w:val="00E4433F"/>
    <w:rsid w:val="00E45874"/>
    <w:rsid w:val="00E53103"/>
    <w:rsid w:val="00E601FA"/>
    <w:rsid w:val="00E6667A"/>
    <w:rsid w:val="00E80831"/>
    <w:rsid w:val="00E87EF5"/>
    <w:rsid w:val="00EC35A3"/>
    <w:rsid w:val="00EF0E1C"/>
    <w:rsid w:val="00EF70ED"/>
    <w:rsid w:val="00F014EE"/>
    <w:rsid w:val="00F112C7"/>
    <w:rsid w:val="00F17065"/>
    <w:rsid w:val="00F22873"/>
    <w:rsid w:val="00F239B8"/>
    <w:rsid w:val="00F27B92"/>
    <w:rsid w:val="00F35185"/>
    <w:rsid w:val="00F422D6"/>
    <w:rsid w:val="00F50998"/>
    <w:rsid w:val="00F62EDF"/>
    <w:rsid w:val="00F73764"/>
    <w:rsid w:val="00F770D9"/>
    <w:rsid w:val="00F914DE"/>
    <w:rsid w:val="00FB64DD"/>
    <w:rsid w:val="00FC69B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4B4A"/>
  <w15:docId w15:val="{D4FFA91B-1EB3-48BF-93C5-464D895B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DE"/>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DD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Body"/>
    <w:basedOn w:val="Normal"/>
    <w:link w:val="ListParagraphChar"/>
    <w:uiPriority w:val="34"/>
    <w:qFormat/>
    <w:rsid w:val="00A47CF5"/>
    <w:pPr>
      <w:ind w:left="720"/>
      <w:contextualSpacing/>
    </w:p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locked/>
    <w:rsid w:val="00A47CF5"/>
    <w:rPr>
      <w:lang w:val="en-AU"/>
    </w:rPr>
  </w:style>
  <w:style w:type="paragraph" w:styleId="Title">
    <w:name w:val="Title"/>
    <w:basedOn w:val="Normal"/>
    <w:next w:val="Normal"/>
    <w:link w:val="TitleChar"/>
    <w:rsid w:val="00CB05C6"/>
    <w:pPr>
      <w:keepNext/>
      <w:keepLines/>
      <w:spacing w:after="60"/>
      <w:contextualSpacing/>
    </w:pPr>
    <w:rPr>
      <w:rFonts w:ascii="Arial" w:eastAsia="Arial" w:hAnsi="Arial" w:cs="Arial"/>
      <w:color w:val="000000"/>
      <w:sz w:val="52"/>
      <w:szCs w:val="52"/>
      <w:lang w:val="en-GB" w:eastAsia="en-GB"/>
    </w:rPr>
  </w:style>
  <w:style w:type="character" w:customStyle="1" w:styleId="TitleChar">
    <w:name w:val="Title Char"/>
    <w:basedOn w:val="DefaultParagraphFont"/>
    <w:link w:val="Title"/>
    <w:rsid w:val="00CB05C6"/>
    <w:rPr>
      <w:rFonts w:ascii="Arial" w:eastAsia="Arial" w:hAnsi="Arial" w:cs="Arial"/>
      <w:color w:val="000000"/>
      <w:sz w:val="52"/>
      <w:szCs w:val="52"/>
      <w:lang w:val="en-GB" w:eastAsia="en-GB"/>
    </w:rPr>
  </w:style>
  <w:style w:type="character" w:styleId="Hyperlink">
    <w:name w:val="Hyperlink"/>
    <w:basedOn w:val="DefaultParagraphFont"/>
    <w:uiPriority w:val="99"/>
    <w:unhideWhenUsed/>
    <w:rsid w:val="00DB4DC4"/>
    <w:rPr>
      <w:color w:val="0000FF"/>
      <w:u w:val="single"/>
    </w:rPr>
  </w:style>
  <w:style w:type="character" w:styleId="CommentReference">
    <w:name w:val="annotation reference"/>
    <w:basedOn w:val="DefaultParagraphFont"/>
    <w:uiPriority w:val="99"/>
    <w:semiHidden/>
    <w:unhideWhenUsed/>
    <w:rsid w:val="00580C65"/>
    <w:rPr>
      <w:sz w:val="16"/>
      <w:szCs w:val="16"/>
    </w:rPr>
  </w:style>
  <w:style w:type="paragraph" w:styleId="CommentText">
    <w:name w:val="annotation text"/>
    <w:basedOn w:val="Normal"/>
    <w:link w:val="CommentTextChar"/>
    <w:uiPriority w:val="99"/>
    <w:unhideWhenUsed/>
    <w:rsid w:val="00580C65"/>
    <w:pPr>
      <w:spacing w:line="240" w:lineRule="auto"/>
    </w:pPr>
    <w:rPr>
      <w:sz w:val="20"/>
      <w:szCs w:val="20"/>
    </w:rPr>
  </w:style>
  <w:style w:type="character" w:customStyle="1" w:styleId="CommentTextChar">
    <w:name w:val="Comment Text Char"/>
    <w:basedOn w:val="DefaultParagraphFont"/>
    <w:link w:val="CommentText"/>
    <w:uiPriority w:val="99"/>
    <w:rsid w:val="00580C65"/>
    <w:rPr>
      <w:sz w:val="20"/>
      <w:szCs w:val="20"/>
      <w:lang w:val="en-AU"/>
    </w:rPr>
  </w:style>
  <w:style w:type="paragraph" w:styleId="CommentSubject">
    <w:name w:val="annotation subject"/>
    <w:basedOn w:val="CommentText"/>
    <w:next w:val="CommentText"/>
    <w:link w:val="CommentSubjectChar"/>
    <w:uiPriority w:val="99"/>
    <w:semiHidden/>
    <w:unhideWhenUsed/>
    <w:rsid w:val="00580C65"/>
    <w:rPr>
      <w:b/>
      <w:bCs/>
    </w:rPr>
  </w:style>
  <w:style w:type="character" w:customStyle="1" w:styleId="CommentSubjectChar">
    <w:name w:val="Comment Subject Char"/>
    <w:basedOn w:val="CommentTextChar"/>
    <w:link w:val="CommentSubject"/>
    <w:uiPriority w:val="99"/>
    <w:semiHidden/>
    <w:rsid w:val="00580C65"/>
    <w:rPr>
      <w:b/>
      <w:bCs/>
      <w:sz w:val="20"/>
      <w:szCs w:val="20"/>
      <w:lang w:val="en-AU"/>
    </w:rPr>
  </w:style>
  <w:style w:type="paragraph" w:styleId="BalloonText">
    <w:name w:val="Balloon Text"/>
    <w:basedOn w:val="Normal"/>
    <w:link w:val="BalloonTextChar"/>
    <w:uiPriority w:val="99"/>
    <w:semiHidden/>
    <w:unhideWhenUsed/>
    <w:rsid w:val="0058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65"/>
    <w:rPr>
      <w:rFonts w:ascii="Segoe UI" w:hAnsi="Segoe UI" w:cs="Segoe UI"/>
      <w:sz w:val="18"/>
      <w:szCs w:val="18"/>
      <w:lang w:val="en-AU"/>
    </w:rPr>
  </w:style>
  <w:style w:type="paragraph" w:customStyle="1" w:styleId="xmsonormal">
    <w:name w:val="x_msonormal"/>
    <w:basedOn w:val="Normal"/>
    <w:rsid w:val="004B7141"/>
    <w:pPr>
      <w:spacing w:after="0"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843573"/>
    <w:rPr>
      <w:color w:val="800080" w:themeColor="followedHyperlink"/>
      <w:u w:val="single"/>
    </w:rPr>
  </w:style>
  <w:style w:type="paragraph" w:styleId="NormalWeb">
    <w:name w:val="Normal (Web)"/>
    <w:basedOn w:val="Normal"/>
    <w:uiPriority w:val="99"/>
    <w:unhideWhenUsed/>
    <w:rsid w:val="00045AA7"/>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D53907"/>
    <w:rPr>
      <w:b/>
      <w:bCs/>
    </w:rPr>
  </w:style>
  <w:style w:type="character" w:styleId="Emphasis">
    <w:name w:val="Emphasis"/>
    <w:basedOn w:val="DefaultParagraphFont"/>
    <w:uiPriority w:val="20"/>
    <w:qFormat/>
    <w:rsid w:val="00D53907"/>
    <w:rPr>
      <w:i/>
      <w:iCs/>
    </w:rPr>
  </w:style>
  <w:style w:type="paragraph" w:customStyle="1" w:styleId="pf0">
    <w:name w:val="pf0"/>
    <w:basedOn w:val="Normal"/>
    <w:rsid w:val="00A55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55410"/>
    <w:rPr>
      <w:rFonts w:ascii="Segoe UI" w:hAnsi="Segoe UI" w:cs="Segoe UI" w:hint="default"/>
      <w:sz w:val="18"/>
      <w:szCs w:val="18"/>
    </w:rPr>
  </w:style>
  <w:style w:type="character" w:customStyle="1" w:styleId="cf11">
    <w:name w:val="cf11"/>
    <w:basedOn w:val="DefaultParagraphFont"/>
    <w:rsid w:val="00A55410"/>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63B32"/>
    <w:rPr>
      <w:color w:val="605E5C"/>
      <w:shd w:val="clear" w:color="auto" w:fill="E1DFDD"/>
    </w:rPr>
  </w:style>
  <w:style w:type="paragraph" w:styleId="Revision">
    <w:name w:val="Revision"/>
    <w:hidden/>
    <w:uiPriority w:val="99"/>
    <w:semiHidden/>
    <w:rsid w:val="008E337C"/>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725">
      <w:bodyDiv w:val="1"/>
      <w:marLeft w:val="0"/>
      <w:marRight w:val="0"/>
      <w:marTop w:val="0"/>
      <w:marBottom w:val="0"/>
      <w:divBdr>
        <w:top w:val="none" w:sz="0" w:space="0" w:color="auto"/>
        <w:left w:val="none" w:sz="0" w:space="0" w:color="auto"/>
        <w:bottom w:val="none" w:sz="0" w:space="0" w:color="auto"/>
        <w:right w:val="none" w:sz="0" w:space="0" w:color="auto"/>
      </w:divBdr>
    </w:div>
    <w:div w:id="54016025">
      <w:bodyDiv w:val="1"/>
      <w:marLeft w:val="0"/>
      <w:marRight w:val="0"/>
      <w:marTop w:val="0"/>
      <w:marBottom w:val="0"/>
      <w:divBdr>
        <w:top w:val="none" w:sz="0" w:space="0" w:color="auto"/>
        <w:left w:val="none" w:sz="0" w:space="0" w:color="auto"/>
        <w:bottom w:val="none" w:sz="0" w:space="0" w:color="auto"/>
        <w:right w:val="none" w:sz="0" w:space="0" w:color="auto"/>
      </w:divBdr>
    </w:div>
    <w:div w:id="61760098">
      <w:bodyDiv w:val="1"/>
      <w:marLeft w:val="0"/>
      <w:marRight w:val="0"/>
      <w:marTop w:val="0"/>
      <w:marBottom w:val="0"/>
      <w:divBdr>
        <w:top w:val="none" w:sz="0" w:space="0" w:color="auto"/>
        <w:left w:val="none" w:sz="0" w:space="0" w:color="auto"/>
        <w:bottom w:val="none" w:sz="0" w:space="0" w:color="auto"/>
        <w:right w:val="none" w:sz="0" w:space="0" w:color="auto"/>
      </w:divBdr>
    </w:div>
    <w:div w:id="70853671">
      <w:bodyDiv w:val="1"/>
      <w:marLeft w:val="0"/>
      <w:marRight w:val="0"/>
      <w:marTop w:val="0"/>
      <w:marBottom w:val="0"/>
      <w:divBdr>
        <w:top w:val="none" w:sz="0" w:space="0" w:color="auto"/>
        <w:left w:val="none" w:sz="0" w:space="0" w:color="auto"/>
        <w:bottom w:val="none" w:sz="0" w:space="0" w:color="auto"/>
        <w:right w:val="none" w:sz="0" w:space="0" w:color="auto"/>
      </w:divBdr>
    </w:div>
    <w:div w:id="196893271">
      <w:bodyDiv w:val="1"/>
      <w:marLeft w:val="0"/>
      <w:marRight w:val="0"/>
      <w:marTop w:val="0"/>
      <w:marBottom w:val="0"/>
      <w:divBdr>
        <w:top w:val="none" w:sz="0" w:space="0" w:color="auto"/>
        <w:left w:val="none" w:sz="0" w:space="0" w:color="auto"/>
        <w:bottom w:val="none" w:sz="0" w:space="0" w:color="auto"/>
        <w:right w:val="none" w:sz="0" w:space="0" w:color="auto"/>
      </w:divBdr>
    </w:div>
    <w:div w:id="248272335">
      <w:bodyDiv w:val="1"/>
      <w:marLeft w:val="0"/>
      <w:marRight w:val="0"/>
      <w:marTop w:val="0"/>
      <w:marBottom w:val="0"/>
      <w:divBdr>
        <w:top w:val="none" w:sz="0" w:space="0" w:color="auto"/>
        <w:left w:val="none" w:sz="0" w:space="0" w:color="auto"/>
        <w:bottom w:val="none" w:sz="0" w:space="0" w:color="auto"/>
        <w:right w:val="none" w:sz="0" w:space="0" w:color="auto"/>
      </w:divBdr>
    </w:div>
    <w:div w:id="313267030">
      <w:bodyDiv w:val="1"/>
      <w:marLeft w:val="0"/>
      <w:marRight w:val="0"/>
      <w:marTop w:val="0"/>
      <w:marBottom w:val="0"/>
      <w:divBdr>
        <w:top w:val="none" w:sz="0" w:space="0" w:color="auto"/>
        <w:left w:val="none" w:sz="0" w:space="0" w:color="auto"/>
        <w:bottom w:val="none" w:sz="0" w:space="0" w:color="auto"/>
        <w:right w:val="none" w:sz="0" w:space="0" w:color="auto"/>
      </w:divBdr>
    </w:div>
    <w:div w:id="372195430">
      <w:bodyDiv w:val="1"/>
      <w:marLeft w:val="0"/>
      <w:marRight w:val="0"/>
      <w:marTop w:val="0"/>
      <w:marBottom w:val="0"/>
      <w:divBdr>
        <w:top w:val="none" w:sz="0" w:space="0" w:color="auto"/>
        <w:left w:val="none" w:sz="0" w:space="0" w:color="auto"/>
        <w:bottom w:val="none" w:sz="0" w:space="0" w:color="auto"/>
        <w:right w:val="none" w:sz="0" w:space="0" w:color="auto"/>
      </w:divBdr>
    </w:div>
    <w:div w:id="496271142">
      <w:bodyDiv w:val="1"/>
      <w:marLeft w:val="0"/>
      <w:marRight w:val="0"/>
      <w:marTop w:val="0"/>
      <w:marBottom w:val="0"/>
      <w:divBdr>
        <w:top w:val="none" w:sz="0" w:space="0" w:color="auto"/>
        <w:left w:val="none" w:sz="0" w:space="0" w:color="auto"/>
        <w:bottom w:val="none" w:sz="0" w:space="0" w:color="auto"/>
        <w:right w:val="none" w:sz="0" w:space="0" w:color="auto"/>
      </w:divBdr>
    </w:div>
    <w:div w:id="643973128">
      <w:bodyDiv w:val="1"/>
      <w:marLeft w:val="0"/>
      <w:marRight w:val="0"/>
      <w:marTop w:val="0"/>
      <w:marBottom w:val="0"/>
      <w:divBdr>
        <w:top w:val="none" w:sz="0" w:space="0" w:color="auto"/>
        <w:left w:val="none" w:sz="0" w:space="0" w:color="auto"/>
        <w:bottom w:val="none" w:sz="0" w:space="0" w:color="auto"/>
        <w:right w:val="none" w:sz="0" w:space="0" w:color="auto"/>
      </w:divBdr>
    </w:div>
    <w:div w:id="662051199">
      <w:bodyDiv w:val="1"/>
      <w:marLeft w:val="0"/>
      <w:marRight w:val="0"/>
      <w:marTop w:val="0"/>
      <w:marBottom w:val="0"/>
      <w:divBdr>
        <w:top w:val="none" w:sz="0" w:space="0" w:color="auto"/>
        <w:left w:val="none" w:sz="0" w:space="0" w:color="auto"/>
        <w:bottom w:val="none" w:sz="0" w:space="0" w:color="auto"/>
        <w:right w:val="none" w:sz="0" w:space="0" w:color="auto"/>
      </w:divBdr>
    </w:div>
    <w:div w:id="784420815">
      <w:bodyDiv w:val="1"/>
      <w:marLeft w:val="0"/>
      <w:marRight w:val="0"/>
      <w:marTop w:val="0"/>
      <w:marBottom w:val="0"/>
      <w:divBdr>
        <w:top w:val="none" w:sz="0" w:space="0" w:color="auto"/>
        <w:left w:val="none" w:sz="0" w:space="0" w:color="auto"/>
        <w:bottom w:val="none" w:sz="0" w:space="0" w:color="auto"/>
        <w:right w:val="none" w:sz="0" w:space="0" w:color="auto"/>
      </w:divBdr>
    </w:div>
    <w:div w:id="950741559">
      <w:bodyDiv w:val="1"/>
      <w:marLeft w:val="0"/>
      <w:marRight w:val="0"/>
      <w:marTop w:val="0"/>
      <w:marBottom w:val="0"/>
      <w:divBdr>
        <w:top w:val="none" w:sz="0" w:space="0" w:color="auto"/>
        <w:left w:val="none" w:sz="0" w:space="0" w:color="auto"/>
        <w:bottom w:val="none" w:sz="0" w:space="0" w:color="auto"/>
        <w:right w:val="none" w:sz="0" w:space="0" w:color="auto"/>
      </w:divBdr>
    </w:div>
    <w:div w:id="981542870">
      <w:bodyDiv w:val="1"/>
      <w:marLeft w:val="0"/>
      <w:marRight w:val="0"/>
      <w:marTop w:val="0"/>
      <w:marBottom w:val="0"/>
      <w:divBdr>
        <w:top w:val="none" w:sz="0" w:space="0" w:color="auto"/>
        <w:left w:val="none" w:sz="0" w:space="0" w:color="auto"/>
        <w:bottom w:val="none" w:sz="0" w:space="0" w:color="auto"/>
        <w:right w:val="none" w:sz="0" w:space="0" w:color="auto"/>
      </w:divBdr>
    </w:div>
    <w:div w:id="1032533533">
      <w:bodyDiv w:val="1"/>
      <w:marLeft w:val="0"/>
      <w:marRight w:val="0"/>
      <w:marTop w:val="0"/>
      <w:marBottom w:val="0"/>
      <w:divBdr>
        <w:top w:val="none" w:sz="0" w:space="0" w:color="auto"/>
        <w:left w:val="none" w:sz="0" w:space="0" w:color="auto"/>
        <w:bottom w:val="none" w:sz="0" w:space="0" w:color="auto"/>
        <w:right w:val="none" w:sz="0" w:space="0" w:color="auto"/>
      </w:divBdr>
    </w:div>
    <w:div w:id="1181550932">
      <w:bodyDiv w:val="1"/>
      <w:marLeft w:val="0"/>
      <w:marRight w:val="0"/>
      <w:marTop w:val="0"/>
      <w:marBottom w:val="0"/>
      <w:divBdr>
        <w:top w:val="none" w:sz="0" w:space="0" w:color="auto"/>
        <w:left w:val="none" w:sz="0" w:space="0" w:color="auto"/>
        <w:bottom w:val="none" w:sz="0" w:space="0" w:color="auto"/>
        <w:right w:val="none" w:sz="0" w:space="0" w:color="auto"/>
      </w:divBdr>
    </w:div>
    <w:div w:id="1235969191">
      <w:bodyDiv w:val="1"/>
      <w:marLeft w:val="0"/>
      <w:marRight w:val="0"/>
      <w:marTop w:val="0"/>
      <w:marBottom w:val="0"/>
      <w:divBdr>
        <w:top w:val="none" w:sz="0" w:space="0" w:color="auto"/>
        <w:left w:val="none" w:sz="0" w:space="0" w:color="auto"/>
        <w:bottom w:val="none" w:sz="0" w:space="0" w:color="auto"/>
        <w:right w:val="none" w:sz="0" w:space="0" w:color="auto"/>
      </w:divBdr>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
    <w:div w:id="1488784907">
      <w:bodyDiv w:val="1"/>
      <w:marLeft w:val="0"/>
      <w:marRight w:val="0"/>
      <w:marTop w:val="0"/>
      <w:marBottom w:val="0"/>
      <w:divBdr>
        <w:top w:val="none" w:sz="0" w:space="0" w:color="auto"/>
        <w:left w:val="none" w:sz="0" w:space="0" w:color="auto"/>
        <w:bottom w:val="none" w:sz="0" w:space="0" w:color="auto"/>
        <w:right w:val="none" w:sz="0" w:space="0" w:color="auto"/>
      </w:divBdr>
    </w:div>
    <w:div w:id="1601644786">
      <w:bodyDiv w:val="1"/>
      <w:marLeft w:val="0"/>
      <w:marRight w:val="0"/>
      <w:marTop w:val="0"/>
      <w:marBottom w:val="0"/>
      <w:divBdr>
        <w:top w:val="none" w:sz="0" w:space="0" w:color="auto"/>
        <w:left w:val="none" w:sz="0" w:space="0" w:color="auto"/>
        <w:bottom w:val="none" w:sz="0" w:space="0" w:color="auto"/>
        <w:right w:val="none" w:sz="0" w:space="0" w:color="auto"/>
      </w:divBdr>
    </w:div>
    <w:div w:id="1738211941">
      <w:bodyDiv w:val="1"/>
      <w:marLeft w:val="0"/>
      <w:marRight w:val="0"/>
      <w:marTop w:val="0"/>
      <w:marBottom w:val="0"/>
      <w:divBdr>
        <w:top w:val="none" w:sz="0" w:space="0" w:color="auto"/>
        <w:left w:val="none" w:sz="0" w:space="0" w:color="auto"/>
        <w:bottom w:val="none" w:sz="0" w:space="0" w:color="auto"/>
        <w:right w:val="none" w:sz="0" w:space="0" w:color="auto"/>
      </w:divBdr>
    </w:div>
    <w:div w:id="1756432965">
      <w:bodyDiv w:val="1"/>
      <w:marLeft w:val="0"/>
      <w:marRight w:val="0"/>
      <w:marTop w:val="0"/>
      <w:marBottom w:val="0"/>
      <w:divBdr>
        <w:top w:val="none" w:sz="0" w:space="0" w:color="auto"/>
        <w:left w:val="none" w:sz="0" w:space="0" w:color="auto"/>
        <w:bottom w:val="none" w:sz="0" w:space="0" w:color="auto"/>
        <w:right w:val="none" w:sz="0" w:space="0" w:color="auto"/>
      </w:divBdr>
    </w:div>
    <w:div w:id="1762144218">
      <w:bodyDiv w:val="1"/>
      <w:marLeft w:val="0"/>
      <w:marRight w:val="0"/>
      <w:marTop w:val="0"/>
      <w:marBottom w:val="0"/>
      <w:divBdr>
        <w:top w:val="none" w:sz="0" w:space="0" w:color="auto"/>
        <w:left w:val="none" w:sz="0" w:space="0" w:color="auto"/>
        <w:bottom w:val="none" w:sz="0" w:space="0" w:color="auto"/>
        <w:right w:val="none" w:sz="0" w:space="0" w:color="auto"/>
      </w:divBdr>
    </w:div>
    <w:div w:id="1803695016">
      <w:bodyDiv w:val="1"/>
      <w:marLeft w:val="0"/>
      <w:marRight w:val="0"/>
      <w:marTop w:val="0"/>
      <w:marBottom w:val="0"/>
      <w:divBdr>
        <w:top w:val="none" w:sz="0" w:space="0" w:color="auto"/>
        <w:left w:val="none" w:sz="0" w:space="0" w:color="auto"/>
        <w:bottom w:val="none" w:sz="0" w:space="0" w:color="auto"/>
        <w:right w:val="none" w:sz="0" w:space="0" w:color="auto"/>
      </w:divBdr>
    </w:div>
    <w:div w:id="1838303827">
      <w:bodyDiv w:val="1"/>
      <w:marLeft w:val="0"/>
      <w:marRight w:val="0"/>
      <w:marTop w:val="0"/>
      <w:marBottom w:val="0"/>
      <w:divBdr>
        <w:top w:val="none" w:sz="0" w:space="0" w:color="auto"/>
        <w:left w:val="none" w:sz="0" w:space="0" w:color="auto"/>
        <w:bottom w:val="none" w:sz="0" w:space="0" w:color="auto"/>
        <w:right w:val="none" w:sz="0" w:space="0" w:color="auto"/>
      </w:divBdr>
    </w:div>
    <w:div w:id="2039774419">
      <w:bodyDiv w:val="1"/>
      <w:marLeft w:val="0"/>
      <w:marRight w:val="0"/>
      <w:marTop w:val="0"/>
      <w:marBottom w:val="0"/>
      <w:divBdr>
        <w:top w:val="none" w:sz="0" w:space="0" w:color="auto"/>
        <w:left w:val="none" w:sz="0" w:space="0" w:color="auto"/>
        <w:bottom w:val="none" w:sz="0" w:space="0" w:color="auto"/>
        <w:right w:val="none" w:sz="0" w:space="0" w:color="auto"/>
      </w:divBdr>
    </w:div>
    <w:div w:id="2135097845">
      <w:bodyDiv w:val="1"/>
      <w:marLeft w:val="0"/>
      <w:marRight w:val="0"/>
      <w:marTop w:val="0"/>
      <w:marBottom w:val="0"/>
      <w:divBdr>
        <w:top w:val="none" w:sz="0" w:space="0" w:color="auto"/>
        <w:left w:val="none" w:sz="0" w:space="0" w:color="auto"/>
        <w:bottom w:val="none" w:sz="0" w:space="0" w:color="auto"/>
        <w:right w:val="none" w:sz="0" w:space="0" w:color="auto"/>
      </w:divBdr>
    </w:div>
    <w:div w:id="2137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nm.jobs@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8551b9-033b-41d3-9baa-f9da90587adc">
      <Terms xmlns="http://schemas.microsoft.com/office/infopath/2007/PartnerControls"/>
    </lcf76f155ced4ddcb4097134ff3c332f>
    <TaxCatchAll xmlns="6411de68-4361-4e55-ae8a-4dfef22510a7" xsi:nil="true"/>
    <SharedWithUsers xmlns="6411de68-4361-4e55-ae8a-4dfef22510a7">
      <UserInfo>
        <DisplayName>VNM HR Visitors</DisplayName>
        <AccountId>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F3D42E83E284193ED33A4BA286904" ma:contentTypeVersion="17" ma:contentTypeDescription="Create a new document." ma:contentTypeScope="" ma:versionID="300d65fe3bbcd278b74890601986393b">
  <xsd:schema xmlns:xsd="http://www.w3.org/2001/XMLSchema" xmlns:xs="http://www.w3.org/2001/XMLSchema" xmlns:p="http://schemas.microsoft.com/office/2006/metadata/properties" xmlns:ns2="6411de68-4361-4e55-ae8a-4dfef22510a7" xmlns:ns3="9f8551b9-033b-41d3-9baa-f9da90587adc" targetNamespace="http://schemas.microsoft.com/office/2006/metadata/properties" ma:root="true" ma:fieldsID="dfc2e9ab06de3e8e1f0011fbbb0d389e" ns2:_="" ns3:_="">
    <xsd:import namespace="6411de68-4361-4e55-ae8a-4dfef22510a7"/>
    <xsd:import namespace="9f8551b9-033b-41d3-9baa-f9da90587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de68-4361-4e55-ae8a-4dfef22510a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816e0-4cce-4f28-b8aa-5c01dca1de22}" ma:internalName="TaxCatchAll" ma:showField="CatchAllData" ma:web="6411de68-4361-4e55-ae8a-4dfef2251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51b9-033b-41d3-9baa-f9da90587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BE381-2B78-40EA-BAEE-459ED6BCFFE0}">
  <ds:schemaRefs>
    <ds:schemaRef ds:uri="http://schemas.microsoft.com/sharepoint/v3/contenttype/forms"/>
  </ds:schemaRefs>
</ds:datastoreItem>
</file>

<file path=customXml/itemProps2.xml><?xml version="1.0" encoding="utf-8"?>
<ds:datastoreItem xmlns:ds="http://schemas.openxmlformats.org/officeDocument/2006/customXml" ds:itemID="{32A6549F-B92A-4530-8ACB-A5A87D8A4F46}">
  <ds:schemaRefs>
    <ds:schemaRef ds:uri="http://schemas.microsoft.com/office/2006/metadata/properties"/>
    <ds:schemaRef ds:uri="http://schemas.microsoft.com/office/infopath/2007/PartnerControls"/>
    <ds:schemaRef ds:uri="e43aeb75-0948-4b2a-bc52-ef58ee81b78b"/>
    <ds:schemaRef ds:uri="8d8a832b-2658-468b-814b-0dfed3b5711a"/>
    <ds:schemaRef ds:uri="9f8551b9-033b-41d3-9baa-f9da90587adc"/>
    <ds:schemaRef ds:uri="6411de68-4361-4e55-ae8a-4dfef22510a7"/>
  </ds:schemaRefs>
</ds:datastoreItem>
</file>

<file path=customXml/itemProps3.xml><?xml version="1.0" encoding="utf-8"?>
<ds:datastoreItem xmlns:ds="http://schemas.openxmlformats.org/officeDocument/2006/customXml" ds:itemID="{12BBBF9E-7298-427B-9995-704B3B938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de68-4361-4e55-ae8a-4dfef22510a7"/>
    <ds:schemaRef ds:uri="9f8551b9-033b-41d3-9baa-f9da9058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7635</Characters>
  <Application>Microsoft Office Word</Application>
  <DocSecurity>4</DocSecurity>
  <Lines>125</Lines>
  <Paragraphs>61</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Trang Nguyen Thi Kieu</cp:lastModifiedBy>
  <cp:revision>2</cp:revision>
  <dcterms:created xsi:type="dcterms:W3CDTF">2025-03-24T03:33:00Z</dcterms:created>
  <dcterms:modified xsi:type="dcterms:W3CDTF">2025-03-24T03:33:00Z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0x010100CC5F3D42E83E284193ED33A4BA286904</vt:lpwstr>
  </property>
  <property fmtid="{D5CDD505-2E9C-101B-9397-08002B2CF9AE}" pid="3" name="Order">
    <vt:r8>2200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09a33a8463fd2ffdd44387c79f3ed5ecb261ff143122e1fb381631cfb02f9475</vt:lpwstr>
  </property>
</Properties>
</file>