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79126" w14:textId="77777777" w:rsidR="00DB4DC4" w:rsidRPr="003C5032" w:rsidRDefault="004B7141" w:rsidP="00DB4DC4">
      <w:pPr>
        <w:spacing w:after="0" w:line="240" w:lineRule="auto"/>
        <w:rPr>
          <w:rFonts w:cstheme="minorHAnsi"/>
          <w:lang w:val="en-GB" w:eastAsia="en-GB"/>
        </w:rPr>
      </w:pPr>
      <w:r w:rsidRPr="003C5032">
        <w:rPr>
          <w:rFonts w:cstheme="minorHAnsi"/>
          <w:noProof/>
          <w:lang w:val="en-US"/>
        </w:rPr>
        <w:drawing>
          <wp:inline distT="0" distB="0" distL="0" distR="0" wp14:anchorId="18D621CC" wp14:editId="69DB51A5">
            <wp:extent cx="590550" cy="73983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_VERT_2c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217" cy="745684"/>
                    </a:xfrm>
                    <a:prstGeom prst="rect">
                      <a:avLst/>
                    </a:prstGeom>
                  </pic:spPr>
                </pic:pic>
              </a:graphicData>
            </a:graphic>
          </wp:inline>
        </w:drawing>
      </w:r>
    </w:p>
    <w:p w14:paraId="57C84D8C" w14:textId="77777777" w:rsidR="00FC69B0" w:rsidRPr="003C5032" w:rsidRDefault="00FC69B0" w:rsidP="00DB4DC4">
      <w:pPr>
        <w:spacing w:after="0" w:line="240" w:lineRule="auto"/>
        <w:jc w:val="both"/>
        <w:rPr>
          <w:rFonts w:cstheme="minorHAnsi"/>
          <w:b/>
        </w:rPr>
      </w:pPr>
    </w:p>
    <w:p w14:paraId="0690E74E" w14:textId="2495E698" w:rsidR="00E80831" w:rsidRPr="00E53103" w:rsidRDefault="00AF0AA3" w:rsidP="00E80831">
      <w:pPr>
        <w:pStyle w:val="NormalWeb"/>
        <w:shd w:val="clear" w:color="auto" w:fill="FFFFFF"/>
        <w:rPr>
          <w:rFonts w:asciiTheme="minorHAnsi" w:hAnsiTheme="minorHAnsi" w:cstheme="minorHAnsi"/>
          <w:b/>
          <w:bCs/>
          <w:i/>
          <w:iCs/>
          <w:color w:val="333333"/>
        </w:rPr>
      </w:pPr>
      <w:r w:rsidRPr="004E4797">
        <w:rPr>
          <w:rFonts w:asciiTheme="minorHAnsi" w:hAnsiTheme="minorHAnsi" w:cstheme="minorHAnsi"/>
          <w:b/>
          <w:bCs/>
          <w:i/>
          <w:iCs/>
          <w:color w:val="333333"/>
          <w:lang w:val="en-AU"/>
        </w:rPr>
        <w:t>Lead with insights, transform data into action –</w:t>
      </w:r>
      <w:r w:rsidR="00E80831" w:rsidRPr="004E4797">
        <w:rPr>
          <w:rFonts w:asciiTheme="minorHAnsi" w:hAnsiTheme="minorHAnsi" w:cstheme="minorHAnsi"/>
          <w:b/>
          <w:bCs/>
          <w:i/>
          <w:iCs/>
          <w:color w:val="333333"/>
        </w:rPr>
        <w:t xml:space="preserve">Join us as a </w:t>
      </w:r>
      <w:r w:rsidR="00F50998" w:rsidRPr="004E4797">
        <w:rPr>
          <w:rFonts w:asciiTheme="minorHAnsi" w:hAnsiTheme="minorHAnsi" w:cstheme="minorHAnsi"/>
          <w:b/>
          <w:bCs/>
          <w:i/>
          <w:iCs/>
          <w:color w:val="333333"/>
        </w:rPr>
        <w:t xml:space="preserve">Data </w:t>
      </w:r>
      <w:r w:rsidR="004E4797">
        <w:rPr>
          <w:rFonts w:asciiTheme="minorHAnsi" w:hAnsiTheme="minorHAnsi" w:cstheme="minorHAnsi"/>
          <w:b/>
          <w:bCs/>
          <w:i/>
          <w:iCs/>
          <w:color w:val="333333"/>
        </w:rPr>
        <w:t>&amp;</w:t>
      </w:r>
      <w:r w:rsidR="00F50998" w:rsidRPr="004E4797">
        <w:rPr>
          <w:rFonts w:asciiTheme="minorHAnsi" w:hAnsiTheme="minorHAnsi" w:cstheme="minorHAnsi"/>
          <w:b/>
          <w:bCs/>
          <w:i/>
          <w:iCs/>
          <w:color w:val="333333"/>
        </w:rPr>
        <w:t xml:space="preserve"> Knowledge Management</w:t>
      </w:r>
      <w:r w:rsidR="004D08B8" w:rsidRPr="004E4797">
        <w:rPr>
          <w:rFonts w:asciiTheme="minorHAnsi" w:hAnsiTheme="minorHAnsi" w:cstheme="minorHAnsi"/>
          <w:b/>
          <w:bCs/>
          <w:i/>
          <w:iCs/>
          <w:color w:val="333333"/>
        </w:rPr>
        <w:t xml:space="preserve"> Coordinator</w:t>
      </w:r>
      <w:r w:rsidR="00E80831" w:rsidRPr="004E4797">
        <w:rPr>
          <w:rFonts w:asciiTheme="minorHAnsi" w:hAnsiTheme="minorHAnsi" w:cstheme="minorHAnsi"/>
          <w:b/>
          <w:bCs/>
          <w:i/>
          <w:iCs/>
          <w:color w:val="333333"/>
        </w:rPr>
        <w:t>!</w:t>
      </w:r>
    </w:p>
    <w:p w14:paraId="65349E0B" w14:textId="77777777" w:rsidR="00E80831" w:rsidRDefault="00E80831" w:rsidP="00E80831">
      <w:pPr>
        <w:pStyle w:val="NormalWeb"/>
        <w:shd w:val="clear" w:color="auto" w:fill="FFFFFF"/>
        <w:rPr>
          <w:rFonts w:asciiTheme="minorHAnsi" w:hAnsiTheme="minorHAnsi" w:cstheme="minorHAnsi"/>
          <w:b/>
          <w:bCs/>
          <w:i/>
          <w:iCs/>
          <w:color w:val="333333"/>
          <w:sz w:val="22"/>
          <w:szCs w:val="22"/>
        </w:rPr>
      </w:pPr>
    </w:p>
    <w:p w14:paraId="6584C19B" w14:textId="0CDBD947" w:rsidR="001C5E24" w:rsidRPr="00316D78" w:rsidRDefault="001C5E24" w:rsidP="001C5E24">
      <w:pPr>
        <w:pStyle w:val="NormalWeb"/>
        <w:shd w:val="clear" w:color="auto" w:fill="FFFFFF"/>
        <w:spacing w:line="360" w:lineRule="auto"/>
        <w:rPr>
          <w:rFonts w:asciiTheme="minorHAnsi" w:hAnsiTheme="minorHAnsi" w:cstheme="minorHAnsi"/>
          <w:color w:val="333333"/>
          <w:sz w:val="22"/>
          <w:szCs w:val="22"/>
        </w:rPr>
      </w:pPr>
      <w:r w:rsidRPr="00316D78">
        <w:rPr>
          <w:rStyle w:val="Strong"/>
          <w:rFonts w:asciiTheme="minorHAnsi" w:hAnsiTheme="minorHAnsi" w:cstheme="minorHAnsi"/>
          <w:color w:val="333333"/>
          <w:sz w:val="22"/>
          <w:szCs w:val="22"/>
        </w:rPr>
        <w:t>About the role</w:t>
      </w:r>
    </w:p>
    <w:p w14:paraId="04A1CCB3" w14:textId="606DF627" w:rsidR="008168A4" w:rsidRPr="00316D78" w:rsidRDefault="003E28E7" w:rsidP="008168A4">
      <w:pPr>
        <w:pStyle w:val="NormalWeb"/>
        <w:shd w:val="clear" w:color="auto" w:fill="FFFFFF"/>
        <w:jc w:val="both"/>
        <w:rPr>
          <w:rFonts w:asciiTheme="minorHAnsi" w:hAnsiTheme="minorHAnsi" w:cstheme="minorHAnsi"/>
          <w:color w:val="333333"/>
          <w:sz w:val="22"/>
          <w:szCs w:val="22"/>
        </w:rPr>
      </w:pPr>
      <w:r w:rsidRPr="00E53103">
        <w:rPr>
          <w:rFonts w:asciiTheme="minorHAnsi" w:hAnsiTheme="minorHAnsi" w:cstheme="minorHAnsi"/>
          <w:b/>
          <w:bCs/>
          <w:color w:val="333333"/>
          <w:sz w:val="22"/>
          <w:szCs w:val="22"/>
        </w:rPr>
        <w:t xml:space="preserve">The </w:t>
      </w:r>
      <w:r w:rsidR="002264B4">
        <w:rPr>
          <w:rFonts w:asciiTheme="minorHAnsi" w:hAnsiTheme="minorHAnsi" w:cstheme="minorHAnsi"/>
          <w:b/>
          <w:bCs/>
          <w:i/>
          <w:iCs/>
          <w:color w:val="333333"/>
        </w:rPr>
        <w:t xml:space="preserve">Data </w:t>
      </w:r>
      <w:r w:rsidR="004E4797">
        <w:rPr>
          <w:rFonts w:asciiTheme="minorHAnsi" w:hAnsiTheme="minorHAnsi" w:cstheme="minorHAnsi"/>
          <w:b/>
          <w:bCs/>
          <w:i/>
          <w:iCs/>
          <w:color w:val="333333"/>
        </w:rPr>
        <w:t>&amp;</w:t>
      </w:r>
      <w:r w:rsidR="002264B4">
        <w:rPr>
          <w:rFonts w:asciiTheme="minorHAnsi" w:hAnsiTheme="minorHAnsi" w:cstheme="minorHAnsi"/>
          <w:b/>
          <w:bCs/>
          <w:i/>
          <w:iCs/>
          <w:color w:val="333333"/>
        </w:rPr>
        <w:t xml:space="preserve"> Knowledge Management (KM) Coordinator</w:t>
      </w:r>
      <w:r w:rsidR="002264B4" w:rsidRPr="00316D78">
        <w:rPr>
          <w:rFonts w:asciiTheme="minorHAnsi" w:hAnsiTheme="minorHAnsi" w:cstheme="minorHAnsi"/>
          <w:color w:val="333333"/>
          <w:sz w:val="22"/>
          <w:szCs w:val="22"/>
        </w:rPr>
        <w:t xml:space="preserve"> </w:t>
      </w:r>
      <w:r w:rsidR="00E12616" w:rsidRPr="00E12616">
        <w:rPr>
          <w:rFonts w:asciiTheme="minorHAnsi" w:hAnsiTheme="minorHAnsi" w:cstheme="minorHAnsi"/>
          <w:color w:val="333333"/>
          <w:sz w:val="22"/>
          <w:szCs w:val="22"/>
          <w:lang w:val="en-AU"/>
        </w:rPr>
        <w:t xml:space="preserve">will lead the monitoring, evaluation, accountability, and learning (MEAL) system for both </w:t>
      </w:r>
      <w:proofErr w:type="spellStart"/>
      <w:r w:rsidR="00E12616" w:rsidRPr="00E12616">
        <w:rPr>
          <w:rFonts w:asciiTheme="minorHAnsi" w:hAnsiTheme="minorHAnsi" w:cstheme="minorHAnsi"/>
          <w:color w:val="333333"/>
          <w:sz w:val="22"/>
          <w:szCs w:val="22"/>
          <w:lang w:val="en-AU"/>
        </w:rPr>
        <w:t>MekongElevate</w:t>
      </w:r>
      <w:proofErr w:type="spellEnd"/>
      <w:r w:rsidR="00E12616" w:rsidRPr="00E12616">
        <w:rPr>
          <w:rFonts w:asciiTheme="minorHAnsi" w:hAnsiTheme="minorHAnsi" w:cstheme="minorHAnsi"/>
          <w:color w:val="333333"/>
          <w:sz w:val="22"/>
          <w:szCs w:val="22"/>
          <w:lang w:val="en-AU"/>
        </w:rPr>
        <w:t xml:space="preserve"> and Landmark</w:t>
      </w:r>
      <w:r w:rsidR="00917FE2">
        <w:rPr>
          <w:rFonts w:asciiTheme="minorHAnsi" w:hAnsiTheme="minorHAnsi" w:cstheme="minorHAnsi"/>
          <w:color w:val="333333"/>
          <w:sz w:val="22"/>
          <w:szCs w:val="22"/>
          <w:lang w:val="en-AU"/>
        </w:rPr>
        <w:t xml:space="preserve"> projects</w:t>
      </w:r>
      <w:r w:rsidR="00E12616" w:rsidRPr="00E12616">
        <w:rPr>
          <w:rFonts w:asciiTheme="minorHAnsi" w:hAnsiTheme="minorHAnsi" w:cstheme="minorHAnsi"/>
          <w:color w:val="333333"/>
          <w:sz w:val="22"/>
          <w:szCs w:val="22"/>
          <w:lang w:val="en-AU"/>
        </w:rPr>
        <w:t xml:space="preserve">, ensuring high-quality data collection, analysis, and reporting to track progress and inform decision-making. This role will also oversee data management and visualization, ensuring project insights are effectively captured, </w:t>
      </w:r>
      <w:proofErr w:type="spellStart"/>
      <w:r w:rsidR="00E12616" w:rsidRPr="00E12616">
        <w:rPr>
          <w:rFonts w:asciiTheme="minorHAnsi" w:hAnsiTheme="minorHAnsi" w:cstheme="minorHAnsi"/>
          <w:color w:val="333333"/>
          <w:sz w:val="22"/>
          <w:szCs w:val="22"/>
          <w:lang w:val="en-AU"/>
        </w:rPr>
        <w:t>analyzed</w:t>
      </w:r>
      <w:proofErr w:type="spellEnd"/>
      <w:r w:rsidR="00E12616" w:rsidRPr="00E12616">
        <w:rPr>
          <w:rFonts w:asciiTheme="minorHAnsi" w:hAnsiTheme="minorHAnsi" w:cstheme="minorHAnsi"/>
          <w:color w:val="333333"/>
          <w:sz w:val="22"/>
          <w:szCs w:val="22"/>
          <w:lang w:val="en-AU"/>
        </w:rPr>
        <w:t>, and shared with internal teams and stakeholders for adaptive learning and policy engagement. Additionally, the Coordinator will lead the implementation of select key activities</w:t>
      </w:r>
      <w:r w:rsidRPr="00316D78">
        <w:rPr>
          <w:rFonts w:asciiTheme="minorHAnsi" w:hAnsiTheme="minorHAnsi" w:cstheme="minorHAnsi"/>
          <w:color w:val="333333"/>
          <w:sz w:val="22"/>
          <w:szCs w:val="22"/>
        </w:rPr>
        <w:t>.</w:t>
      </w:r>
    </w:p>
    <w:p w14:paraId="1C778A17" w14:textId="77777777" w:rsidR="005919BA" w:rsidRDefault="005919BA" w:rsidP="00D34764">
      <w:pPr>
        <w:pStyle w:val="NormalWeb"/>
        <w:shd w:val="clear" w:color="auto" w:fill="FFFFFF"/>
        <w:spacing w:line="360" w:lineRule="auto"/>
        <w:rPr>
          <w:rStyle w:val="Strong"/>
          <w:rFonts w:asciiTheme="minorHAnsi" w:hAnsiTheme="minorHAnsi"/>
          <w:sz w:val="22"/>
          <w:szCs w:val="22"/>
        </w:rPr>
      </w:pPr>
    </w:p>
    <w:p w14:paraId="3F1E9083" w14:textId="1B295A3D" w:rsidR="00D34764" w:rsidRPr="00D34764" w:rsidRDefault="00D34764" w:rsidP="00D34764">
      <w:pPr>
        <w:pStyle w:val="NormalWeb"/>
        <w:shd w:val="clear" w:color="auto" w:fill="FFFFFF"/>
        <w:spacing w:line="360" w:lineRule="auto"/>
        <w:rPr>
          <w:rStyle w:val="Strong"/>
          <w:rFonts w:asciiTheme="minorHAnsi" w:hAnsiTheme="minorHAnsi"/>
          <w:sz w:val="22"/>
          <w:szCs w:val="22"/>
        </w:rPr>
      </w:pPr>
      <w:proofErr w:type="spellStart"/>
      <w:r w:rsidRPr="00D34764">
        <w:rPr>
          <w:rStyle w:val="Strong"/>
          <w:rFonts w:asciiTheme="minorHAnsi" w:hAnsiTheme="minorHAnsi"/>
          <w:sz w:val="22"/>
          <w:szCs w:val="22"/>
        </w:rPr>
        <w:t>MekongElevate</w:t>
      </w:r>
      <w:proofErr w:type="spellEnd"/>
      <w:r w:rsidR="00BC6009">
        <w:rPr>
          <w:rStyle w:val="Strong"/>
          <w:rFonts w:asciiTheme="minorHAnsi" w:hAnsiTheme="minorHAnsi"/>
          <w:sz w:val="22"/>
          <w:szCs w:val="22"/>
        </w:rPr>
        <w:t xml:space="preserve"> project</w:t>
      </w:r>
      <w:r w:rsidRPr="00D34764">
        <w:rPr>
          <w:rStyle w:val="Strong"/>
          <w:rFonts w:asciiTheme="minorHAnsi" w:hAnsiTheme="minorHAnsi"/>
          <w:sz w:val="22"/>
          <w:szCs w:val="22"/>
        </w:rPr>
        <w:t xml:space="preserve"> (70% </w:t>
      </w:r>
      <w:proofErr w:type="spellStart"/>
      <w:r w:rsidRPr="00D34764">
        <w:rPr>
          <w:rStyle w:val="Strong"/>
          <w:rFonts w:asciiTheme="minorHAnsi" w:hAnsiTheme="minorHAnsi"/>
          <w:sz w:val="22"/>
          <w:szCs w:val="22"/>
        </w:rPr>
        <w:t>LoE</w:t>
      </w:r>
      <w:proofErr w:type="spellEnd"/>
      <w:r w:rsidRPr="00D34764">
        <w:rPr>
          <w:rStyle w:val="Strong"/>
          <w:rFonts w:asciiTheme="minorHAnsi" w:hAnsiTheme="minorHAnsi"/>
          <w:sz w:val="22"/>
          <w:szCs w:val="22"/>
        </w:rPr>
        <w:t xml:space="preserve">) </w:t>
      </w:r>
    </w:p>
    <w:p w14:paraId="129ACDFB" w14:textId="185075A8" w:rsidR="00D34764" w:rsidRDefault="00D34764" w:rsidP="00D34764">
      <w:pPr>
        <w:pStyle w:val="NormalWeb"/>
        <w:shd w:val="clear" w:color="auto" w:fill="FFFFFF"/>
        <w:jc w:val="both"/>
        <w:rPr>
          <w:rFonts w:asciiTheme="minorHAnsi" w:hAnsiTheme="minorHAnsi" w:cstheme="minorHAnsi"/>
          <w:color w:val="333333"/>
          <w:sz w:val="22"/>
          <w:szCs w:val="22"/>
          <w:lang w:val="en-AU"/>
        </w:rPr>
      </w:pPr>
      <w:proofErr w:type="spellStart"/>
      <w:r w:rsidRPr="00640776">
        <w:rPr>
          <w:rFonts w:asciiTheme="minorHAnsi" w:hAnsiTheme="minorHAnsi" w:cstheme="minorHAnsi"/>
          <w:color w:val="333333"/>
          <w:sz w:val="22"/>
          <w:szCs w:val="22"/>
          <w:lang w:val="en-AU"/>
        </w:rPr>
        <w:t>MekongElevate</w:t>
      </w:r>
      <w:proofErr w:type="spellEnd"/>
      <w:r w:rsidRPr="00640776">
        <w:rPr>
          <w:rFonts w:asciiTheme="minorHAnsi" w:hAnsiTheme="minorHAnsi" w:cstheme="minorHAnsi"/>
          <w:color w:val="333333"/>
          <w:sz w:val="22"/>
          <w:szCs w:val="22"/>
          <w:lang w:val="en-AU"/>
        </w:rPr>
        <w:t xml:space="preserve"> is </w:t>
      </w:r>
      <w:r w:rsidR="00640776">
        <w:rPr>
          <w:rFonts w:asciiTheme="minorHAnsi" w:hAnsiTheme="minorHAnsi" w:cstheme="minorHAnsi"/>
          <w:color w:val="333333"/>
          <w:sz w:val="22"/>
          <w:szCs w:val="22"/>
          <w:lang w:val="en-AU"/>
        </w:rPr>
        <w:t xml:space="preserve">a DFAT-funded </w:t>
      </w:r>
      <w:r w:rsidRPr="00640776">
        <w:rPr>
          <w:rFonts w:asciiTheme="minorHAnsi" w:hAnsiTheme="minorHAnsi" w:cstheme="minorHAnsi"/>
          <w:color w:val="333333"/>
          <w:sz w:val="22"/>
          <w:szCs w:val="22"/>
          <w:lang w:val="en-AU"/>
        </w:rPr>
        <w:t xml:space="preserve">multi-country initiative focused on strengthening climate resilience for ethnic minority communities - particularly women, youth, and people with disabilities - across Vietnam, Cambodia, and Laos. The project promotes </w:t>
      </w:r>
      <w:r w:rsidRPr="00640776">
        <w:rPr>
          <w:rFonts w:asciiTheme="minorHAnsi" w:hAnsiTheme="minorHAnsi" w:cstheme="minorHAnsi"/>
          <w:i/>
          <w:iCs/>
          <w:color w:val="333333"/>
          <w:sz w:val="22"/>
          <w:szCs w:val="22"/>
          <w:lang w:val="en-AU"/>
        </w:rPr>
        <w:t>climate-smart agriculture (CSA), enhanced social protection and safety nets, and inclusive governance</w:t>
      </w:r>
      <w:r w:rsidRPr="00640776">
        <w:rPr>
          <w:rFonts w:asciiTheme="minorHAnsi" w:hAnsiTheme="minorHAnsi" w:cstheme="minorHAnsi"/>
          <w:color w:val="333333"/>
          <w:sz w:val="22"/>
          <w:szCs w:val="22"/>
          <w:lang w:val="en-AU"/>
        </w:rPr>
        <w:t xml:space="preserve"> to support community-led climate adaptation and mitigation.</w:t>
      </w:r>
    </w:p>
    <w:p w14:paraId="2C6AA84E" w14:textId="77777777" w:rsidR="00BC7C4C" w:rsidRPr="00D34764" w:rsidRDefault="00BC7C4C" w:rsidP="00D34764">
      <w:pPr>
        <w:pStyle w:val="NormalWeb"/>
        <w:shd w:val="clear" w:color="auto" w:fill="FFFFFF"/>
        <w:jc w:val="both"/>
        <w:rPr>
          <w:rFonts w:asciiTheme="minorHAnsi" w:hAnsiTheme="minorHAnsi" w:cstheme="minorHAnsi"/>
          <w:color w:val="333333"/>
          <w:sz w:val="22"/>
          <w:szCs w:val="22"/>
          <w:lang w:val="en-AU"/>
        </w:rPr>
      </w:pPr>
    </w:p>
    <w:p w14:paraId="57DCC83C" w14:textId="48E84F9E" w:rsidR="00D34764" w:rsidRPr="00D34764" w:rsidRDefault="00D34764" w:rsidP="00D34764">
      <w:pPr>
        <w:pStyle w:val="NormalWeb"/>
        <w:shd w:val="clear" w:color="auto" w:fill="FFFFFF"/>
        <w:spacing w:line="360" w:lineRule="auto"/>
        <w:rPr>
          <w:rStyle w:val="Strong"/>
          <w:rFonts w:asciiTheme="minorHAnsi" w:hAnsiTheme="minorHAnsi"/>
          <w:sz w:val="22"/>
          <w:szCs w:val="22"/>
        </w:rPr>
      </w:pPr>
      <w:r w:rsidRPr="00D34764">
        <w:rPr>
          <w:rStyle w:val="Strong"/>
          <w:rFonts w:asciiTheme="minorHAnsi" w:hAnsiTheme="minorHAnsi"/>
          <w:sz w:val="22"/>
          <w:szCs w:val="22"/>
        </w:rPr>
        <w:t>Landmark</w:t>
      </w:r>
      <w:r w:rsidR="00D3271D">
        <w:rPr>
          <w:rStyle w:val="Strong"/>
          <w:rFonts w:asciiTheme="minorHAnsi" w:hAnsiTheme="minorHAnsi"/>
          <w:sz w:val="22"/>
          <w:szCs w:val="22"/>
        </w:rPr>
        <w:t xml:space="preserve"> project</w:t>
      </w:r>
      <w:r w:rsidRPr="00D34764">
        <w:rPr>
          <w:rStyle w:val="Strong"/>
          <w:rFonts w:asciiTheme="minorHAnsi" w:hAnsiTheme="minorHAnsi"/>
          <w:sz w:val="22"/>
          <w:szCs w:val="22"/>
        </w:rPr>
        <w:t xml:space="preserve"> (30% </w:t>
      </w:r>
      <w:proofErr w:type="spellStart"/>
      <w:r w:rsidRPr="00D34764">
        <w:rPr>
          <w:rStyle w:val="Strong"/>
          <w:rFonts w:asciiTheme="minorHAnsi" w:hAnsiTheme="minorHAnsi"/>
          <w:sz w:val="22"/>
          <w:szCs w:val="22"/>
        </w:rPr>
        <w:t>LoE</w:t>
      </w:r>
      <w:proofErr w:type="spellEnd"/>
      <w:r w:rsidRPr="00D34764">
        <w:rPr>
          <w:rStyle w:val="Strong"/>
          <w:rFonts w:asciiTheme="minorHAnsi" w:hAnsiTheme="minorHAnsi"/>
          <w:sz w:val="22"/>
          <w:szCs w:val="22"/>
        </w:rPr>
        <w:t xml:space="preserve">) </w:t>
      </w:r>
    </w:p>
    <w:p w14:paraId="4BFA8C86" w14:textId="776388B4" w:rsidR="00D34764" w:rsidRPr="00D34764" w:rsidRDefault="00D34764" w:rsidP="00D34764">
      <w:pPr>
        <w:pStyle w:val="NormalWeb"/>
        <w:shd w:val="clear" w:color="auto" w:fill="FFFFFF"/>
        <w:jc w:val="both"/>
        <w:rPr>
          <w:rFonts w:asciiTheme="minorHAnsi" w:hAnsiTheme="minorHAnsi" w:cstheme="minorHAnsi"/>
          <w:color w:val="333333"/>
          <w:sz w:val="22"/>
          <w:szCs w:val="22"/>
          <w:lang w:val="en-AU"/>
        </w:rPr>
      </w:pPr>
      <w:r w:rsidRPr="00D34764">
        <w:rPr>
          <w:rFonts w:asciiTheme="minorHAnsi" w:hAnsiTheme="minorHAnsi" w:cstheme="minorHAnsi"/>
          <w:color w:val="333333"/>
          <w:sz w:val="22"/>
          <w:szCs w:val="22"/>
          <w:lang w:val="en-AU"/>
        </w:rPr>
        <w:t>Landmark</w:t>
      </w:r>
      <w:r w:rsidR="005919BA">
        <w:rPr>
          <w:rFonts w:asciiTheme="minorHAnsi" w:hAnsiTheme="minorHAnsi" w:cstheme="minorHAnsi"/>
          <w:color w:val="333333"/>
          <w:sz w:val="22"/>
          <w:szCs w:val="22"/>
          <w:lang w:val="en-AU"/>
        </w:rPr>
        <w:t>, an EU-funded project,</w:t>
      </w:r>
      <w:r w:rsidRPr="00D34764">
        <w:rPr>
          <w:rFonts w:asciiTheme="minorHAnsi" w:hAnsiTheme="minorHAnsi" w:cstheme="minorHAnsi"/>
          <w:color w:val="333333"/>
          <w:sz w:val="22"/>
          <w:szCs w:val="22"/>
          <w:lang w:val="en-AU"/>
        </w:rPr>
        <w:t xml:space="preserve"> focuses </w:t>
      </w:r>
      <w:r w:rsidRPr="00D34764">
        <w:rPr>
          <w:rFonts w:asciiTheme="minorHAnsi" w:hAnsiTheme="minorHAnsi" w:cstheme="minorHAnsi"/>
          <w:i/>
          <w:iCs/>
          <w:color w:val="333333"/>
          <w:sz w:val="22"/>
          <w:szCs w:val="22"/>
          <w:lang w:val="en-AU"/>
        </w:rPr>
        <w:t xml:space="preserve">on improving ethnic minorities' access to citizenship, land, healthcare, and early childhood education (ECE) </w:t>
      </w:r>
      <w:r w:rsidRPr="00D34764">
        <w:rPr>
          <w:rFonts w:asciiTheme="minorHAnsi" w:hAnsiTheme="minorHAnsi" w:cstheme="minorHAnsi"/>
          <w:color w:val="333333"/>
          <w:sz w:val="22"/>
          <w:szCs w:val="22"/>
          <w:lang w:val="en-AU"/>
        </w:rPr>
        <w:t xml:space="preserve">in Nghe An and Son La provinces, where Thai, </w:t>
      </w:r>
      <w:proofErr w:type="spellStart"/>
      <w:r w:rsidRPr="00D34764">
        <w:rPr>
          <w:rFonts w:asciiTheme="minorHAnsi" w:hAnsiTheme="minorHAnsi" w:cstheme="minorHAnsi"/>
          <w:color w:val="333333"/>
          <w:sz w:val="22"/>
          <w:szCs w:val="22"/>
          <w:lang w:val="en-AU"/>
        </w:rPr>
        <w:t>H’Mong</w:t>
      </w:r>
      <w:proofErr w:type="spellEnd"/>
      <w:r w:rsidRPr="00D34764">
        <w:rPr>
          <w:rFonts w:asciiTheme="minorHAnsi" w:hAnsiTheme="minorHAnsi" w:cstheme="minorHAnsi"/>
          <w:color w:val="333333"/>
          <w:sz w:val="22"/>
          <w:szCs w:val="22"/>
          <w:lang w:val="en-AU"/>
        </w:rPr>
        <w:t xml:space="preserve">, and </w:t>
      </w:r>
      <w:proofErr w:type="spellStart"/>
      <w:r w:rsidRPr="00D34764">
        <w:rPr>
          <w:rFonts w:asciiTheme="minorHAnsi" w:hAnsiTheme="minorHAnsi" w:cstheme="minorHAnsi"/>
          <w:color w:val="333333"/>
          <w:sz w:val="22"/>
          <w:szCs w:val="22"/>
          <w:lang w:val="en-AU"/>
        </w:rPr>
        <w:t>Kho’Mu</w:t>
      </w:r>
      <w:proofErr w:type="spellEnd"/>
      <w:r w:rsidRPr="00D34764">
        <w:rPr>
          <w:rFonts w:asciiTheme="minorHAnsi" w:hAnsiTheme="minorHAnsi" w:cstheme="minorHAnsi"/>
          <w:color w:val="333333"/>
          <w:sz w:val="22"/>
          <w:szCs w:val="22"/>
          <w:lang w:val="en-AU"/>
        </w:rPr>
        <w:t xml:space="preserve"> ethnic communities face barriers due to geographic isolation, legal complexities, and social norms. This project strengthens both community demand and government responsiveness to improve service delivery and legal access for ethnic minority households.</w:t>
      </w:r>
    </w:p>
    <w:p w14:paraId="4500DE58" w14:textId="77777777" w:rsidR="00F770D9" w:rsidRPr="00316D78" w:rsidRDefault="00F770D9" w:rsidP="00D53907">
      <w:pPr>
        <w:pStyle w:val="NormalWeb"/>
        <w:shd w:val="clear" w:color="auto" w:fill="FFFFFF"/>
        <w:rPr>
          <w:rFonts w:asciiTheme="minorHAnsi" w:hAnsiTheme="minorHAnsi" w:cstheme="minorHAnsi"/>
          <w:color w:val="333333"/>
          <w:sz w:val="22"/>
          <w:szCs w:val="22"/>
        </w:rPr>
      </w:pPr>
    </w:p>
    <w:p w14:paraId="2E4C1129" w14:textId="4E369025" w:rsidR="00D53907" w:rsidRDefault="00D53907" w:rsidP="00D53907">
      <w:pPr>
        <w:pStyle w:val="NormalWeb"/>
        <w:shd w:val="clear" w:color="auto" w:fill="FFFFFF"/>
        <w:rPr>
          <w:rStyle w:val="Strong"/>
          <w:rFonts w:asciiTheme="minorHAnsi" w:hAnsiTheme="minorHAnsi" w:cstheme="minorHAnsi"/>
          <w:color w:val="333333"/>
          <w:sz w:val="22"/>
          <w:szCs w:val="22"/>
        </w:rPr>
      </w:pPr>
      <w:r w:rsidRPr="00316D78">
        <w:rPr>
          <w:rStyle w:val="Strong"/>
          <w:rFonts w:asciiTheme="minorHAnsi" w:hAnsiTheme="minorHAnsi" w:cstheme="minorHAnsi"/>
          <w:color w:val="333333"/>
          <w:sz w:val="22"/>
          <w:szCs w:val="22"/>
        </w:rPr>
        <w:t xml:space="preserve">Key </w:t>
      </w:r>
      <w:r w:rsidR="001C5E24" w:rsidRPr="00316D78">
        <w:rPr>
          <w:rStyle w:val="Strong"/>
          <w:rFonts w:asciiTheme="minorHAnsi" w:hAnsiTheme="minorHAnsi" w:cstheme="minorHAnsi"/>
          <w:color w:val="333333"/>
          <w:sz w:val="22"/>
          <w:szCs w:val="22"/>
        </w:rPr>
        <w:t>Responsibilities</w:t>
      </w:r>
    </w:p>
    <w:p w14:paraId="15184818" w14:textId="77777777" w:rsidR="00D3271D" w:rsidRPr="00316D78" w:rsidRDefault="00D3271D" w:rsidP="00D53907">
      <w:pPr>
        <w:pStyle w:val="NormalWeb"/>
        <w:shd w:val="clear" w:color="auto" w:fill="FFFFFF"/>
        <w:rPr>
          <w:rFonts w:asciiTheme="minorHAnsi" w:hAnsiTheme="minorHAnsi" w:cstheme="minorHAnsi"/>
          <w:color w:val="333333"/>
          <w:sz w:val="22"/>
          <w:szCs w:val="22"/>
        </w:rPr>
      </w:pPr>
    </w:p>
    <w:p w14:paraId="75356BDC" w14:textId="77777777" w:rsidR="0098553C" w:rsidRPr="0098553C" w:rsidRDefault="0098553C" w:rsidP="0098553C">
      <w:pPr>
        <w:pStyle w:val="NormalWeb"/>
        <w:shd w:val="clear" w:color="auto" w:fill="FFFFFF"/>
        <w:rPr>
          <w:rFonts w:asciiTheme="minorHAnsi" w:hAnsiTheme="minorHAnsi" w:cstheme="minorHAnsi"/>
          <w:b/>
          <w:bCs/>
          <w:color w:val="333333"/>
          <w:sz w:val="22"/>
          <w:szCs w:val="22"/>
        </w:rPr>
      </w:pPr>
      <w:r w:rsidRPr="0098553C">
        <w:rPr>
          <w:rFonts w:asciiTheme="minorHAnsi" w:hAnsiTheme="minorHAnsi" w:cstheme="minorHAnsi"/>
          <w:b/>
          <w:bCs/>
          <w:color w:val="333333"/>
          <w:sz w:val="22"/>
          <w:szCs w:val="22"/>
        </w:rPr>
        <w:t>1. Monitoring, Evaluation, and Learning (MEL)</w:t>
      </w:r>
    </w:p>
    <w:p w14:paraId="1D77D5A1" w14:textId="77777777" w:rsidR="0098553C" w:rsidRPr="00821E1A" w:rsidRDefault="0098553C" w:rsidP="00821E1A">
      <w:pPr>
        <w:numPr>
          <w:ilvl w:val="0"/>
          <w:numId w:val="17"/>
        </w:numPr>
        <w:tabs>
          <w:tab w:val="clear" w:pos="-1440"/>
          <w:tab w:val="num" w:pos="720"/>
        </w:tabs>
        <w:spacing w:after="160" w:line="259" w:lineRule="auto"/>
        <w:ind w:left="720"/>
      </w:pPr>
      <w:r w:rsidRPr="00821E1A">
        <w:t xml:space="preserve">Develop and implement the M&amp;E framework, tools, and methodologies to track project progress and impact, ensuring timely data collection, validation, and analysis focusing on gender-disaggregated and disability-inclusive indicators. </w:t>
      </w:r>
    </w:p>
    <w:p w14:paraId="194B3AF6" w14:textId="77777777" w:rsidR="0098553C" w:rsidRPr="00821E1A" w:rsidRDefault="0098553C" w:rsidP="00821E1A">
      <w:pPr>
        <w:numPr>
          <w:ilvl w:val="0"/>
          <w:numId w:val="17"/>
        </w:numPr>
        <w:tabs>
          <w:tab w:val="clear" w:pos="-1440"/>
          <w:tab w:val="num" w:pos="720"/>
        </w:tabs>
        <w:spacing w:after="160" w:line="259" w:lineRule="auto"/>
        <w:ind w:left="720"/>
      </w:pPr>
      <w:r w:rsidRPr="00821E1A">
        <w:t>Lead and coordinate baseline, mid-term, and final evaluations, working with external consultants and program teams.</w:t>
      </w:r>
    </w:p>
    <w:p w14:paraId="7621AF0E" w14:textId="77777777" w:rsidR="0098553C" w:rsidRPr="00821E1A" w:rsidRDefault="0098553C" w:rsidP="00821E1A">
      <w:pPr>
        <w:numPr>
          <w:ilvl w:val="0"/>
          <w:numId w:val="17"/>
        </w:numPr>
        <w:tabs>
          <w:tab w:val="clear" w:pos="-1440"/>
          <w:tab w:val="num" w:pos="720"/>
        </w:tabs>
        <w:spacing w:after="160" w:line="259" w:lineRule="auto"/>
        <w:ind w:left="720"/>
      </w:pPr>
      <w:r w:rsidRPr="00821E1A">
        <w:t>Develop real-time monitoring systems using digital tools for adaptive management, integrating key indicators related to climate resilience (</w:t>
      </w:r>
      <w:proofErr w:type="spellStart"/>
      <w:r w:rsidRPr="00821E1A">
        <w:t>MekongElevate</w:t>
      </w:r>
      <w:proofErr w:type="spellEnd"/>
      <w:r w:rsidRPr="00821E1A">
        <w:t>) and access to citizenship, land, and social services (Landmark).</w:t>
      </w:r>
    </w:p>
    <w:p w14:paraId="05459510" w14:textId="77777777" w:rsidR="0098553C" w:rsidRPr="00821E1A" w:rsidRDefault="0098553C" w:rsidP="00821E1A">
      <w:pPr>
        <w:numPr>
          <w:ilvl w:val="0"/>
          <w:numId w:val="17"/>
        </w:numPr>
        <w:tabs>
          <w:tab w:val="clear" w:pos="-1440"/>
          <w:tab w:val="num" w:pos="720"/>
        </w:tabs>
        <w:spacing w:after="160" w:line="259" w:lineRule="auto"/>
        <w:ind w:left="720"/>
      </w:pPr>
      <w:r w:rsidRPr="00821E1A">
        <w:t>Facilitate learning sessions, reflection workshops, and adaptive management processes to continuously improve program effectiveness.</w:t>
      </w:r>
    </w:p>
    <w:p w14:paraId="59744CB8" w14:textId="77777777" w:rsidR="0098553C" w:rsidRPr="00821E1A" w:rsidRDefault="0098553C" w:rsidP="00821E1A">
      <w:pPr>
        <w:numPr>
          <w:ilvl w:val="0"/>
          <w:numId w:val="17"/>
        </w:numPr>
        <w:tabs>
          <w:tab w:val="clear" w:pos="-1440"/>
          <w:tab w:val="num" w:pos="720"/>
        </w:tabs>
        <w:spacing w:after="160" w:line="259" w:lineRule="auto"/>
        <w:ind w:left="720"/>
      </w:pPr>
      <w:r w:rsidRPr="00821E1A">
        <w:t>Ensure MEL data informs strategic decision-making and reporting to donors, government partners, and key stakeholders.</w:t>
      </w:r>
    </w:p>
    <w:p w14:paraId="5DB01ABD" w14:textId="77777777" w:rsidR="0098553C" w:rsidRPr="00821E1A" w:rsidRDefault="0098553C" w:rsidP="00821E1A">
      <w:pPr>
        <w:numPr>
          <w:ilvl w:val="0"/>
          <w:numId w:val="17"/>
        </w:numPr>
        <w:tabs>
          <w:tab w:val="clear" w:pos="-1440"/>
          <w:tab w:val="num" w:pos="720"/>
        </w:tabs>
        <w:spacing w:after="160" w:line="259" w:lineRule="auto"/>
        <w:ind w:left="720"/>
      </w:pPr>
      <w:r w:rsidRPr="00821E1A">
        <w:t>Lead the implementation of the Feedback and Accountability Mechanism (FAM) within the project, including capacity building for the project team and partners to strengthen responsive feedback management.</w:t>
      </w:r>
    </w:p>
    <w:p w14:paraId="47FEB414" w14:textId="77777777" w:rsidR="0098553C" w:rsidRPr="0098553C" w:rsidRDefault="0098553C" w:rsidP="0098553C">
      <w:pPr>
        <w:pStyle w:val="NormalWeb"/>
        <w:shd w:val="clear" w:color="auto" w:fill="FFFFFF"/>
        <w:rPr>
          <w:rFonts w:asciiTheme="minorHAnsi" w:hAnsiTheme="minorHAnsi" w:cstheme="minorHAnsi"/>
          <w:b/>
          <w:bCs/>
          <w:color w:val="333333"/>
          <w:sz w:val="22"/>
          <w:szCs w:val="22"/>
        </w:rPr>
      </w:pPr>
      <w:r w:rsidRPr="0098553C">
        <w:rPr>
          <w:rFonts w:asciiTheme="minorHAnsi" w:hAnsiTheme="minorHAnsi" w:cstheme="minorHAnsi"/>
          <w:b/>
          <w:bCs/>
          <w:color w:val="333333"/>
          <w:sz w:val="22"/>
          <w:szCs w:val="22"/>
        </w:rPr>
        <w:t>2. Data Management and Analysis</w:t>
      </w:r>
    </w:p>
    <w:p w14:paraId="114F40EE" w14:textId="77777777" w:rsidR="0098553C" w:rsidRPr="00821E1A" w:rsidRDefault="0098553C" w:rsidP="00821E1A">
      <w:pPr>
        <w:numPr>
          <w:ilvl w:val="0"/>
          <w:numId w:val="17"/>
        </w:numPr>
        <w:tabs>
          <w:tab w:val="clear" w:pos="-1440"/>
          <w:tab w:val="num" w:pos="720"/>
        </w:tabs>
        <w:spacing w:after="160" w:line="259" w:lineRule="auto"/>
        <w:ind w:left="720"/>
      </w:pPr>
      <w:r w:rsidRPr="00821E1A">
        <w:t>Establish and maintain data collection, storage, and reporting systems, ensuring accessibility and integrity.</w:t>
      </w:r>
    </w:p>
    <w:p w14:paraId="287A9FE3" w14:textId="77777777" w:rsidR="0098553C" w:rsidRPr="00821E1A" w:rsidRDefault="0098553C" w:rsidP="00821E1A">
      <w:pPr>
        <w:numPr>
          <w:ilvl w:val="0"/>
          <w:numId w:val="17"/>
        </w:numPr>
        <w:tabs>
          <w:tab w:val="clear" w:pos="-1440"/>
          <w:tab w:val="num" w:pos="720"/>
        </w:tabs>
        <w:spacing w:after="160" w:line="259" w:lineRule="auto"/>
        <w:ind w:left="720"/>
      </w:pPr>
      <w:r w:rsidRPr="00821E1A">
        <w:lastRenderedPageBreak/>
        <w:t>Develop data visualization tools and user-friendly dashboards to make insights more actionable for project teams and decision-makers.</w:t>
      </w:r>
    </w:p>
    <w:p w14:paraId="03548E80" w14:textId="77777777" w:rsidR="0098553C" w:rsidRPr="00821E1A" w:rsidRDefault="0098553C" w:rsidP="00821E1A">
      <w:pPr>
        <w:numPr>
          <w:ilvl w:val="0"/>
          <w:numId w:val="17"/>
        </w:numPr>
        <w:tabs>
          <w:tab w:val="clear" w:pos="-1440"/>
          <w:tab w:val="num" w:pos="720"/>
        </w:tabs>
        <w:spacing w:after="160" w:line="259" w:lineRule="auto"/>
        <w:ind w:left="720"/>
      </w:pPr>
      <w:r w:rsidRPr="00821E1A">
        <w:t>Oversee compliance with data protection policies and best practices in handling sensitive project information.</w:t>
      </w:r>
    </w:p>
    <w:p w14:paraId="5DEB7F78" w14:textId="77777777" w:rsidR="0098553C" w:rsidRPr="0098553C" w:rsidRDefault="0098553C" w:rsidP="0098553C">
      <w:pPr>
        <w:pStyle w:val="NormalWeb"/>
        <w:shd w:val="clear" w:color="auto" w:fill="FFFFFF"/>
        <w:rPr>
          <w:rFonts w:asciiTheme="minorHAnsi" w:hAnsiTheme="minorHAnsi" w:cstheme="minorHAnsi"/>
          <w:b/>
          <w:bCs/>
          <w:color w:val="333333"/>
          <w:sz w:val="22"/>
          <w:szCs w:val="22"/>
        </w:rPr>
      </w:pPr>
      <w:r w:rsidRPr="0098553C">
        <w:rPr>
          <w:rFonts w:asciiTheme="minorHAnsi" w:hAnsiTheme="minorHAnsi" w:cstheme="minorHAnsi"/>
          <w:b/>
          <w:bCs/>
          <w:color w:val="333333"/>
          <w:sz w:val="22"/>
          <w:szCs w:val="22"/>
        </w:rPr>
        <w:t>3. Knowledge Management and Stakeholder Engagement</w:t>
      </w:r>
    </w:p>
    <w:p w14:paraId="60AA67DA" w14:textId="77777777" w:rsidR="00CC58BE" w:rsidRPr="00821E1A" w:rsidRDefault="00CC58BE" w:rsidP="00821E1A">
      <w:pPr>
        <w:numPr>
          <w:ilvl w:val="0"/>
          <w:numId w:val="17"/>
        </w:numPr>
        <w:tabs>
          <w:tab w:val="clear" w:pos="-1440"/>
          <w:tab w:val="num" w:pos="720"/>
        </w:tabs>
        <w:spacing w:after="160" w:line="259" w:lineRule="auto"/>
        <w:ind w:left="720"/>
      </w:pPr>
      <w:r w:rsidRPr="00821E1A">
        <w:t>Work with the Communications Manager and partners to translate MEL findings into reports, policy briefs, and learning materials.</w:t>
      </w:r>
    </w:p>
    <w:p w14:paraId="045EF030" w14:textId="77777777" w:rsidR="00CC58BE" w:rsidRPr="00821E1A" w:rsidRDefault="00CC58BE" w:rsidP="00821E1A">
      <w:pPr>
        <w:numPr>
          <w:ilvl w:val="0"/>
          <w:numId w:val="17"/>
        </w:numPr>
        <w:tabs>
          <w:tab w:val="clear" w:pos="-1440"/>
          <w:tab w:val="num" w:pos="720"/>
        </w:tabs>
        <w:spacing w:after="160" w:line="259" w:lineRule="auto"/>
        <w:ind w:left="720"/>
      </w:pPr>
      <w:r w:rsidRPr="00821E1A">
        <w:t>Organize and facilitate knowledge-sharing events and learning exchanges to strengthen institutional learning.</w:t>
      </w:r>
    </w:p>
    <w:p w14:paraId="49311AAF" w14:textId="77777777" w:rsidR="00CC58BE" w:rsidRPr="00821E1A" w:rsidRDefault="00CC58BE" w:rsidP="00821E1A">
      <w:pPr>
        <w:numPr>
          <w:ilvl w:val="0"/>
          <w:numId w:val="17"/>
        </w:numPr>
        <w:tabs>
          <w:tab w:val="clear" w:pos="-1440"/>
          <w:tab w:val="num" w:pos="720"/>
        </w:tabs>
        <w:spacing w:after="160" w:line="259" w:lineRule="auto"/>
        <w:ind w:left="720"/>
      </w:pPr>
      <w:r w:rsidRPr="00821E1A">
        <w:t xml:space="preserve">Support teams and partners in utilizing M&amp;E tools, applying effective data collection methods, and implementing knowledge management best practices. </w:t>
      </w:r>
    </w:p>
    <w:p w14:paraId="7BD97CB8" w14:textId="1A481DF9" w:rsidR="00CC58BE" w:rsidRPr="00821E1A" w:rsidRDefault="00CC58BE" w:rsidP="00821E1A">
      <w:pPr>
        <w:numPr>
          <w:ilvl w:val="0"/>
          <w:numId w:val="17"/>
        </w:numPr>
        <w:tabs>
          <w:tab w:val="clear" w:pos="-1440"/>
          <w:tab w:val="num" w:pos="720"/>
        </w:tabs>
        <w:spacing w:after="160" w:line="259" w:lineRule="auto"/>
        <w:ind w:left="720"/>
      </w:pPr>
      <w:r w:rsidRPr="00821E1A">
        <w:t xml:space="preserve">Engage with government agencies, </w:t>
      </w:r>
      <w:r w:rsidR="00D752DA">
        <w:t>local organisations</w:t>
      </w:r>
      <w:r w:rsidRPr="00821E1A">
        <w:t>, and research institutions to ensure project data and learning contributes to policy discussion and implementation.</w:t>
      </w:r>
    </w:p>
    <w:p w14:paraId="6192942E" w14:textId="77777777" w:rsidR="00CC58BE" w:rsidRPr="00821E1A" w:rsidRDefault="00CC58BE" w:rsidP="00821E1A">
      <w:pPr>
        <w:numPr>
          <w:ilvl w:val="0"/>
          <w:numId w:val="17"/>
        </w:numPr>
        <w:tabs>
          <w:tab w:val="clear" w:pos="-1440"/>
          <w:tab w:val="num" w:pos="720"/>
        </w:tabs>
        <w:spacing w:after="160" w:line="259" w:lineRule="auto"/>
        <w:ind w:left="720"/>
      </w:pPr>
      <w:r w:rsidRPr="00821E1A">
        <w:t>Support MEAL Advisor in enhancing knowledge management at the organizational level.</w:t>
      </w:r>
    </w:p>
    <w:p w14:paraId="6408F380" w14:textId="77777777" w:rsidR="0098553C" w:rsidRPr="0098553C" w:rsidRDefault="0098553C" w:rsidP="0098553C">
      <w:pPr>
        <w:pStyle w:val="NormalWeb"/>
        <w:shd w:val="clear" w:color="auto" w:fill="FFFFFF"/>
        <w:rPr>
          <w:rFonts w:asciiTheme="minorHAnsi" w:hAnsiTheme="minorHAnsi" w:cstheme="minorHAnsi"/>
          <w:b/>
          <w:bCs/>
          <w:color w:val="333333"/>
          <w:sz w:val="22"/>
          <w:szCs w:val="22"/>
        </w:rPr>
      </w:pPr>
      <w:r w:rsidRPr="0098553C">
        <w:rPr>
          <w:rFonts w:asciiTheme="minorHAnsi" w:hAnsiTheme="minorHAnsi" w:cstheme="minorHAnsi"/>
          <w:b/>
          <w:bCs/>
          <w:color w:val="333333"/>
          <w:sz w:val="22"/>
          <w:szCs w:val="22"/>
        </w:rPr>
        <w:t xml:space="preserve">4. Implementation of select Landmark activities </w:t>
      </w:r>
    </w:p>
    <w:p w14:paraId="46725BDA" w14:textId="0C04CF8F" w:rsidR="0098553C" w:rsidRPr="00821E1A" w:rsidRDefault="0098553C" w:rsidP="00821E1A">
      <w:pPr>
        <w:numPr>
          <w:ilvl w:val="0"/>
          <w:numId w:val="17"/>
        </w:numPr>
        <w:tabs>
          <w:tab w:val="clear" w:pos="-1440"/>
          <w:tab w:val="num" w:pos="720"/>
        </w:tabs>
        <w:spacing w:after="160" w:line="259" w:lineRule="auto"/>
        <w:ind w:left="720"/>
      </w:pPr>
      <w:r w:rsidRPr="00821E1A">
        <w:t xml:space="preserve">Work with </w:t>
      </w:r>
      <w:r w:rsidR="00C6174A" w:rsidRPr="00821E1A">
        <w:t>NGO</w:t>
      </w:r>
      <w:r w:rsidRPr="00821E1A">
        <w:t xml:space="preserve"> partners to implement activities that promote access to social services, particularly health and early childhood education in Son La province, ensuring a gender lens is integrated into planning and execution. </w:t>
      </w:r>
    </w:p>
    <w:p w14:paraId="2C3A98AE" w14:textId="77777777" w:rsidR="0098553C" w:rsidRPr="00821E1A" w:rsidRDefault="0098553C" w:rsidP="00821E1A">
      <w:pPr>
        <w:numPr>
          <w:ilvl w:val="0"/>
          <w:numId w:val="17"/>
        </w:numPr>
        <w:tabs>
          <w:tab w:val="clear" w:pos="-1440"/>
          <w:tab w:val="num" w:pos="720"/>
        </w:tabs>
        <w:spacing w:after="160" w:line="259" w:lineRule="auto"/>
        <w:ind w:left="720"/>
      </w:pPr>
      <w:r w:rsidRPr="00821E1A">
        <w:t xml:space="preserve">Work with local authorities and service providers to improve their responsiveness in facilitating access to those essential services for ethnic minority communities. </w:t>
      </w:r>
    </w:p>
    <w:p w14:paraId="5F0026EC" w14:textId="77777777" w:rsidR="0098553C" w:rsidRPr="00821E1A" w:rsidRDefault="0098553C" w:rsidP="00821E1A">
      <w:pPr>
        <w:numPr>
          <w:ilvl w:val="0"/>
          <w:numId w:val="17"/>
        </w:numPr>
        <w:tabs>
          <w:tab w:val="clear" w:pos="-1440"/>
          <w:tab w:val="num" w:pos="720"/>
        </w:tabs>
        <w:spacing w:after="160" w:line="259" w:lineRule="auto"/>
        <w:ind w:left="720"/>
      </w:pPr>
      <w:r w:rsidRPr="00821E1A">
        <w:t xml:space="preserve">Organize and facilitate dialogues that bring together ethnic minority communities and government officials to address barriers in citizenship, land, healthcare, and education access. </w:t>
      </w:r>
    </w:p>
    <w:p w14:paraId="23E2122A" w14:textId="77777777" w:rsidR="0098553C" w:rsidRPr="00821E1A" w:rsidRDefault="0098553C" w:rsidP="00821E1A">
      <w:pPr>
        <w:numPr>
          <w:ilvl w:val="0"/>
          <w:numId w:val="17"/>
        </w:numPr>
        <w:tabs>
          <w:tab w:val="clear" w:pos="-1440"/>
          <w:tab w:val="num" w:pos="720"/>
        </w:tabs>
        <w:spacing w:after="160" w:line="259" w:lineRule="auto"/>
        <w:ind w:left="720"/>
      </w:pPr>
      <w:r w:rsidRPr="00821E1A">
        <w:t>Other relevant tasks as requested.</w:t>
      </w:r>
    </w:p>
    <w:p w14:paraId="523512D0" w14:textId="77777777" w:rsidR="00245FDB" w:rsidRPr="00A1102D" w:rsidRDefault="00245FDB" w:rsidP="00245FDB">
      <w:pPr>
        <w:pStyle w:val="NormalWeb"/>
        <w:shd w:val="clear" w:color="auto" w:fill="FFFFFF"/>
        <w:rPr>
          <w:rFonts w:asciiTheme="minorHAnsi" w:hAnsiTheme="minorHAnsi" w:cstheme="minorHAnsi"/>
          <w:color w:val="333333"/>
        </w:rPr>
      </w:pPr>
      <w:r w:rsidRPr="00A1102D">
        <w:rPr>
          <w:rStyle w:val="Strong"/>
          <w:rFonts w:asciiTheme="minorHAnsi" w:hAnsiTheme="minorHAnsi" w:cstheme="minorHAnsi"/>
          <w:color w:val="333333"/>
        </w:rPr>
        <w:t>Ideally, you will have:</w:t>
      </w:r>
    </w:p>
    <w:p w14:paraId="07599F8B" w14:textId="77777777" w:rsidR="00CA1D4E" w:rsidRPr="0098553C" w:rsidRDefault="00CA1D4E" w:rsidP="0098553C">
      <w:pPr>
        <w:pStyle w:val="NormalWeb"/>
        <w:shd w:val="clear" w:color="auto" w:fill="FFFFFF"/>
        <w:rPr>
          <w:rFonts w:asciiTheme="minorHAnsi" w:hAnsiTheme="minorHAnsi" w:cstheme="minorHAnsi"/>
          <w:b/>
          <w:bCs/>
          <w:color w:val="333333"/>
          <w:sz w:val="22"/>
          <w:szCs w:val="22"/>
        </w:rPr>
      </w:pPr>
    </w:p>
    <w:p w14:paraId="464AF1EC" w14:textId="77777777" w:rsidR="0098553C" w:rsidRPr="0098553C" w:rsidRDefault="0098553C" w:rsidP="00CA1D4E">
      <w:pPr>
        <w:pStyle w:val="NormalWeb"/>
        <w:shd w:val="clear" w:color="auto" w:fill="FFFFFF"/>
        <w:rPr>
          <w:rFonts w:asciiTheme="minorHAnsi" w:hAnsiTheme="minorHAnsi" w:cstheme="minorHAnsi"/>
          <w:b/>
          <w:bCs/>
          <w:color w:val="333333"/>
          <w:sz w:val="22"/>
          <w:szCs w:val="22"/>
        </w:rPr>
      </w:pPr>
      <w:r w:rsidRPr="0098553C">
        <w:rPr>
          <w:rFonts w:asciiTheme="minorHAnsi" w:hAnsiTheme="minorHAnsi" w:cstheme="minorHAnsi"/>
          <w:b/>
          <w:bCs/>
          <w:color w:val="333333"/>
          <w:sz w:val="22"/>
          <w:szCs w:val="22"/>
        </w:rPr>
        <w:t>Essential Qualifications and Experience</w:t>
      </w:r>
    </w:p>
    <w:p w14:paraId="1232BCF5" w14:textId="77777777" w:rsidR="00E6667A" w:rsidRPr="00821E1A" w:rsidRDefault="00E6667A" w:rsidP="00821E1A">
      <w:pPr>
        <w:numPr>
          <w:ilvl w:val="0"/>
          <w:numId w:val="17"/>
        </w:numPr>
        <w:tabs>
          <w:tab w:val="clear" w:pos="-1440"/>
          <w:tab w:val="num" w:pos="720"/>
        </w:tabs>
        <w:spacing w:after="160" w:line="259" w:lineRule="auto"/>
        <w:ind w:left="720"/>
      </w:pPr>
      <w:r w:rsidRPr="00821E1A">
        <w:t>Strong expertise in MEL frameworks, data analysis, and visualization tools (e.g., Power BI, Excel, GIS), mobile data collection tools, and digital MEL systems.</w:t>
      </w:r>
    </w:p>
    <w:p w14:paraId="3F87C53E" w14:textId="77777777" w:rsidR="00E6667A" w:rsidRPr="00821E1A" w:rsidRDefault="00E6667A" w:rsidP="00821E1A">
      <w:pPr>
        <w:numPr>
          <w:ilvl w:val="0"/>
          <w:numId w:val="17"/>
        </w:numPr>
        <w:tabs>
          <w:tab w:val="clear" w:pos="-1440"/>
          <w:tab w:val="num" w:pos="720"/>
        </w:tabs>
        <w:spacing w:after="160" w:line="259" w:lineRule="auto"/>
        <w:ind w:left="720"/>
      </w:pPr>
      <w:r w:rsidRPr="00821E1A">
        <w:t>Proven experience in developing and managing MEL systems, including indicator tracking and impact assessments.</w:t>
      </w:r>
    </w:p>
    <w:p w14:paraId="56A6A4E1" w14:textId="77777777" w:rsidR="00E6667A" w:rsidRPr="00821E1A" w:rsidRDefault="00E6667A" w:rsidP="00821E1A">
      <w:pPr>
        <w:numPr>
          <w:ilvl w:val="0"/>
          <w:numId w:val="17"/>
        </w:numPr>
        <w:tabs>
          <w:tab w:val="clear" w:pos="-1440"/>
          <w:tab w:val="num" w:pos="720"/>
        </w:tabs>
        <w:spacing w:after="160" w:line="259" w:lineRule="auto"/>
        <w:ind w:left="720"/>
      </w:pPr>
      <w:r w:rsidRPr="00821E1A">
        <w:t>Knowledge of qualitative and quantitative research methods, including participatory approaches.</w:t>
      </w:r>
    </w:p>
    <w:p w14:paraId="5DE45C74" w14:textId="594FA31B" w:rsidR="00211B54" w:rsidRPr="00821E1A" w:rsidRDefault="00211B54" w:rsidP="00821E1A">
      <w:pPr>
        <w:numPr>
          <w:ilvl w:val="0"/>
          <w:numId w:val="17"/>
        </w:numPr>
        <w:tabs>
          <w:tab w:val="clear" w:pos="-1440"/>
          <w:tab w:val="num" w:pos="720"/>
        </w:tabs>
        <w:spacing w:after="160" w:line="259" w:lineRule="auto"/>
        <w:ind w:left="720"/>
      </w:pPr>
      <w:r w:rsidRPr="00821E1A">
        <w:t xml:space="preserve">At least 5 years of experience in MEL, data management, or research coordination, preferably in international development, climate resilience, </w:t>
      </w:r>
      <w:r w:rsidR="00641D8B">
        <w:t>agriculture</w:t>
      </w:r>
      <w:r w:rsidR="00EE3B21">
        <w:t xml:space="preserve">, </w:t>
      </w:r>
      <w:r w:rsidRPr="00821E1A">
        <w:t>or social protection projects</w:t>
      </w:r>
      <w:r w:rsidR="00EE3B21">
        <w:t xml:space="preserve"> in Vietnam</w:t>
      </w:r>
      <w:r w:rsidRPr="00821E1A">
        <w:t>.</w:t>
      </w:r>
    </w:p>
    <w:p w14:paraId="1CBBBD7D" w14:textId="77777777" w:rsidR="00211B54" w:rsidRPr="00821E1A" w:rsidRDefault="00211B54" w:rsidP="00821E1A">
      <w:pPr>
        <w:numPr>
          <w:ilvl w:val="0"/>
          <w:numId w:val="17"/>
        </w:numPr>
        <w:tabs>
          <w:tab w:val="clear" w:pos="-1440"/>
          <w:tab w:val="num" w:pos="720"/>
        </w:tabs>
        <w:spacing w:after="160" w:line="259" w:lineRule="auto"/>
        <w:ind w:left="720"/>
      </w:pPr>
      <w:r w:rsidRPr="00821E1A">
        <w:t>Experience working with ethnic minority communities and government agencies in Vietnam.</w:t>
      </w:r>
    </w:p>
    <w:p w14:paraId="1C3225BB" w14:textId="77777777" w:rsidR="0098553C" w:rsidRPr="00821E1A" w:rsidRDefault="0098553C" w:rsidP="00821E1A">
      <w:pPr>
        <w:numPr>
          <w:ilvl w:val="0"/>
          <w:numId w:val="17"/>
        </w:numPr>
        <w:tabs>
          <w:tab w:val="clear" w:pos="-1440"/>
          <w:tab w:val="num" w:pos="720"/>
        </w:tabs>
        <w:spacing w:after="160" w:line="259" w:lineRule="auto"/>
        <w:ind w:left="720"/>
      </w:pPr>
      <w:r w:rsidRPr="00821E1A">
        <w:t>Ability to synthesize complex information into accessible reports and knowledge products.</w:t>
      </w:r>
    </w:p>
    <w:p w14:paraId="5048525F" w14:textId="77777777" w:rsidR="007809D1" w:rsidRPr="00821E1A" w:rsidRDefault="007809D1" w:rsidP="00821E1A">
      <w:pPr>
        <w:numPr>
          <w:ilvl w:val="0"/>
          <w:numId w:val="17"/>
        </w:numPr>
        <w:tabs>
          <w:tab w:val="clear" w:pos="-1440"/>
          <w:tab w:val="num" w:pos="720"/>
        </w:tabs>
        <w:spacing w:after="160" w:line="259" w:lineRule="auto"/>
        <w:ind w:left="720"/>
      </w:pPr>
      <w:r w:rsidRPr="00821E1A">
        <w:t>Strong written and verbal communication skills in English and Vietnamese.</w:t>
      </w:r>
    </w:p>
    <w:p w14:paraId="49A03DB6" w14:textId="77777777" w:rsidR="0098553C" w:rsidRPr="0098553C" w:rsidRDefault="0098553C" w:rsidP="00CA1D4E">
      <w:pPr>
        <w:pStyle w:val="NormalWeb"/>
        <w:shd w:val="clear" w:color="auto" w:fill="FFFFFF"/>
        <w:ind w:left="360"/>
        <w:rPr>
          <w:rFonts w:asciiTheme="minorHAnsi" w:hAnsiTheme="minorHAnsi" w:cstheme="minorHAnsi"/>
          <w:b/>
          <w:bCs/>
          <w:color w:val="333333"/>
          <w:sz w:val="22"/>
          <w:szCs w:val="22"/>
        </w:rPr>
      </w:pPr>
      <w:r w:rsidRPr="0098553C">
        <w:rPr>
          <w:rFonts w:asciiTheme="minorHAnsi" w:hAnsiTheme="minorHAnsi" w:cstheme="minorHAnsi"/>
          <w:b/>
          <w:bCs/>
          <w:color w:val="333333"/>
          <w:sz w:val="22"/>
          <w:szCs w:val="22"/>
        </w:rPr>
        <w:t>Desirable Qualifications</w:t>
      </w:r>
    </w:p>
    <w:p w14:paraId="0BECF40B" w14:textId="3458DCD6" w:rsidR="0098553C" w:rsidRPr="00821E1A" w:rsidRDefault="0098553C" w:rsidP="00821E1A">
      <w:pPr>
        <w:numPr>
          <w:ilvl w:val="0"/>
          <w:numId w:val="17"/>
        </w:numPr>
        <w:tabs>
          <w:tab w:val="clear" w:pos="-1440"/>
          <w:tab w:val="num" w:pos="720"/>
        </w:tabs>
        <w:spacing w:after="160" w:line="259" w:lineRule="auto"/>
        <w:ind w:left="720"/>
      </w:pPr>
      <w:r w:rsidRPr="00821E1A">
        <w:t xml:space="preserve">Understanding of </w:t>
      </w:r>
      <w:r w:rsidRPr="00582A43">
        <w:t>gender</w:t>
      </w:r>
      <w:r w:rsidR="00BD589A">
        <w:t>, disability</w:t>
      </w:r>
      <w:r w:rsidRPr="00821E1A">
        <w:t xml:space="preserve"> and social inclusion (GE</w:t>
      </w:r>
      <w:r w:rsidR="00BD589A">
        <w:t>D</w:t>
      </w:r>
      <w:r w:rsidRPr="00821E1A">
        <w:t>SI) frameworks in development projects.</w:t>
      </w:r>
    </w:p>
    <w:p w14:paraId="1C5AF515" w14:textId="00F58D0F" w:rsidR="0098553C" w:rsidRPr="00821E1A" w:rsidRDefault="0098553C" w:rsidP="00821E1A">
      <w:pPr>
        <w:numPr>
          <w:ilvl w:val="0"/>
          <w:numId w:val="17"/>
        </w:numPr>
        <w:tabs>
          <w:tab w:val="clear" w:pos="-1440"/>
          <w:tab w:val="num" w:pos="720"/>
        </w:tabs>
        <w:spacing w:after="160" w:line="259" w:lineRule="auto"/>
        <w:ind w:left="720"/>
      </w:pPr>
      <w:r w:rsidRPr="00821E1A">
        <w:t>Familiarity with EU</w:t>
      </w:r>
      <w:r w:rsidR="00582A43">
        <w:t xml:space="preserve"> </w:t>
      </w:r>
      <w:r w:rsidRPr="00821E1A">
        <w:t>and DFAT-funded projects and donor reporting requirements.</w:t>
      </w:r>
    </w:p>
    <w:p w14:paraId="6878EB1C" w14:textId="77777777" w:rsidR="0098553C" w:rsidRPr="00821E1A" w:rsidRDefault="0098553C" w:rsidP="00821E1A">
      <w:pPr>
        <w:numPr>
          <w:ilvl w:val="0"/>
          <w:numId w:val="17"/>
        </w:numPr>
        <w:tabs>
          <w:tab w:val="clear" w:pos="-1440"/>
          <w:tab w:val="num" w:pos="720"/>
        </w:tabs>
        <w:spacing w:after="160" w:line="259" w:lineRule="auto"/>
        <w:ind w:left="720"/>
      </w:pPr>
      <w:r w:rsidRPr="00821E1A">
        <w:t>Knowledge of Vietnam’s policy frameworks on ethnic minorities, such as NTP-SEDEMA.</w:t>
      </w:r>
    </w:p>
    <w:p w14:paraId="7B0709F9" w14:textId="77777777" w:rsidR="008C2F2C" w:rsidRDefault="008C2F2C" w:rsidP="008C2F2C">
      <w:pPr>
        <w:rPr>
          <w:rStyle w:val="Strong"/>
          <w:rFonts w:cstheme="minorHAnsi"/>
          <w:color w:val="333333"/>
        </w:rPr>
      </w:pPr>
    </w:p>
    <w:p w14:paraId="756802C0" w14:textId="5F038A34" w:rsidR="00D53907" w:rsidRPr="00316D78" w:rsidRDefault="00D53907" w:rsidP="00D53907">
      <w:pPr>
        <w:pStyle w:val="NormalWeb"/>
        <w:shd w:val="clear" w:color="auto" w:fill="FFFFFF"/>
        <w:rPr>
          <w:rFonts w:asciiTheme="minorHAnsi" w:hAnsiTheme="minorHAnsi" w:cstheme="minorHAnsi"/>
          <w:color w:val="333333"/>
          <w:sz w:val="22"/>
          <w:szCs w:val="22"/>
        </w:rPr>
      </w:pPr>
      <w:r w:rsidRPr="00316D78">
        <w:rPr>
          <w:rStyle w:val="Strong"/>
          <w:rFonts w:asciiTheme="minorHAnsi" w:hAnsiTheme="minorHAnsi" w:cstheme="minorHAnsi"/>
          <w:color w:val="333333"/>
          <w:sz w:val="22"/>
          <w:szCs w:val="22"/>
        </w:rPr>
        <w:lastRenderedPageBreak/>
        <w:t>Interested?</w:t>
      </w:r>
    </w:p>
    <w:p w14:paraId="7D0F3052" w14:textId="77777777" w:rsidR="00D53907" w:rsidRPr="00316D78" w:rsidRDefault="00D53907" w:rsidP="00D53907">
      <w:pPr>
        <w:pStyle w:val="NormalWeb"/>
        <w:shd w:val="clear" w:color="auto" w:fill="FFFFFF"/>
        <w:rPr>
          <w:rFonts w:asciiTheme="minorHAnsi" w:hAnsiTheme="minorHAnsi" w:cstheme="minorHAnsi"/>
          <w:color w:val="333333"/>
          <w:sz w:val="22"/>
          <w:szCs w:val="22"/>
        </w:rPr>
      </w:pPr>
    </w:p>
    <w:p w14:paraId="571514DB" w14:textId="5068AB45" w:rsidR="002E0D03" w:rsidRPr="006D4A76" w:rsidRDefault="00D53907" w:rsidP="002E0D03">
      <w:pPr>
        <w:pStyle w:val="NormalWeb"/>
        <w:shd w:val="clear" w:color="auto" w:fill="FFFFFF"/>
        <w:rPr>
          <w:rFonts w:asciiTheme="minorHAnsi" w:hAnsiTheme="minorHAnsi" w:cstheme="minorHAnsi"/>
          <w:color w:val="333333"/>
          <w:sz w:val="22"/>
          <w:szCs w:val="22"/>
        </w:rPr>
      </w:pPr>
      <w:r w:rsidRPr="00316D78">
        <w:rPr>
          <w:rFonts w:asciiTheme="minorHAnsi" w:hAnsiTheme="minorHAnsi" w:cstheme="minorHAnsi"/>
          <w:color w:val="333333"/>
          <w:sz w:val="22"/>
          <w:szCs w:val="22"/>
        </w:rPr>
        <w:t>We invite </w:t>
      </w:r>
      <w:r w:rsidRPr="00316D78">
        <w:rPr>
          <w:rStyle w:val="Strong"/>
          <w:rFonts w:asciiTheme="minorHAnsi" w:hAnsiTheme="minorHAnsi" w:cstheme="minorHAnsi"/>
          <w:color w:val="333333"/>
          <w:sz w:val="22"/>
          <w:szCs w:val="22"/>
        </w:rPr>
        <w:t>Vietnamese candidates</w:t>
      </w:r>
      <w:r w:rsidRPr="00316D78">
        <w:rPr>
          <w:rFonts w:asciiTheme="minorHAnsi" w:hAnsiTheme="minorHAnsi" w:cstheme="minorHAnsi"/>
          <w:color w:val="333333"/>
          <w:sz w:val="22"/>
          <w:szCs w:val="22"/>
        </w:rPr>
        <w:t xml:space="preserve"> to submit expressions of interest to join our team. </w:t>
      </w:r>
      <w:r w:rsidR="00A63B32">
        <w:rPr>
          <w:rFonts w:asciiTheme="minorHAnsi" w:hAnsiTheme="minorHAnsi" w:cstheme="minorHAnsi"/>
          <w:color w:val="333333"/>
          <w:sz w:val="22"/>
          <w:szCs w:val="22"/>
        </w:rPr>
        <w:t>Please email</w:t>
      </w:r>
      <w:r w:rsidRPr="00316D78">
        <w:rPr>
          <w:rFonts w:asciiTheme="minorHAnsi" w:hAnsiTheme="minorHAnsi" w:cstheme="minorHAnsi"/>
          <w:color w:val="333333"/>
          <w:sz w:val="22"/>
          <w:szCs w:val="22"/>
        </w:rPr>
        <w:t xml:space="preserve"> a letter of interest and CV in English language</w:t>
      </w:r>
      <w:r w:rsidR="00380AE1" w:rsidRPr="002E0D03">
        <w:rPr>
          <w:rFonts w:asciiTheme="minorHAnsi" w:hAnsiTheme="minorHAnsi" w:cstheme="minorHAnsi"/>
          <w:color w:val="333333"/>
          <w:sz w:val="22"/>
          <w:szCs w:val="22"/>
        </w:rPr>
        <w:t xml:space="preserve">, </w:t>
      </w:r>
      <w:r w:rsidR="00A63B32" w:rsidRPr="002E0D03">
        <w:rPr>
          <w:rFonts w:asciiTheme="minorHAnsi" w:hAnsiTheme="minorHAnsi" w:cstheme="minorHAnsi"/>
          <w:color w:val="333333"/>
          <w:sz w:val="22"/>
          <w:szCs w:val="22"/>
        </w:rPr>
        <w:t xml:space="preserve">to </w:t>
      </w:r>
      <w:hyperlink r:id="rId9" w:history="1">
        <w:r w:rsidR="00282AF8" w:rsidRPr="002E0D03">
          <w:rPr>
            <w:rStyle w:val="Hyperlink"/>
            <w:rFonts w:asciiTheme="minorHAnsi" w:hAnsiTheme="minorHAnsi" w:cstheme="minorHAnsi"/>
            <w:sz w:val="22"/>
            <w:szCs w:val="22"/>
          </w:rPr>
          <w:t>vnm.jobs@care.org</w:t>
        </w:r>
      </w:hyperlink>
      <w:r w:rsidR="00282AF8" w:rsidRPr="002E0D03">
        <w:rPr>
          <w:rFonts w:asciiTheme="minorHAnsi" w:hAnsiTheme="minorHAnsi" w:cstheme="minorHAnsi"/>
          <w:sz w:val="22"/>
          <w:szCs w:val="22"/>
        </w:rPr>
        <w:t xml:space="preserve"> </w:t>
      </w:r>
      <w:r w:rsidR="003F223C" w:rsidRPr="002E0D03">
        <w:rPr>
          <w:rFonts w:asciiTheme="minorHAnsi" w:hAnsiTheme="minorHAnsi" w:cstheme="minorHAnsi"/>
          <w:color w:val="333333"/>
          <w:sz w:val="22"/>
          <w:szCs w:val="22"/>
        </w:rPr>
        <w:t>by</w:t>
      </w:r>
      <w:r w:rsidR="00A63B32" w:rsidRPr="002E0D03">
        <w:rPr>
          <w:rFonts w:asciiTheme="minorHAnsi" w:hAnsiTheme="minorHAnsi" w:cstheme="minorHAnsi"/>
          <w:color w:val="333333"/>
          <w:sz w:val="22"/>
          <w:szCs w:val="22"/>
        </w:rPr>
        <w:t xml:space="preserve"> 4</w:t>
      </w:r>
      <w:r w:rsidR="002E0D03" w:rsidRPr="002E0D03">
        <w:rPr>
          <w:rFonts w:asciiTheme="minorHAnsi" w:hAnsiTheme="minorHAnsi" w:cstheme="minorHAnsi"/>
          <w:color w:val="333333"/>
          <w:sz w:val="22"/>
          <w:szCs w:val="22"/>
          <w:vertAlign w:val="superscript"/>
        </w:rPr>
        <w:t>th</w:t>
      </w:r>
      <w:r w:rsidR="00A63B32" w:rsidRPr="002E0D03">
        <w:rPr>
          <w:rFonts w:asciiTheme="minorHAnsi" w:hAnsiTheme="minorHAnsi" w:cstheme="minorHAnsi"/>
          <w:color w:val="333333"/>
          <w:sz w:val="22"/>
          <w:szCs w:val="22"/>
        </w:rPr>
        <w:t xml:space="preserve"> April</w:t>
      </w:r>
      <w:r w:rsidR="00A63B32">
        <w:rPr>
          <w:rFonts w:asciiTheme="minorHAnsi" w:hAnsiTheme="minorHAnsi" w:cstheme="minorHAnsi"/>
          <w:color w:val="333333"/>
          <w:sz w:val="22"/>
          <w:szCs w:val="22"/>
        </w:rPr>
        <w:t xml:space="preserve"> 2025</w:t>
      </w:r>
      <w:r w:rsidR="002E0D03">
        <w:rPr>
          <w:rFonts w:asciiTheme="minorHAnsi" w:hAnsiTheme="minorHAnsi" w:cstheme="minorHAnsi"/>
          <w:color w:val="333333"/>
          <w:sz w:val="22"/>
          <w:szCs w:val="22"/>
        </w:rPr>
        <w:t xml:space="preserve">. </w:t>
      </w:r>
      <w:r w:rsidR="002E0D03" w:rsidRPr="006D4A76">
        <w:rPr>
          <w:rFonts w:asciiTheme="minorHAnsi" w:hAnsiTheme="minorHAnsi" w:cstheme="minorHAnsi"/>
          <w:color w:val="333333"/>
          <w:sz w:val="22"/>
          <w:szCs w:val="22"/>
        </w:rPr>
        <w:t>As part of our application process, we kindly ask that you include the following in the subject line of your application email:</w:t>
      </w:r>
      <w:r w:rsidR="002E0D03">
        <w:rPr>
          <w:rFonts w:asciiTheme="minorHAnsi" w:hAnsiTheme="minorHAnsi" w:cstheme="minorHAnsi"/>
          <w:color w:val="333333"/>
          <w:sz w:val="22"/>
          <w:szCs w:val="22"/>
        </w:rPr>
        <w:t xml:space="preserve"> </w:t>
      </w:r>
      <w:r w:rsidR="002E0D03" w:rsidRPr="002E0D03">
        <w:rPr>
          <w:rFonts w:asciiTheme="minorHAnsi" w:hAnsiTheme="minorHAnsi" w:cstheme="minorHAnsi"/>
          <w:b/>
          <w:bCs/>
          <w:color w:val="333333"/>
          <w:sz w:val="22"/>
          <w:szCs w:val="22"/>
        </w:rPr>
        <w:t>KM Coordinator</w:t>
      </w:r>
      <w:r w:rsidR="002E0D03" w:rsidRPr="002E0D03">
        <w:rPr>
          <w:rFonts w:asciiTheme="minorHAnsi" w:hAnsiTheme="minorHAnsi" w:cstheme="minorHAnsi"/>
          <w:b/>
          <w:bCs/>
          <w:i/>
          <w:iCs/>
          <w:color w:val="333333"/>
        </w:rPr>
        <w:t xml:space="preserve"> </w:t>
      </w:r>
      <w:r w:rsidR="002E0D03" w:rsidRPr="002E0D03">
        <w:rPr>
          <w:rFonts w:asciiTheme="minorHAnsi" w:hAnsiTheme="minorHAnsi" w:cstheme="minorHAnsi"/>
          <w:b/>
          <w:bCs/>
          <w:color w:val="333333"/>
          <w:sz w:val="22"/>
          <w:szCs w:val="22"/>
        </w:rPr>
        <w:t>Application</w:t>
      </w:r>
      <w:r w:rsidR="002E0D03" w:rsidRPr="006D4A76">
        <w:rPr>
          <w:rFonts w:asciiTheme="minorHAnsi" w:hAnsiTheme="minorHAnsi" w:cstheme="minorHAnsi"/>
          <w:color w:val="333333"/>
          <w:sz w:val="22"/>
          <w:szCs w:val="22"/>
        </w:rPr>
        <w:t xml:space="preserve"> - [Your Full Name]</w:t>
      </w:r>
      <w:r w:rsidR="002E0D03">
        <w:rPr>
          <w:rFonts w:asciiTheme="minorHAnsi" w:hAnsiTheme="minorHAnsi" w:cstheme="minorHAnsi"/>
          <w:color w:val="333333"/>
          <w:sz w:val="22"/>
          <w:szCs w:val="22"/>
        </w:rPr>
        <w:t>.</w:t>
      </w:r>
    </w:p>
    <w:p w14:paraId="323E765D" w14:textId="5ECDEF9F" w:rsidR="00D53907" w:rsidRPr="00316D78" w:rsidRDefault="00D53907" w:rsidP="00D53907">
      <w:pPr>
        <w:pStyle w:val="NormalWeb"/>
        <w:shd w:val="clear" w:color="auto" w:fill="FFFFFF"/>
        <w:rPr>
          <w:rFonts w:asciiTheme="minorHAnsi" w:hAnsiTheme="minorHAnsi" w:cstheme="minorHAnsi"/>
          <w:color w:val="333333"/>
          <w:sz w:val="22"/>
          <w:szCs w:val="22"/>
        </w:rPr>
      </w:pPr>
    </w:p>
    <w:p w14:paraId="5F7ED64A" w14:textId="77777777" w:rsidR="004218C9" w:rsidRPr="004218C9" w:rsidRDefault="004218C9" w:rsidP="00210701">
      <w:pPr>
        <w:spacing w:before="100" w:beforeAutospacing="1" w:after="100" w:afterAutospacing="1" w:line="240" w:lineRule="auto"/>
        <w:jc w:val="both"/>
        <w:rPr>
          <w:rFonts w:cstheme="minorHAnsi"/>
          <w:lang w:val="en-US"/>
        </w:rPr>
      </w:pPr>
      <w:r w:rsidRPr="004218C9">
        <w:rPr>
          <w:rFonts w:cstheme="minorHAnsi"/>
          <w:lang w:val="en-US"/>
        </w:rPr>
        <w:t>Since 1989, CARE in Vietnam has partnered with a wide range of organizations to implement over 300 impactful projects across the country. We believe that true sustainable development can only be achieved by addressing the root causes of poverty, social injustice, and inequality. In collaboration with our partners, we are committed to empowering women and their communities—whether smallholder farmers, workers, or owners of micro and small enterprises—by enhancing their skills, confidence, and capacity to engage in economic development, adapt to climate change, and strengthen their resilience to natural or major disasters. Together, we aim to foster a society where development is inclusive, equitable, and accessible to all.</w:t>
      </w:r>
    </w:p>
    <w:p w14:paraId="1B28AAC1" w14:textId="77777777" w:rsidR="000C6D74" w:rsidRPr="000C6D74" w:rsidRDefault="000C6D74" w:rsidP="000C6D74">
      <w:pPr>
        <w:spacing w:before="100" w:beforeAutospacing="1" w:after="100" w:afterAutospacing="1" w:line="240" w:lineRule="auto"/>
        <w:rPr>
          <w:rFonts w:eastAsia="Times New Roman" w:cstheme="minorHAnsi"/>
          <w:i/>
          <w:iCs/>
          <w:lang w:val="en-US"/>
        </w:rPr>
      </w:pPr>
      <w:r w:rsidRPr="000C6D74">
        <w:rPr>
          <w:rFonts w:eastAsia="Times New Roman" w:cstheme="minorHAnsi"/>
          <w:i/>
          <w:iCs/>
          <w:lang w:val="en-US"/>
        </w:rPr>
        <w:t xml:space="preserve">CARE participates in the Inter-Agency Misconduct Disclosure Scheme. In line with this Scheme, we hereby request information from the candidate’s previous employers about any findings of sexual exploitation, sexual abuse and/or sexual harassment during employment, or incidents under investigation when the candidate left employment. All offers of employment are subject to satisfactory references and appropriate screening checks. By </w:t>
      </w:r>
      <w:proofErr w:type="gramStart"/>
      <w:r w:rsidRPr="000C6D74">
        <w:rPr>
          <w:rFonts w:eastAsia="Times New Roman" w:cstheme="minorHAnsi"/>
          <w:i/>
          <w:iCs/>
          <w:lang w:val="en-US"/>
        </w:rPr>
        <w:t>submitting an application</w:t>
      </w:r>
      <w:proofErr w:type="gramEnd"/>
      <w:r w:rsidRPr="000C6D74">
        <w:rPr>
          <w:rFonts w:eastAsia="Times New Roman" w:cstheme="minorHAnsi"/>
          <w:i/>
          <w:iCs/>
          <w:lang w:val="en-US"/>
        </w:rPr>
        <w:t>, the job applicant confirms his/her understanding of these recruitment procedures.</w:t>
      </w:r>
    </w:p>
    <w:p w14:paraId="43B9B929" w14:textId="77777777" w:rsidR="006E244D" w:rsidRPr="006E244D" w:rsidRDefault="006E244D" w:rsidP="006E244D">
      <w:pPr>
        <w:pStyle w:val="NormalWeb"/>
        <w:shd w:val="clear" w:color="auto" w:fill="FFFFFF"/>
        <w:jc w:val="center"/>
        <w:rPr>
          <w:rStyle w:val="Strong"/>
          <w:rFonts w:asciiTheme="minorHAnsi" w:hAnsiTheme="minorHAnsi"/>
          <w:sz w:val="22"/>
          <w:szCs w:val="22"/>
        </w:rPr>
      </w:pPr>
      <w:r w:rsidRPr="006E244D">
        <w:rPr>
          <w:rStyle w:val="Strong"/>
          <w:rFonts w:asciiTheme="minorHAnsi" w:hAnsiTheme="minorHAnsi"/>
          <w:sz w:val="22"/>
          <w:szCs w:val="22"/>
        </w:rPr>
        <w:t>CARE is an Equal Opportunity employer. We provide equal employment opportunities to all employees and qualified applicants for employment without regard to race, color, sex, religion, ancestry, national origin, age, disability, marital status, or veteran status, or any other characteristics protected under applicable law.</w:t>
      </w:r>
    </w:p>
    <w:p w14:paraId="3A4416F2" w14:textId="77777777" w:rsidR="006E244D" w:rsidRPr="006E244D" w:rsidRDefault="006E244D" w:rsidP="00A55410">
      <w:pPr>
        <w:pStyle w:val="NormalWeb"/>
        <w:shd w:val="clear" w:color="auto" w:fill="FFFFFF"/>
        <w:jc w:val="center"/>
        <w:rPr>
          <w:rStyle w:val="Strong"/>
        </w:rPr>
      </w:pPr>
    </w:p>
    <w:p w14:paraId="4BAC2FD3" w14:textId="6CB444B1" w:rsidR="00A47CF5" w:rsidRPr="00316D78" w:rsidRDefault="00A47CF5" w:rsidP="00A76B4E">
      <w:pPr>
        <w:spacing w:after="0" w:line="240" w:lineRule="auto"/>
        <w:ind w:left="32"/>
        <w:rPr>
          <w:rFonts w:cstheme="minorHAnsi"/>
        </w:rPr>
      </w:pPr>
    </w:p>
    <w:sectPr w:rsidR="00A47CF5" w:rsidRPr="00316D78" w:rsidSect="007C39A7">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143D"/>
    <w:multiLevelType w:val="multilevel"/>
    <w:tmpl w:val="4C84B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A6484"/>
    <w:multiLevelType w:val="hybridMultilevel"/>
    <w:tmpl w:val="F9E44E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450F55"/>
    <w:multiLevelType w:val="hybridMultilevel"/>
    <w:tmpl w:val="AF9C7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2A4CC6"/>
    <w:multiLevelType w:val="hybridMultilevel"/>
    <w:tmpl w:val="25F21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36934"/>
    <w:multiLevelType w:val="hybridMultilevel"/>
    <w:tmpl w:val="425E5A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0F77BA"/>
    <w:multiLevelType w:val="hybridMultilevel"/>
    <w:tmpl w:val="C8BC6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782CB8"/>
    <w:multiLevelType w:val="hybridMultilevel"/>
    <w:tmpl w:val="07349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BE7187"/>
    <w:multiLevelType w:val="hybridMultilevel"/>
    <w:tmpl w:val="587860E8"/>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1E2579E"/>
    <w:multiLevelType w:val="multilevel"/>
    <w:tmpl w:val="45E01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1A5626"/>
    <w:multiLevelType w:val="multilevel"/>
    <w:tmpl w:val="5F5CB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ED1477"/>
    <w:multiLevelType w:val="hybridMultilevel"/>
    <w:tmpl w:val="782C99D2"/>
    <w:lvl w:ilvl="0" w:tplc="04090013">
      <w:start w:val="1"/>
      <w:numFmt w:val="upperRoman"/>
      <w:lvlText w:val="%1."/>
      <w:lvlJc w:val="righ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730F85"/>
    <w:multiLevelType w:val="hybridMultilevel"/>
    <w:tmpl w:val="3FF4C92C"/>
    <w:lvl w:ilvl="0" w:tplc="0409001B">
      <w:start w:val="1"/>
      <w:numFmt w:val="lowerRoman"/>
      <w:lvlText w:val="%1."/>
      <w:lvlJc w:val="right"/>
      <w:pPr>
        <w:ind w:left="1022" w:hanging="360"/>
      </w:pPr>
      <w:rPr>
        <w:rFonts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2" w15:restartNumberingAfterBreak="0">
    <w:nsid w:val="37765646"/>
    <w:multiLevelType w:val="hybridMultilevel"/>
    <w:tmpl w:val="293E80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7F456AB"/>
    <w:multiLevelType w:val="hybridMultilevel"/>
    <w:tmpl w:val="7278E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9E1B86"/>
    <w:multiLevelType w:val="multilevel"/>
    <w:tmpl w:val="3CF26F4E"/>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decimal"/>
      <w:lvlText w:val="%3."/>
      <w:lvlJc w:val="left"/>
      <w:pPr>
        <w:ind w:left="0" w:hanging="360"/>
      </w:p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1440"/>
        </w:tabs>
        <w:ind w:left="1440" w:hanging="360"/>
      </w:pPr>
      <w:rPr>
        <w:rFonts w:ascii="Symbol" w:hAnsi="Symbol" w:hint="default"/>
        <w:sz w:val="20"/>
      </w:rPr>
    </w:lvl>
    <w:lvl w:ilvl="5" w:tentative="1">
      <w:start w:val="1"/>
      <w:numFmt w:val="bullet"/>
      <w:lvlText w:val=""/>
      <w:lvlJc w:val="left"/>
      <w:pPr>
        <w:tabs>
          <w:tab w:val="num" w:pos="2160"/>
        </w:tabs>
        <w:ind w:left="2160" w:hanging="360"/>
      </w:pPr>
      <w:rPr>
        <w:rFonts w:ascii="Symbol" w:hAnsi="Symbol" w:hint="default"/>
        <w:sz w:val="20"/>
      </w:rPr>
    </w:lvl>
    <w:lvl w:ilvl="6" w:tentative="1">
      <w:start w:val="1"/>
      <w:numFmt w:val="bullet"/>
      <w:lvlText w:val=""/>
      <w:lvlJc w:val="left"/>
      <w:pPr>
        <w:tabs>
          <w:tab w:val="num" w:pos="2880"/>
        </w:tabs>
        <w:ind w:left="2880" w:hanging="360"/>
      </w:pPr>
      <w:rPr>
        <w:rFonts w:ascii="Symbol" w:hAnsi="Symbol" w:hint="default"/>
        <w:sz w:val="20"/>
      </w:rPr>
    </w:lvl>
    <w:lvl w:ilvl="7" w:tentative="1">
      <w:start w:val="1"/>
      <w:numFmt w:val="bullet"/>
      <w:lvlText w:val=""/>
      <w:lvlJc w:val="left"/>
      <w:pPr>
        <w:tabs>
          <w:tab w:val="num" w:pos="3600"/>
        </w:tabs>
        <w:ind w:left="3600" w:hanging="360"/>
      </w:pPr>
      <w:rPr>
        <w:rFonts w:ascii="Symbol" w:hAnsi="Symbol" w:hint="default"/>
        <w:sz w:val="20"/>
      </w:rPr>
    </w:lvl>
    <w:lvl w:ilvl="8" w:tentative="1">
      <w:start w:val="1"/>
      <w:numFmt w:val="bullet"/>
      <w:lvlText w:val=""/>
      <w:lvlJc w:val="left"/>
      <w:pPr>
        <w:tabs>
          <w:tab w:val="num" w:pos="4320"/>
        </w:tabs>
        <w:ind w:left="4320" w:hanging="360"/>
      </w:pPr>
      <w:rPr>
        <w:rFonts w:ascii="Symbol" w:hAnsi="Symbol" w:hint="default"/>
        <w:sz w:val="20"/>
      </w:rPr>
    </w:lvl>
  </w:abstractNum>
  <w:abstractNum w:abstractNumId="15" w15:restartNumberingAfterBreak="0">
    <w:nsid w:val="55F725E9"/>
    <w:multiLevelType w:val="hybridMultilevel"/>
    <w:tmpl w:val="2C26F7E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76D3137"/>
    <w:multiLevelType w:val="multilevel"/>
    <w:tmpl w:val="B128E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A52691"/>
    <w:multiLevelType w:val="hybridMultilevel"/>
    <w:tmpl w:val="A984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3527D8"/>
    <w:multiLevelType w:val="multilevel"/>
    <w:tmpl w:val="927AC97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9" w15:restartNumberingAfterBreak="0">
    <w:nsid w:val="6732348D"/>
    <w:multiLevelType w:val="multilevel"/>
    <w:tmpl w:val="878C8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1C489E"/>
    <w:multiLevelType w:val="hybridMultilevel"/>
    <w:tmpl w:val="40F20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1F33D8"/>
    <w:multiLevelType w:val="hybridMultilevel"/>
    <w:tmpl w:val="FD6E24C8"/>
    <w:lvl w:ilvl="0" w:tplc="3204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BE7EC5"/>
    <w:multiLevelType w:val="hybridMultilevel"/>
    <w:tmpl w:val="55DE99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F42986"/>
    <w:multiLevelType w:val="hybridMultilevel"/>
    <w:tmpl w:val="EE1C3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C4B1D5D"/>
    <w:multiLevelType w:val="multilevel"/>
    <w:tmpl w:val="79FE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7D65EC"/>
    <w:multiLevelType w:val="hybridMultilevel"/>
    <w:tmpl w:val="D5465B72"/>
    <w:lvl w:ilvl="0" w:tplc="04090001">
      <w:start w:val="1"/>
      <w:numFmt w:val="bullet"/>
      <w:lvlText w:val=""/>
      <w:lvlJc w:val="left"/>
      <w:pPr>
        <w:ind w:left="1080" w:hanging="360"/>
      </w:pPr>
      <w:rPr>
        <w:rFonts w:ascii="Symbol" w:hAnsi="Symbol" w:hint="default"/>
      </w:rPr>
    </w:lvl>
    <w:lvl w:ilvl="1" w:tplc="9F4A4368">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5124585">
    <w:abstractNumId w:val="6"/>
  </w:num>
  <w:num w:numId="2" w16cid:durableId="1098137566">
    <w:abstractNumId w:val="1"/>
  </w:num>
  <w:num w:numId="3" w16cid:durableId="1432046094">
    <w:abstractNumId w:val="2"/>
  </w:num>
  <w:num w:numId="4" w16cid:durableId="286283364">
    <w:abstractNumId w:val="12"/>
  </w:num>
  <w:num w:numId="5" w16cid:durableId="1513641581">
    <w:abstractNumId w:val="5"/>
  </w:num>
  <w:num w:numId="6" w16cid:durableId="450830087">
    <w:abstractNumId w:val="20"/>
  </w:num>
  <w:num w:numId="7" w16cid:durableId="903873172">
    <w:abstractNumId w:val="3"/>
  </w:num>
  <w:num w:numId="8" w16cid:durableId="1563323661">
    <w:abstractNumId w:val="15"/>
  </w:num>
  <w:num w:numId="9" w16cid:durableId="590243706">
    <w:abstractNumId w:val="22"/>
  </w:num>
  <w:num w:numId="10" w16cid:durableId="2024356241">
    <w:abstractNumId w:val="5"/>
  </w:num>
  <w:num w:numId="11" w16cid:durableId="1086537079">
    <w:abstractNumId w:val="4"/>
  </w:num>
  <w:num w:numId="12" w16cid:durableId="122306348">
    <w:abstractNumId w:val="13"/>
  </w:num>
  <w:num w:numId="13" w16cid:durableId="46269089">
    <w:abstractNumId w:val="10"/>
  </w:num>
  <w:num w:numId="14" w16cid:durableId="1191182824">
    <w:abstractNumId w:val="11"/>
  </w:num>
  <w:num w:numId="15" w16cid:durableId="676420585">
    <w:abstractNumId w:val="21"/>
  </w:num>
  <w:num w:numId="16" w16cid:durableId="245576518">
    <w:abstractNumId w:val="18"/>
  </w:num>
  <w:num w:numId="17" w16cid:durableId="435102438">
    <w:abstractNumId w:val="14"/>
  </w:num>
  <w:num w:numId="18" w16cid:durableId="1986855045">
    <w:abstractNumId w:val="24"/>
  </w:num>
  <w:num w:numId="19" w16cid:durableId="1484467639">
    <w:abstractNumId w:val="23"/>
  </w:num>
  <w:num w:numId="20" w16cid:durableId="673342346">
    <w:abstractNumId w:val="25"/>
  </w:num>
  <w:num w:numId="21" w16cid:durableId="269360597">
    <w:abstractNumId w:val="7"/>
  </w:num>
  <w:num w:numId="22" w16cid:durableId="894701459">
    <w:abstractNumId w:val="19"/>
  </w:num>
  <w:num w:numId="23" w16cid:durableId="709958125">
    <w:abstractNumId w:val="9"/>
  </w:num>
  <w:num w:numId="24" w16cid:durableId="522943168">
    <w:abstractNumId w:val="0"/>
  </w:num>
  <w:num w:numId="25" w16cid:durableId="1524443293">
    <w:abstractNumId w:val="16"/>
  </w:num>
  <w:num w:numId="26" w16cid:durableId="348147613">
    <w:abstractNumId w:val="8"/>
  </w:num>
  <w:num w:numId="27" w16cid:durableId="17593298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DDE"/>
    <w:rsid w:val="00007659"/>
    <w:rsid w:val="0001120E"/>
    <w:rsid w:val="00014585"/>
    <w:rsid w:val="00045AA7"/>
    <w:rsid w:val="00066AD3"/>
    <w:rsid w:val="00072628"/>
    <w:rsid w:val="00087D85"/>
    <w:rsid w:val="0009138C"/>
    <w:rsid w:val="000915B4"/>
    <w:rsid w:val="00093123"/>
    <w:rsid w:val="000961EC"/>
    <w:rsid w:val="000A6067"/>
    <w:rsid w:val="000B6CF4"/>
    <w:rsid w:val="000C2ADF"/>
    <w:rsid w:val="000C6D74"/>
    <w:rsid w:val="000D78F8"/>
    <w:rsid w:val="000E6074"/>
    <w:rsid w:val="000F7D1D"/>
    <w:rsid w:val="0010741D"/>
    <w:rsid w:val="00116EF1"/>
    <w:rsid w:val="00141426"/>
    <w:rsid w:val="00142754"/>
    <w:rsid w:val="00155E82"/>
    <w:rsid w:val="001566C7"/>
    <w:rsid w:val="00164BBD"/>
    <w:rsid w:val="001660F5"/>
    <w:rsid w:val="0017229E"/>
    <w:rsid w:val="00180FBB"/>
    <w:rsid w:val="00184F24"/>
    <w:rsid w:val="00193445"/>
    <w:rsid w:val="001A6DC5"/>
    <w:rsid w:val="001C5E24"/>
    <w:rsid w:val="001D6007"/>
    <w:rsid w:val="00206FEC"/>
    <w:rsid w:val="00210701"/>
    <w:rsid w:val="00211B54"/>
    <w:rsid w:val="002264B4"/>
    <w:rsid w:val="0024291B"/>
    <w:rsid w:val="00245FDB"/>
    <w:rsid w:val="0025055B"/>
    <w:rsid w:val="002572B5"/>
    <w:rsid w:val="002616DF"/>
    <w:rsid w:val="002629E7"/>
    <w:rsid w:val="00281B57"/>
    <w:rsid w:val="00282AF8"/>
    <w:rsid w:val="00294ABE"/>
    <w:rsid w:val="002A55E5"/>
    <w:rsid w:val="002E0D03"/>
    <w:rsid w:val="002F1742"/>
    <w:rsid w:val="002F50C1"/>
    <w:rsid w:val="003077B2"/>
    <w:rsid w:val="00316D78"/>
    <w:rsid w:val="00326EF3"/>
    <w:rsid w:val="00327656"/>
    <w:rsid w:val="00334D3D"/>
    <w:rsid w:val="003352E5"/>
    <w:rsid w:val="00335AB2"/>
    <w:rsid w:val="00346997"/>
    <w:rsid w:val="003535E8"/>
    <w:rsid w:val="0036326C"/>
    <w:rsid w:val="003662C4"/>
    <w:rsid w:val="00380AE1"/>
    <w:rsid w:val="003A69D2"/>
    <w:rsid w:val="003C44D1"/>
    <w:rsid w:val="003C5032"/>
    <w:rsid w:val="003D128C"/>
    <w:rsid w:val="003E28E7"/>
    <w:rsid w:val="003E5B0D"/>
    <w:rsid w:val="003F223C"/>
    <w:rsid w:val="00400FA2"/>
    <w:rsid w:val="00410442"/>
    <w:rsid w:val="00415DDE"/>
    <w:rsid w:val="004218C9"/>
    <w:rsid w:val="00440D57"/>
    <w:rsid w:val="00447FB5"/>
    <w:rsid w:val="004512DC"/>
    <w:rsid w:val="00481954"/>
    <w:rsid w:val="00491959"/>
    <w:rsid w:val="00497C32"/>
    <w:rsid w:val="004B1A2C"/>
    <w:rsid w:val="004B7141"/>
    <w:rsid w:val="004C179C"/>
    <w:rsid w:val="004C18D2"/>
    <w:rsid w:val="004D08B8"/>
    <w:rsid w:val="004E2F21"/>
    <w:rsid w:val="004E4797"/>
    <w:rsid w:val="00517982"/>
    <w:rsid w:val="0052516C"/>
    <w:rsid w:val="00536262"/>
    <w:rsid w:val="00545D78"/>
    <w:rsid w:val="005536FD"/>
    <w:rsid w:val="00580C65"/>
    <w:rsid w:val="00582A43"/>
    <w:rsid w:val="00582D3C"/>
    <w:rsid w:val="005919BA"/>
    <w:rsid w:val="005920CA"/>
    <w:rsid w:val="005938F6"/>
    <w:rsid w:val="00594456"/>
    <w:rsid w:val="0059638D"/>
    <w:rsid w:val="005B7E99"/>
    <w:rsid w:val="005B7EAD"/>
    <w:rsid w:val="005C0EB2"/>
    <w:rsid w:val="005C4AFF"/>
    <w:rsid w:val="005D023E"/>
    <w:rsid w:val="005F5884"/>
    <w:rsid w:val="0060047C"/>
    <w:rsid w:val="00600C90"/>
    <w:rsid w:val="006047FE"/>
    <w:rsid w:val="00640776"/>
    <w:rsid w:val="00641D8B"/>
    <w:rsid w:val="00682DDB"/>
    <w:rsid w:val="00696FCB"/>
    <w:rsid w:val="006C1D8C"/>
    <w:rsid w:val="006C440D"/>
    <w:rsid w:val="006E1F52"/>
    <w:rsid w:val="006E244D"/>
    <w:rsid w:val="007078E4"/>
    <w:rsid w:val="00707E82"/>
    <w:rsid w:val="00717975"/>
    <w:rsid w:val="007324D6"/>
    <w:rsid w:val="00741574"/>
    <w:rsid w:val="0075670D"/>
    <w:rsid w:val="00780593"/>
    <w:rsid w:val="007809D1"/>
    <w:rsid w:val="00796E1E"/>
    <w:rsid w:val="007C39A7"/>
    <w:rsid w:val="007D6C1B"/>
    <w:rsid w:val="00803AC8"/>
    <w:rsid w:val="00815885"/>
    <w:rsid w:val="008168A4"/>
    <w:rsid w:val="00821E1A"/>
    <w:rsid w:val="008276EF"/>
    <w:rsid w:val="00843573"/>
    <w:rsid w:val="00852208"/>
    <w:rsid w:val="0086014D"/>
    <w:rsid w:val="00877F78"/>
    <w:rsid w:val="00880341"/>
    <w:rsid w:val="008A57A2"/>
    <w:rsid w:val="008B1A06"/>
    <w:rsid w:val="008C2F2C"/>
    <w:rsid w:val="008D1FFF"/>
    <w:rsid w:val="008E0AFF"/>
    <w:rsid w:val="008E2727"/>
    <w:rsid w:val="008E545A"/>
    <w:rsid w:val="00913F8C"/>
    <w:rsid w:val="009167EE"/>
    <w:rsid w:val="00917FE2"/>
    <w:rsid w:val="00922396"/>
    <w:rsid w:val="00935D21"/>
    <w:rsid w:val="0094674D"/>
    <w:rsid w:val="00966847"/>
    <w:rsid w:val="0098553C"/>
    <w:rsid w:val="009A2FB8"/>
    <w:rsid w:val="009B79B9"/>
    <w:rsid w:val="009D7363"/>
    <w:rsid w:val="00A1102D"/>
    <w:rsid w:val="00A25754"/>
    <w:rsid w:val="00A47CF5"/>
    <w:rsid w:val="00A47E6A"/>
    <w:rsid w:val="00A55410"/>
    <w:rsid w:val="00A609C7"/>
    <w:rsid w:val="00A63B32"/>
    <w:rsid w:val="00A63DC0"/>
    <w:rsid w:val="00A76B4E"/>
    <w:rsid w:val="00A90631"/>
    <w:rsid w:val="00A97BD4"/>
    <w:rsid w:val="00AB4A32"/>
    <w:rsid w:val="00AB4EAE"/>
    <w:rsid w:val="00AC3C72"/>
    <w:rsid w:val="00AD6EFB"/>
    <w:rsid w:val="00AF0AA3"/>
    <w:rsid w:val="00AF4880"/>
    <w:rsid w:val="00AF78F2"/>
    <w:rsid w:val="00B067F4"/>
    <w:rsid w:val="00B22C79"/>
    <w:rsid w:val="00B32D8F"/>
    <w:rsid w:val="00B41845"/>
    <w:rsid w:val="00B425CC"/>
    <w:rsid w:val="00B63682"/>
    <w:rsid w:val="00B77304"/>
    <w:rsid w:val="00BB384F"/>
    <w:rsid w:val="00BC6009"/>
    <w:rsid w:val="00BC7C4C"/>
    <w:rsid w:val="00BD5253"/>
    <w:rsid w:val="00BD589A"/>
    <w:rsid w:val="00BE1CDB"/>
    <w:rsid w:val="00BE27D9"/>
    <w:rsid w:val="00C00385"/>
    <w:rsid w:val="00C151AC"/>
    <w:rsid w:val="00C2513D"/>
    <w:rsid w:val="00C34D22"/>
    <w:rsid w:val="00C52FE4"/>
    <w:rsid w:val="00C608AD"/>
    <w:rsid w:val="00C6174A"/>
    <w:rsid w:val="00C61EFF"/>
    <w:rsid w:val="00C652B5"/>
    <w:rsid w:val="00C72354"/>
    <w:rsid w:val="00CA1D4E"/>
    <w:rsid w:val="00CB05C6"/>
    <w:rsid w:val="00CB371D"/>
    <w:rsid w:val="00CB6D29"/>
    <w:rsid w:val="00CC3BB7"/>
    <w:rsid w:val="00CC58BE"/>
    <w:rsid w:val="00CE2245"/>
    <w:rsid w:val="00CF3AAD"/>
    <w:rsid w:val="00CF4FF5"/>
    <w:rsid w:val="00D17F2A"/>
    <w:rsid w:val="00D30CBD"/>
    <w:rsid w:val="00D321CF"/>
    <w:rsid w:val="00D3271D"/>
    <w:rsid w:val="00D34764"/>
    <w:rsid w:val="00D53907"/>
    <w:rsid w:val="00D57F1A"/>
    <w:rsid w:val="00D64381"/>
    <w:rsid w:val="00D66DA9"/>
    <w:rsid w:val="00D7059A"/>
    <w:rsid w:val="00D73CC2"/>
    <w:rsid w:val="00D752DA"/>
    <w:rsid w:val="00D77BA4"/>
    <w:rsid w:val="00DA5D81"/>
    <w:rsid w:val="00DB4DC4"/>
    <w:rsid w:val="00DF164E"/>
    <w:rsid w:val="00E03199"/>
    <w:rsid w:val="00E12616"/>
    <w:rsid w:val="00E171F0"/>
    <w:rsid w:val="00E343DF"/>
    <w:rsid w:val="00E4433F"/>
    <w:rsid w:val="00E45874"/>
    <w:rsid w:val="00E53103"/>
    <w:rsid w:val="00E6667A"/>
    <w:rsid w:val="00E80831"/>
    <w:rsid w:val="00E87EF5"/>
    <w:rsid w:val="00EC35A3"/>
    <w:rsid w:val="00EE3B21"/>
    <w:rsid w:val="00EF0E1C"/>
    <w:rsid w:val="00EF70ED"/>
    <w:rsid w:val="00F014EE"/>
    <w:rsid w:val="00F112C7"/>
    <w:rsid w:val="00F22873"/>
    <w:rsid w:val="00F239B8"/>
    <w:rsid w:val="00F27B92"/>
    <w:rsid w:val="00F35185"/>
    <w:rsid w:val="00F422D6"/>
    <w:rsid w:val="00F50998"/>
    <w:rsid w:val="00F62EDF"/>
    <w:rsid w:val="00F770D9"/>
    <w:rsid w:val="00F914DE"/>
    <w:rsid w:val="00FC69B0"/>
    <w:rsid w:val="00FF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F4B4A"/>
  <w15:docId w15:val="{D4FFA91B-1EB3-48BF-93C5-464D895B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DDE"/>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5DDE"/>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paragraph" w:styleId="ListParagraph">
    <w:name w:val="List Paragraph"/>
    <w:aliases w:val="List Paragraph1,Recommendation,List Paragraph11,List Paragraph2,Main numbered paragraph,Numbered List Paragraph,L,CV text,Table text,F5 List Paragraph,Dot pt,Bulleted List Paragraph,Bullets,No Spacing1,List Paragraph Char Char Char,Body"/>
    <w:basedOn w:val="Normal"/>
    <w:link w:val="ListParagraphChar"/>
    <w:uiPriority w:val="34"/>
    <w:qFormat/>
    <w:rsid w:val="00A47CF5"/>
    <w:pPr>
      <w:ind w:left="720"/>
      <w:contextualSpacing/>
    </w:pPr>
  </w:style>
  <w:style w:type="character" w:customStyle="1" w:styleId="ListParagraphChar">
    <w:name w:val="List Paragraph Char"/>
    <w:aliases w:val="List Paragraph1 Char,Recommendation Char,List Paragraph11 Char,List Paragraph2 Char,Main numbered paragraph Char,Numbered List Paragraph Char,L Char,CV text Char,Table text Char,F5 List Paragraph Char,Dot pt Char,Bullets Char"/>
    <w:link w:val="ListParagraph"/>
    <w:uiPriority w:val="34"/>
    <w:locked/>
    <w:rsid w:val="00A47CF5"/>
    <w:rPr>
      <w:lang w:val="en-AU"/>
    </w:rPr>
  </w:style>
  <w:style w:type="paragraph" w:styleId="Title">
    <w:name w:val="Title"/>
    <w:basedOn w:val="Normal"/>
    <w:next w:val="Normal"/>
    <w:link w:val="TitleChar"/>
    <w:rsid w:val="00CB05C6"/>
    <w:pPr>
      <w:keepNext/>
      <w:keepLines/>
      <w:spacing w:after="60"/>
      <w:contextualSpacing/>
    </w:pPr>
    <w:rPr>
      <w:rFonts w:ascii="Arial" w:eastAsia="Arial" w:hAnsi="Arial" w:cs="Arial"/>
      <w:color w:val="000000"/>
      <w:sz w:val="52"/>
      <w:szCs w:val="52"/>
      <w:lang w:val="en-GB" w:eastAsia="en-GB"/>
    </w:rPr>
  </w:style>
  <w:style w:type="character" w:customStyle="1" w:styleId="TitleChar">
    <w:name w:val="Title Char"/>
    <w:basedOn w:val="DefaultParagraphFont"/>
    <w:link w:val="Title"/>
    <w:rsid w:val="00CB05C6"/>
    <w:rPr>
      <w:rFonts w:ascii="Arial" w:eastAsia="Arial" w:hAnsi="Arial" w:cs="Arial"/>
      <w:color w:val="000000"/>
      <w:sz w:val="52"/>
      <w:szCs w:val="52"/>
      <w:lang w:val="en-GB" w:eastAsia="en-GB"/>
    </w:rPr>
  </w:style>
  <w:style w:type="character" w:styleId="Hyperlink">
    <w:name w:val="Hyperlink"/>
    <w:basedOn w:val="DefaultParagraphFont"/>
    <w:uiPriority w:val="99"/>
    <w:unhideWhenUsed/>
    <w:rsid w:val="00DB4DC4"/>
    <w:rPr>
      <w:color w:val="0000FF"/>
      <w:u w:val="single"/>
    </w:rPr>
  </w:style>
  <w:style w:type="character" w:styleId="CommentReference">
    <w:name w:val="annotation reference"/>
    <w:basedOn w:val="DefaultParagraphFont"/>
    <w:uiPriority w:val="99"/>
    <w:semiHidden/>
    <w:unhideWhenUsed/>
    <w:rsid w:val="00580C65"/>
    <w:rPr>
      <w:sz w:val="16"/>
      <w:szCs w:val="16"/>
    </w:rPr>
  </w:style>
  <w:style w:type="paragraph" w:styleId="CommentText">
    <w:name w:val="annotation text"/>
    <w:basedOn w:val="Normal"/>
    <w:link w:val="CommentTextChar"/>
    <w:uiPriority w:val="99"/>
    <w:unhideWhenUsed/>
    <w:rsid w:val="00580C65"/>
    <w:pPr>
      <w:spacing w:line="240" w:lineRule="auto"/>
    </w:pPr>
    <w:rPr>
      <w:sz w:val="20"/>
      <w:szCs w:val="20"/>
    </w:rPr>
  </w:style>
  <w:style w:type="character" w:customStyle="1" w:styleId="CommentTextChar">
    <w:name w:val="Comment Text Char"/>
    <w:basedOn w:val="DefaultParagraphFont"/>
    <w:link w:val="CommentText"/>
    <w:uiPriority w:val="99"/>
    <w:rsid w:val="00580C65"/>
    <w:rPr>
      <w:sz w:val="20"/>
      <w:szCs w:val="20"/>
      <w:lang w:val="en-AU"/>
    </w:rPr>
  </w:style>
  <w:style w:type="paragraph" w:styleId="CommentSubject">
    <w:name w:val="annotation subject"/>
    <w:basedOn w:val="CommentText"/>
    <w:next w:val="CommentText"/>
    <w:link w:val="CommentSubjectChar"/>
    <w:uiPriority w:val="99"/>
    <w:semiHidden/>
    <w:unhideWhenUsed/>
    <w:rsid w:val="00580C65"/>
    <w:rPr>
      <w:b/>
      <w:bCs/>
    </w:rPr>
  </w:style>
  <w:style w:type="character" w:customStyle="1" w:styleId="CommentSubjectChar">
    <w:name w:val="Comment Subject Char"/>
    <w:basedOn w:val="CommentTextChar"/>
    <w:link w:val="CommentSubject"/>
    <w:uiPriority w:val="99"/>
    <w:semiHidden/>
    <w:rsid w:val="00580C65"/>
    <w:rPr>
      <w:b/>
      <w:bCs/>
      <w:sz w:val="20"/>
      <w:szCs w:val="20"/>
      <w:lang w:val="en-AU"/>
    </w:rPr>
  </w:style>
  <w:style w:type="paragraph" w:styleId="BalloonText">
    <w:name w:val="Balloon Text"/>
    <w:basedOn w:val="Normal"/>
    <w:link w:val="BalloonTextChar"/>
    <w:uiPriority w:val="99"/>
    <w:semiHidden/>
    <w:unhideWhenUsed/>
    <w:rsid w:val="00580C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65"/>
    <w:rPr>
      <w:rFonts w:ascii="Segoe UI" w:hAnsi="Segoe UI" w:cs="Segoe UI"/>
      <w:sz w:val="18"/>
      <w:szCs w:val="18"/>
      <w:lang w:val="en-AU"/>
    </w:rPr>
  </w:style>
  <w:style w:type="paragraph" w:customStyle="1" w:styleId="xmsonormal">
    <w:name w:val="x_msonormal"/>
    <w:basedOn w:val="Normal"/>
    <w:rsid w:val="004B7141"/>
    <w:pPr>
      <w:spacing w:after="0" w:line="240" w:lineRule="auto"/>
    </w:pPr>
    <w:rPr>
      <w:rFonts w:ascii="Times New Roman" w:hAnsi="Times New Roman" w:cs="Times New Roman"/>
      <w:sz w:val="24"/>
      <w:szCs w:val="24"/>
      <w:lang w:val="en-US"/>
    </w:rPr>
  </w:style>
  <w:style w:type="character" w:styleId="FollowedHyperlink">
    <w:name w:val="FollowedHyperlink"/>
    <w:basedOn w:val="DefaultParagraphFont"/>
    <w:uiPriority w:val="99"/>
    <w:semiHidden/>
    <w:unhideWhenUsed/>
    <w:rsid w:val="00843573"/>
    <w:rPr>
      <w:color w:val="800080" w:themeColor="followedHyperlink"/>
      <w:u w:val="single"/>
    </w:rPr>
  </w:style>
  <w:style w:type="paragraph" w:styleId="NormalWeb">
    <w:name w:val="Normal (Web)"/>
    <w:basedOn w:val="Normal"/>
    <w:uiPriority w:val="99"/>
    <w:unhideWhenUsed/>
    <w:rsid w:val="00045AA7"/>
    <w:pPr>
      <w:spacing w:after="0" w:line="240" w:lineRule="auto"/>
    </w:pPr>
    <w:rPr>
      <w:rFonts w:ascii="Times New Roman" w:hAnsi="Times New Roman" w:cs="Times New Roman"/>
      <w:sz w:val="24"/>
      <w:szCs w:val="24"/>
      <w:lang w:val="en-US"/>
    </w:rPr>
  </w:style>
  <w:style w:type="character" w:styleId="Strong">
    <w:name w:val="Strong"/>
    <w:basedOn w:val="DefaultParagraphFont"/>
    <w:uiPriority w:val="22"/>
    <w:qFormat/>
    <w:rsid w:val="00D53907"/>
    <w:rPr>
      <w:b/>
      <w:bCs/>
    </w:rPr>
  </w:style>
  <w:style w:type="character" w:styleId="Emphasis">
    <w:name w:val="Emphasis"/>
    <w:basedOn w:val="DefaultParagraphFont"/>
    <w:uiPriority w:val="20"/>
    <w:qFormat/>
    <w:rsid w:val="00D53907"/>
    <w:rPr>
      <w:i/>
      <w:iCs/>
    </w:rPr>
  </w:style>
  <w:style w:type="paragraph" w:customStyle="1" w:styleId="pf0">
    <w:name w:val="pf0"/>
    <w:basedOn w:val="Normal"/>
    <w:rsid w:val="00A55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A55410"/>
    <w:rPr>
      <w:rFonts w:ascii="Segoe UI" w:hAnsi="Segoe UI" w:cs="Segoe UI" w:hint="default"/>
      <w:sz w:val="18"/>
      <w:szCs w:val="18"/>
    </w:rPr>
  </w:style>
  <w:style w:type="character" w:customStyle="1" w:styleId="cf11">
    <w:name w:val="cf11"/>
    <w:basedOn w:val="DefaultParagraphFont"/>
    <w:rsid w:val="00A55410"/>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A63B32"/>
    <w:rPr>
      <w:color w:val="605E5C"/>
      <w:shd w:val="clear" w:color="auto" w:fill="E1DFDD"/>
    </w:rPr>
  </w:style>
  <w:style w:type="paragraph" w:styleId="Revision">
    <w:name w:val="Revision"/>
    <w:hidden/>
    <w:uiPriority w:val="99"/>
    <w:semiHidden/>
    <w:rsid w:val="00AF0AA3"/>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8725">
      <w:bodyDiv w:val="1"/>
      <w:marLeft w:val="0"/>
      <w:marRight w:val="0"/>
      <w:marTop w:val="0"/>
      <w:marBottom w:val="0"/>
      <w:divBdr>
        <w:top w:val="none" w:sz="0" w:space="0" w:color="auto"/>
        <w:left w:val="none" w:sz="0" w:space="0" w:color="auto"/>
        <w:bottom w:val="none" w:sz="0" w:space="0" w:color="auto"/>
        <w:right w:val="none" w:sz="0" w:space="0" w:color="auto"/>
      </w:divBdr>
    </w:div>
    <w:div w:id="54016025">
      <w:bodyDiv w:val="1"/>
      <w:marLeft w:val="0"/>
      <w:marRight w:val="0"/>
      <w:marTop w:val="0"/>
      <w:marBottom w:val="0"/>
      <w:divBdr>
        <w:top w:val="none" w:sz="0" w:space="0" w:color="auto"/>
        <w:left w:val="none" w:sz="0" w:space="0" w:color="auto"/>
        <w:bottom w:val="none" w:sz="0" w:space="0" w:color="auto"/>
        <w:right w:val="none" w:sz="0" w:space="0" w:color="auto"/>
      </w:divBdr>
    </w:div>
    <w:div w:id="61760098">
      <w:bodyDiv w:val="1"/>
      <w:marLeft w:val="0"/>
      <w:marRight w:val="0"/>
      <w:marTop w:val="0"/>
      <w:marBottom w:val="0"/>
      <w:divBdr>
        <w:top w:val="none" w:sz="0" w:space="0" w:color="auto"/>
        <w:left w:val="none" w:sz="0" w:space="0" w:color="auto"/>
        <w:bottom w:val="none" w:sz="0" w:space="0" w:color="auto"/>
        <w:right w:val="none" w:sz="0" w:space="0" w:color="auto"/>
      </w:divBdr>
    </w:div>
    <w:div w:id="70853671">
      <w:bodyDiv w:val="1"/>
      <w:marLeft w:val="0"/>
      <w:marRight w:val="0"/>
      <w:marTop w:val="0"/>
      <w:marBottom w:val="0"/>
      <w:divBdr>
        <w:top w:val="none" w:sz="0" w:space="0" w:color="auto"/>
        <w:left w:val="none" w:sz="0" w:space="0" w:color="auto"/>
        <w:bottom w:val="none" w:sz="0" w:space="0" w:color="auto"/>
        <w:right w:val="none" w:sz="0" w:space="0" w:color="auto"/>
      </w:divBdr>
    </w:div>
    <w:div w:id="196893271">
      <w:bodyDiv w:val="1"/>
      <w:marLeft w:val="0"/>
      <w:marRight w:val="0"/>
      <w:marTop w:val="0"/>
      <w:marBottom w:val="0"/>
      <w:divBdr>
        <w:top w:val="none" w:sz="0" w:space="0" w:color="auto"/>
        <w:left w:val="none" w:sz="0" w:space="0" w:color="auto"/>
        <w:bottom w:val="none" w:sz="0" w:space="0" w:color="auto"/>
        <w:right w:val="none" w:sz="0" w:space="0" w:color="auto"/>
      </w:divBdr>
    </w:div>
    <w:div w:id="313267030">
      <w:bodyDiv w:val="1"/>
      <w:marLeft w:val="0"/>
      <w:marRight w:val="0"/>
      <w:marTop w:val="0"/>
      <w:marBottom w:val="0"/>
      <w:divBdr>
        <w:top w:val="none" w:sz="0" w:space="0" w:color="auto"/>
        <w:left w:val="none" w:sz="0" w:space="0" w:color="auto"/>
        <w:bottom w:val="none" w:sz="0" w:space="0" w:color="auto"/>
        <w:right w:val="none" w:sz="0" w:space="0" w:color="auto"/>
      </w:divBdr>
    </w:div>
    <w:div w:id="372195430">
      <w:bodyDiv w:val="1"/>
      <w:marLeft w:val="0"/>
      <w:marRight w:val="0"/>
      <w:marTop w:val="0"/>
      <w:marBottom w:val="0"/>
      <w:divBdr>
        <w:top w:val="none" w:sz="0" w:space="0" w:color="auto"/>
        <w:left w:val="none" w:sz="0" w:space="0" w:color="auto"/>
        <w:bottom w:val="none" w:sz="0" w:space="0" w:color="auto"/>
        <w:right w:val="none" w:sz="0" w:space="0" w:color="auto"/>
      </w:divBdr>
    </w:div>
    <w:div w:id="496271142">
      <w:bodyDiv w:val="1"/>
      <w:marLeft w:val="0"/>
      <w:marRight w:val="0"/>
      <w:marTop w:val="0"/>
      <w:marBottom w:val="0"/>
      <w:divBdr>
        <w:top w:val="none" w:sz="0" w:space="0" w:color="auto"/>
        <w:left w:val="none" w:sz="0" w:space="0" w:color="auto"/>
        <w:bottom w:val="none" w:sz="0" w:space="0" w:color="auto"/>
        <w:right w:val="none" w:sz="0" w:space="0" w:color="auto"/>
      </w:divBdr>
    </w:div>
    <w:div w:id="643973128">
      <w:bodyDiv w:val="1"/>
      <w:marLeft w:val="0"/>
      <w:marRight w:val="0"/>
      <w:marTop w:val="0"/>
      <w:marBottom w:val="0"/>
      <w:divBdr>
        <w:top w:val="none" w:sz="0" w:space="0" w:color="auto"/>
        <w:left w:val="none" w:sz="0" w:space="0" w:color="auto"/>
        <w:bottom w:val="none" w:sz="0" w:space="0" w:color="auto"/>
        <w:right w:val="none" w:sz="0" w:space="0" w:color="auto"/>
      </w:divBdr>
    </w:div>
    <w:div w:id="662051199">
      <w:bodyDiv w:val="1"/>
      <w:marLeft w:val="0"/>
      <w:marRight w:val="0"/>
      <w:marTop w:val="0"/>
      <w:marBottom w:val="0"/>
      <w:divBdr>
        <w:top w:val="none" w:sz="0" w:space="0" w:color="auto"/>
        <w:left w:val="none" w:sz="0" w:space="0" w:color="auto"/>
        <w:bottom w:val="none" w:sz="0" w:space="0" w:color="auto"/>
        <w:right w:val="none" w:sz="0" w:space="0" w:color="auto"/>
      </w:divBdr>
    </w:div>
    <w:div w:id="784420815">
      <w:bodyDiv w:val="1"/>
      <w:marLeft w:val="0"/>
      <w:marRight w:val="0"/>
      <w:marTop w:val="0"/>
      <w:marBottom w:val="0"/>
      <w:divBdr>
        <w:top w:val="none" w:sz="0" w:space="0" w:color="auto"/>
        <w:left w:val="none" w:sz="0" w:space="0" w:color="auto"/>
        <w:bottom w:val="none" w:sz="0" w:space="0" w:color="auto"/>
        <w:right w:val="none" w:sz="0" w:space="0" w:color="auto"/>
      </w:divBdr>
    </w:div>
    <w:div w:id="950741559">
      <w:bodyDiv w:val="1"/>
      <w:marLeft w:val="0"/>
      <w:marRight w:val="0"/>
      <w:marTop w:val="0"/>
      <w:marBottom w:val="0"/>
      <w:divBdr>
        <w:top w:val="none" w:sz="0" w:space="0" w:color="auto"/>
        <w:left w:val="none" w:sz="0" w:space="0" w:color="auto"/>
        <w:bottom w:val="none" w:sz="0" w:space="0" w:color="auto"/>
        <w:right w:val="none" w:sz="0" w:space="0" w:color="auto"/>
      </w:divBdr>
    </w:div>
    <w:div w:id="981542870">
      <w:bodyDiv w:val="1"/>
      <w:marLeft w:val="0"/>
      <w:marRight w:val="0"/>
      <w:marTop w:val="0"/>
      <w:marBottom w:val="0"/>
      <w:divBdr>
        <w:top w:val="none" w:sz="0" w:space="0" w:color="auto"/>
        <w:left w:val="none" w:sz="0" w:space="0" w:color="auto"/>
        <w:bottom w:val="none" w:sz="0" w:space="0" w:color="auto"/>
        <w:right w:val="none" w:sz="0" w:space="0" w:color="auto"/>
      </w:divBdr>
    </w:div>
    <w:div w:id="1032533533">
      <w:bodyDiv w:val="1"/>
      <w:marLeft w:val="0"/>
      <w:marRight w:val="0"/>
      <w:marTop w:val="0"/>
      <w:marBottom w:val="0"/>
      <w:divBdr>
        <w:top w:val="none" w:sz="0" w:space="0" w:color="auto"/>
        <w:left w:val="none" w:sz="0" w:space="0" w:color="auto"/>
        <w:bottom w:val="none" w:sz="0" w:space="0" w:color="auto"/>
        <w:right w:val="none" w:sz="0" w:space="0" w:color="auto"/>
      </w:divBdr>
    </w:div>
    <w:div w:id="1181550932">
      <w:bodyDiv w:val="1"/>
      <w:marLeft w:val="0"/>
      <w:marRight w:val="0"/>
      <w:marTop w:val="0"/>
      <w:marBottom w:val="0"/>
      <w:divBdr>
        <w:top w:val="none" w:sz="0" w:space="0" w:color="auto"/>
        <w:left w:val="none" w:sz="0" w:space="0" w:color="auto"/>
        <w:bottom w:val="none" w:sz="0" w:space="0" w:color="auto"/>
        <w:right w:val="none" w:sz="0" w:space="0" w:color="auto"/>
      </w:divBdr>
    </w:div>
    <w:div w:id="1235969191">
      <w:bodyDiv w:val="1"/>
      <w:marLeft w:val="0"/>
      <w:marRight w:val="0"/>
      <w:marTop w:val="0"/>
      <w:marBottom w:val="0"/>
      <w:divBdr>
        <w:top w:val="none" w:sz="0" w:space="0" w:color="auto"/>
        <w:left w:val="none" w:sz="0" w:space="0" w:color="auto"/>
        <w:bottom w:val="none" w:sz="0" w:space="0" w:color="auto"/>
        <w:right w:val="none" w:sz="0" w:space="0" w:color="auto"/>
      </w:divBdr>
    </w:div>
    <w:div w:id="1252620661">
      <w:bodyDiv w:val="1"/>
      <w:marLeft w:val="0"/>
      <w:marRight w:val="0"/>
      <w:marTop w:val="0"/>
      <w:marBottom w:val="0"/>
      <w:divBdr>
        <w:top w:val="none" w:sz="0" w:space="0" w:color="auto"/>
        <w:left w:val="none" w:sz="0" w:space="0" w:color="auto"/>
        <w:bottom w:val="none" w:sz="0" w:space="0" w:color="auto"/>
        <w:right w:val="none" w:sz="0" w:space="0" w:color="auto"/>
      </w:divBdr>
    </w:div>
    <w:div w:id="1488784907">
      <w:bodyDiv w:val="1"/>
      <w:marLeft w:val="0"/>
      <w:marRight w:val="0"/>
      <w:marTop w:val="0"/>
      <w:marBottom w:val="0"/>
      <w:divBdr>
        <w:top w:val="none" w:sz="0" w:space="0" w:color="auto"/>
        <w:left w:val="none" w:sz="0" w:space="0" w:color="auto"/>
        <w:bottom w:val="none" w:sz="0" w:space="0" w:color="auto"/>
        <w:right w:val="none" w:sz="0" w:space="0" w:color="auto"/>
      </w:divBdr>
    </w:div>
    <w:div w:id="1601644786">
      <w:bodyDiv w:val="1"/>
      <w:marLeft w:val="0"/>
      <w:marRight w:val="0"/>
      <w:marTop w:val="0"/>
      <w:marBottom w:val="0"/>
      <w:divBdr>
        <w:top w:val="none" w:sz="0" w:space="0" w:color="auto"/>
        <w:left w:val="none" w:sz="0" w:space="0" w:color="auto"/>
        <w:bottom w:val="none" w:sz="0" w:space="0" w:color="auto"/>
        <w:right w:val="none" w:sz="0" w:space="0" w:color="auto"/>
      </w:divBdr>
    </w:div>
    <w:div w:id="1738211941">
      <w:bodyDiv w:val="1"/>
      <w:marLeft w:val="0"/>
      <w:marRight w:val="0"/>
      <w:marTop w:val="0"/>
      <w:marBottom w:val="0"/>
      <w:divBdr>
        <w:top w:val="none" w:sz="0" w:space="0" w:color="auto"/>
        <w:left w:val="none" w:sz="0" w:space="0" w:color="auto"/>
        <w:bottom w:val="none" w:sz="0" w:space="0" w:color="auto"/>
        <w:right w:val="none" w:sz="0" w:space="0" w:color="auto"/>
      </w:divBdr>
    </w:div>
    <w:div w:id="1756432965">
      <w:bodyDiv w:val="1"/>
      <w:marLeft w:val="0"/>
      <w:marRight w:val="0"/>
      <w:marTop w:val="0"/>
      <w:marBottom w:val="0"/>
      <w:divBdr>
        <w:top w:val="none" w:sz="0" w:space="0" w:color="auto"/>
        <w:left w:val="none" w:sz="0" w:space="0" w:color="auto"/>
        <w:bottom w:val="none" w:sz="0" w:space="0" w:color="auto"/>
        <w:right w:val="none" w:sz="0" w:space="0" w:color="auto"/>
      </w:divBdr>
    </w:div>
    <w:div w:id="1803695016">
      <w:bodyDiv w:val="1"/>
      <w:marLeft w:val="0"/>
      <w:marRight w:val="0"/>
      <w:marTop w:val="0"/>
      <w:marBottom w:val="0"/>
      <w:divBdr>
        <w:top w:val="none" w:sz="0" w:space="0" w:color="auto"/>
        <w:left w:val="none" w:sz="0" w:space="0" w:color="auto"/>
        <w:bottom w:val="none" w:sz="0" w:space="0" w:color="auto"/>
        <w:right w:val="none" w:sz="0" w:space="0" w:color="auto"/>
      </w:divBdr>
    </w:div>
    <w:div w:id="1838303827">
      <w:bodyDiv w:val="1"/>
      <w:marLeft w:val="0"/>
      <w:marRight w:val="0"/>
      <w:marTop w:val="0"/>
      <w:marBottom w:val="0"/>
      <w:divBdr>
        <w:top w:val="none" w:sz="0" w:space="0" w:color="auto"/>
        <w:left w:val="none" w:sz="0" w:space="0" w:color="auto"/>
        <w:bottom w:val="none" w:sz="0" w:space="0" w:color="auto"/>
        <w:right w:val="none" w:sz="0" w:space="0" w:color="auto"/>
      </w:divBdr>
    </w:div>
    <w:div w:id="2039774419">
      <w:bodyDiv w:val="1"/>
      <w:marLeft w:val="0"/>
      <w:marRight w:val="0"/>
      <w:marTop w:val="0"/>
      <w:marBottom w:val="0"/>
      <w:divBdr>
        <w:top w:val="none" w:sz="0" w:space="0" w:color="auto"/>
        <w:left w:val="none" w:sz="0" w:space="0" w:color="auto"/>
        <w:bottom w:val="none" w:sz="0" w:space="0" w:color="auto"/>
        <w:right w:val="none" w:sz="0" w:space="0" w:color="auto"/>
      </w:divBdr>
    </w:div>
    <w:div w:id="2135097845">
      <w:bodyDiv w:val="1"/>
      <w:marLeft w:val="0"/>
      <w:marRight w:val="0"/>
      <w:marTop w:val="0"/>
      <w:marBottom w:val="0"/>
      <w:divBdr>
        <w:top w:val="none" w:sz="0" w:space="0" w:color="auto"/>
        <w:left w:val="none" w:sz="0" w:space="0" w:color="auto"/>
        <w:bottom w:val="none" w:sz="0" w:space="0" w:color="auto"/>
        <w:right w:val="none" w:sz="0" w:space="0" w:color="auto"/>
      </w:divBdr>
    </w:div>
    <w:div w:id="213721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nm.jobs@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8551b9-033b-41d3-9baa-f9da90587adc">
      <Terms xmlns="http://schemas.microsoft.com/office/infopath/2007/PartnerControls"/>
    </lcf76f155ced4ddcb4097134ff3c332f>
    <TaxCatchAll xmlns="6411de68-4361-4e55-ae8a-4dfef22510a7" xsi:nil="true"/>
    <SharedWithUsers xmlns="6411de68-4361-4e55-ae8a-4dfef22510a7">
      <UserInfo>
        <DisplayName>VNM HR Visitors</DisplayName>
        <AccountId>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5F3D42E83E284193ED33A4BA286904" ma:contentTypeVersion="17" ma:contentTypeDescription="Create a new document." ma:contentTypeScope="" ma:versionID="300d65fe3bbcd278b74890601986393b">
  <xsd:schema xmlns:xsd="http://www.w3.org/2001/XMLSchema" xmlns:xs="http://www.w3.org/2001/XMLSchema" xmlns:p="http://schemas.microsoft.com/office/2006/metadata/properties" xmlns:ns2="6411de68-4361-4e55-ae8a-4dfef22510a7" xmlns:ns3="9f8551b9-033b-41d3-9baa-f9da90587adc" targetNamespace="http://schemas.microsoft.com/office/2006/metadata/properties" ma:root="true" ma:fieldsID="dfc2e9ab06de3e8e1f0011fbbb0d389e" ns2:_="" ns3:_="">
    <xsd:import namespace="6411de68-4361-4e55-ae8a-4dfef22510a7"/>
    <xsd:import namespace="9f8551b9-033b-41d3-9baa-f9da90587a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1de68-4361-4e55-ae8a-4dfef22510a7"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98816e0-4cce-4f28-b8aa-5c01dca1de22}" ma:internalName="TaxCatchAll" ma:showField="CatchAllData" ma:web="6411de68-4361-4e55-ae8a-4dfef22510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8551b9-033b-41d3-9baa-f9da90587a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A6549F-B92A-4530-8ACB-A5A87D8A4F46}">
  <ds:schemaRefs>
    <ds:schemaRef ds:uri="http://schemas.microsoft.com/office/2006/metadata/properties"/>
    <ds:schemaRef ds:uri="http://schemas.microsoft.com/office/infopath/2007/PartnerControls"/>
    <ds:schemaRef ds:uri="e43aeb75-0948-4b2a-bc52-ef58ee81b78b"/>
    <ds:schemaRef ds:uri="8d8a832b-2658-468b-814b-0dfed3b5711a"/>
    <ds:schemaRef ds:uri="9f8551b9-033b-41d3-9baa-f9da90587adc"/>
    <ds:schemaRef ds:uri="6411de68-4361-4e55-ae8a-4dfef22510a7"/>
  </ds:schemaRefs>
</ds:datastoreItem>
</file>

<file path=customXml/itemProps2.xml><?xml version="1.0" encoding="utf-8"?>
<ds:datastoreItem xmlns:ds="http://schemas.openxmlformats.org/officeDocument/2006/customXml" ds:itemID="{05F1E1B9-3BD8-4076-BA9A-17FC439F3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1de68-4361-4e55-ae8a-4dfef22510a7"/>
    <ds:schemaRef ds:uri="9f8551b9-033b-41d3-9baa-f9da90587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BE381-2B78-40EA-BAEE-459ED6BCFF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1009</Words>
  <Characters>6659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Care Australia</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Tham, Trinh Thi Hong</dc:creator>
  <cp:lastModifiedBy>Trang Nguyen Thi Kieu</cp:lastModifiedBy>
  <cp:revision>2</cp:revision>
  <dcterms:created xsi:type="dcterms:W3CDTF">2025-03-24T03:36:00Z</dcterms:created>
  <dcterms:modified xsi:type="dcterms:W3CDTF">2025-03-24T03:36:00Z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0x010100CC5F3D42E83E284193ED33A4BA286904</vt:lpwstr>
  </property>
  <property fmtid="{D5CDD505-2E9C-101B-9397-08002B2CF9AE}" pid="3" name="Order">
    <vt:r8>2200</vt:r8>
  </property>
  <property fmtid="{D5CDD505-2E9C-101B-9397-08002B2CF9AE}" pid="4" name="_ExtendedDescription">
    <vt:lpwstr/>
  </property>
  <property fmtid="{D5CDD505-2E9C-101B-9397-08002B2CF9AE}" pid="5" name="MediaServiceImageTags">
    <vt:lpwstr/>
  </property>
  <property fmtid="{D5CDD505-2E9C-101B-9397-08002B2CF9AE}" pid="6" name="GrammarlyDocumentId">
    <vt:lpwstr>09a33a8463fd2ffdd44387c79f3ed5ecb261ff143122e1fb381631cfb02f9475</vt:lpwstr>
  </property>
</Properties>
</file>