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B09B" w14:textId="77777777" w:rsidR="008345B8" w:rsidRPr="006C26E5" w:rsidRDefault="008345B8" w:rsidP="00260B0E">
      <w:pPr>
        <w:pBdr>
          <w:bottom w:val="single" w:sz="8" w:space="4" w:color="ED5124"/>
        </w:pBdr>
        <w:tabs>
          <w:tab w:val="left" w:pos="8640"/>
        </w:tabs>
        <w:spacing w:before="120" w:line="276" w:lineRule="auto"/>
        <w:rPr>
          <w:rFonts w:eastAsia="MS PGothic" w:cs="Cordia New"/>
          <w:spacing w:val="5"/>
          <w:kern w:val="28"/>
          <w:sz w:val="44"/>
          <w:szCs w:val="44"/>
          <w:lang w:val="en-AU"/>
        </w:rPr>
      </w:pPr>
      <w:r w:rsidRPr="006C26E5">
        <w:rPr>
          <w:rFonts w:eastAsia="MS PGothic" w:cs="Cordia New"/>
          <w:spacing w:val="5"/>
          <w:kern w:val="28"/>
          <w:sz w:val="44"/>
          <w:szCs w:val="44"/>
          <w:lang w:val="en-AU"/>
        </w:rPr>
        <w:t>JOB DESCRIPTION</w:t>
      </w:r>
    </w:p>
    <w:p w14:paraId="2ACE940A" w14:textId="46874D82" w:rsidR="008345B8" w:rsidRDefault="008345B8" w:rsidP="00F06D28">
      <w:pPr>
        <w:keepNext/>
        <w:keepLines/>
        <w:spacing w:before="120" w:after="120" w:line="276" w:lineRule="auto"/>
        <w:jc w:val="right"/>
        <w:outlineLvl w:val="0"/>
        <w:rPr>
          <w:rFonts w:eastAsia="MS PGothic" w:cs="Cordia New (Headings CS)"/>
          <w:b/>
          <w:bCs/>
          <w:color w:val="2D296A"/>
          <w:sz w:val="30"/>
          <w:szCs w:val="32"/>
          <w:lang w:val="en-AU"/>
        </w:rPr>
      </w:pPr>
      <w:r w:rsidRPr="00260B0E">
        <w:rPr>
          <w:rFonts w:eastAsia="MS PGothic" w:cs="Cordia New (Headings CS)"/>
          <w:b/>
          <w:bCs/>
          <w:color w:val="2D296A"/>
          <w:sz w:val="30"/>
          <w:szCs w:val="32"/>
          <w:lang w:val="en-AU"/>
        </w:rPr>
        <w:t>A</w:t>
      </w:r>
      <w:r w:rsidR="00F06D28">
        <w:rPr>
          <w:rFonts w:eastAsia="MS PGothic" w:cs="Cordia New (Headings CS)"/>
          <w:b/>
          <w:bCs/>
          <w:color w:val="2D296A"/>
          <w:sz w:val="30"/>
          <w:szCs w:val="32"/>
          <w:lang w:val="en-AU"/>
        </w:rPr>
        <w:t>CTION</w:t>
      </w:r>
      <w:r w:rsidR="00F06D28">
        <w:rPr>
          <w:rFonts w:eastAsia="MS PGothic" w:cs="Cordia New (Headings CS)"/>
          <w:b/>
          <w:bCs/>
          <w:color w:val="2D296A"/>
          <w:sz w:val="30"/>
          <w:szCs w:val="32"/>
          <w:lang w:val="vi-VN"/>
        </w:rPr>
        <w:t xml:space="preserve"> ON POVERTY IN VIETNAM</w:t>
      </w:r>
    </w:p>
    <w:p w14:paraId="6F473682" w14:textId="08B361EA" w:rsidR="00A2387E" w:rsidRPr="00AA5B70" w:rsidRDefault="00184460" w:rsidP="00F06D28">
      <w:pPr>
        <w:keepNext/>
        <w:keepLines/>
        <w:spacing w:before="120" w:after="120" w:line="276" w:lineRule="auto"/>
        <w:jc w:val="right"/>
        <w:outlineLvl w:val="0"/>
        <w:rPr>
          <w:rFonts w:eastAsia="MS PGothic" w:cs="Cordia New (Headings CS)"/>
          <w:b/>
          <w:bCs/>
          <w:caps/>
          <w:color w:val="2D296A"/>
          <w:sz w:val="28"/>
          <w:szCs w:val="28"/>
          <w:lang w:val="vi-VN"/>
        </w:rPr>
      </w:pPr>
      <w:r>
        <w:rPr>
          <w:rFonts w:eastAsia="MS PGothic" w:cs="Cordia New"/>
          <w:b/>
          <w:bCs/>
          <w:color w:val="ED5124"/>
          <w:sz w:val="28"/>
          <w:szCs w:val="28"/>
          <w:lang w:val="en-GB"/>
        </w:rPr>
        <w:t>Responsible Tourism Spe</w:t>
      </w:r>
      <w:r w:rsidR="00B36217">
        <w:rPr>
          <w:rFonts w:eastAsia="MS PGothic" w:cs="Cordia New"/>
          <w:b/>
          <w:bCs/>
          <w:color w:val="ED5124"/>
          <w:sz w:val="28"/>
          <w:szCs w:val="28"/>
          <w:lang w:val="en-GB"/>
        </w:rPr>
        <w:t>cialist</w:t>
      </w:r>
    </w:p>
    <w:p w14:paraId="087C8C8F" w14:textId="502BEF92" w:rsidR="008345B8" w:rsidRPr="00280954" w:rsidRDefault="2572DF82" w:rsidP="00D067CA">
      <w:pPr>
        <w:tabs>
          <w:tab w:val="left" w:pos="2127"/>
        </w:tabs>
        <w:spacing w:after="0" w:line="276" w:lineRule="auto"/>
        <w:rPr>
          <w:rFonts w:eastAsia="Times New Roman" w:cs="Times New Roman"/>
          <w:sz w:val="20"/>
          <w:szCs w:val="20"/>
          <w:lang w:val="vi-VN"/>
        </w:rPr>
      </w:pPr>
      <w:r w:rsidRPr="2572DF82">
        <w:rPr>
          <w:rFonts w:eastAsia="Times New Roman" w:cs="Times New Roman"/>
          <w:b/>
          <w:bCs/>
          <w:sz w:val="20"/>
          <w:szCs w:val="20"/>
          <w:lang w:val="en-AU"/>
        </w:rPr>
        <w:t xml:space="preserve">Effective date: </w:t>
      </w:r>
      <w:r w:rsidR="3D8F6AB7">
        <w:tab/>
      </w:r>
      <w:r w:rsidRPr="2572DF82">
        <w:rPr>
          <w:sz w:val="20"/>
          <w:szCs w:val="20"/>
        </w:rPr>
        <w:t>Feb</w:t>
      </w:r>
      <w:r w:rsidRPr="2572DF82">
        <w:rPr>
          <w:rFonts w:eastAsia="Times New Roman" w:cs="Times New Roman"/>
          <w:sz w:val="20"/>
          <w:szCs w:val="20"/>
          <w:lang w:val="vi-VN"/>
        </w:rPr>
        <w:t xml:space="preserve"> 2024</w:t>
      </w:r>
    </w:p>
    <w:p w14:paraId="2D28FF60" w14:textId="646B4C1C" w:rsidR="008345B8" w:rsidRPr="006C26E5" w:rsidRDefault="2572DF82" w:rsidP="00D067CA">
      <w:pPr>
        <w:tabs>
          <w:tab w:val="left" w:pos="2127"/>
        </w:tabs>
        <w:spacing w:after="0" w:line="276" w:lineRule="auto"/>
        <w:rPr>
          <w:rFonts w:eastAsia="Times New Roman" w:cs="Times New Roman"/>
          <w:sz w:val="20"/>
          <w:szCs w:val="20"/>
          <w:lang w:val="en-AU"/>
        </w:rPr>
      </w:pPr>
      <w:r w:rsidRPr="2572DF82">
        <w:rPr>
          <w:rFonts w:eastAsia="Times New Roman" w:cs="Times New Roman"/>
          <w:b/>
          <w:bCs/>
          <w:sz w:val="20"/>
          <w:szCs w:val="20"/>
          <w:lang w:val="en-AU"/>
        </w:rPr>
        <w:t>Contract type:</w:t>
      </w:r>
      <w:r w:rsidR="008345B8">
        <w:tab/>
      </w:r>
      <w:proofErr w:type="gramStart"/>
      <w:r w:rsidRPr="2572DF82">
        <w:rPr>
          <w:rFonts w:eastAsia="Times New Roman" w:cs="Times New Roman"/>
          <w:sz w:val="20"/>
          <w:szCs w:val="20"/>
          <w:lang w:val="en-AU"/>
        </w:rPr>
        <w:t>Definite-term</w:t>
      </w:r>
      <w:proofErr w:type="gramEnd"/>
      <w:r w:rsidRPr="2572DF82">
        <w:rPr>
          <w:rFonts w:eastAsia="Times New Roman" w:cs="Times New Roman"/>
          <w:sz w:val="20"/>
          <w:szCs w:val="20"/>
          <w:lang w:val="en-AU"/>
        </w:rPr>
        <w:t xml:space="preserve"> (renewable).</w:t>
      </w:r>
    </w:p>
    <w:p w14:paraId="18D9CCE9" w14:textId="77777777" w:rsidR="008345B8" w:rsidRPr="006C26E5" w:rsidRDefault="008345B8" w:rsidP="00D067CA">
      <w:pPr>
        <w:tabs>
          <w:tab w:val="left" w:pos="2127"/>
        </w:tabs>
        <w:spacing w:after="0" w:line="276" w:lineRule="auto"/>
        <w:ind w:right="-188"/>
        <w:jc w:val="left"/>
        <w:rPr>
          <w:rFonts w:eastAsia="Times New Roman" w:cs="Times New Roman"/>
          <w:sz w:val="20"/>
          <w:szCs w:val="20"/>
          <w:lang w:val="vi-VN"/>
        </w:rPr>
      </w:pPr>
      <w:r w:rsidRPr="006C26E5">
        <w:rPr>
          <w:rFonts w:eastAsia="Times New Roman" w:cs="Times New Roman"/>
          <w:b/>
          <w:sz w:val="20"/>
          <w:szCs w:val="20"/>
          <w:lang w:val="en-AU"/>
        </w:rPr>
        <w:t xml:space="preserve">Work location: </w:t>
      </w:r>
      <w:r w:rsidRPr="006C26E5">
        <w:rPr>
          <w:rFonts w:eastAsia="Times New Roman" w:cs="Times New Roman"/>
          <w:b/>
          <w:sz w:val="20"/>
          <w:szCs w:val="20"/>
          <w:lang w:val="en-AU"/>
        </w:rPr>
        <w:tab/>
      </w:r>
      <w:r w:rsidRPr="006C26E5">
        <w:rPr>
          <w:rFonts w:eastAsia="Times New Roman" w:cs="Times New Roman"/>
          <w:sz w:val="20"/>
          <w:szCs w:val="20"/>
          <w:lang w:val="en-AU"/>
        </w:rPr>
        <w:t>Based in Hanoi, Vietnam with</w:t>
      </w:r>
      <w:r w:rsidRPr="006C26E5">
        <w:rPr>
          <w:rFonts w:eastAsia="Times New Roman" w:cs="Times New Roman"/>
          <w:sz w:val="20"/>
          <w:szCs w:val="20"/>
          <w:lang w:val="vi-VN"/>
        </w:rPr>
        <w:t xml:space="preserve"> frequent </w:t>
      </w:r>
      <w:r w:rsidRPr="006C26E5">
        <w:rPr>
          <w:rFonts w:eastAsia="Times New Roman" w:cs="Times New Roman"/>
          <w:sz w:val="20"/>
          <w:szCs w:val="20"/>
          <w:lang w:val="en-AU"/>
        </w:rPr>
        <w:t>travels</w:t>
      </w:r>
      <w:r w:rsidRPr="006C26E5">
        <w:rPr>
          <w:rFonts w:eastAsia="Times New Roman" w:cs="Times New Roman"/>
          <w:sz w:val="20"/>
          <w:szCs w:val="20"/>
          <w:lang w:val="vi-VN"/>
        </w:rPr>
        <w:t xml:space="preserve"> to the fields</w:t>
      </w:r>
    </w:p>
    <w:p w14:paraId="7696C19C" w14:textId="449D1C2C" w:rsidR="008345B8" w:rsidRPr="00AA5B70" w:rsidRDefault="3D8F6AB7" w:rsidP="00D067CA">
      <w:pPr>
        <w:tabs>
          <w:tab w:val="left" w:pos="2127"/>
          <w:tab w:val="left" w:pos="6415"/>
        </w:tabs>
        <w:spacing w:after="120" w:line="276" w:lineRule="auto"/>
        <w:jc w:val="left"/>
        <w:rPr>
          <w:rFonts w:eastAsia="Times New Roman" w:cs="Times New Roman"/>
          <w:sz w:val="20"/>
          <w:szCs w:val="20"/>
        </w:rPr>
      </w:pPr>
      <w:r w:rsidRPr="5BFB64A2">
        <w:rPr>
          <w:rFonts w:eastAsia="Times New Roman" w:cs="Times New Roman"/>
          <w:b/>
          <w:bCs/>
          <w:sz w:val="20"/>
          <w:szCs w:val="20"/>
          <w:lang w:val="en-AU"/>
        </w:rPr>
        <w:t xml:space="preserve">Reports to: </w:t>
      </w:r>
      <w:r w:rsidR="008345B8">
        <w:tab/>
      </w:r>
      <w:r w:rsidR="1C75461C" w:rsidRPr="5BFB64A2">
        <w:rPr>
          <w:rFonts w:eastAsia="Times New Roman" w:cs="Times New Roman"/>
          <w:sz w:val="20"/>
          <w:szCs w:val="20"/>
          <w:lang w:val="en-AU"/>
        </w:rPr>
        <w:t>Country</w:t>
      </w:r>
      <w:r w:rsidR="1C75461C" w:rsidRPr="5BFB64A2">
        <w:rPr>
          <w:rFonts w:eastAsia="Times New Roman" w:cs="Times New Roman"/>
          <w:sz w:val="20"/>
          <w:szCs w:val="20"/>
          <w:lang w:val="vi-VN"/>
        </w:rPr>
        <w:t xml:space="preserve"> Director</w:t>
      </w:r>
      <w:r w:rsidR="0096086C">
        <w:tab/>
      </w:r>
    </w:p>
    <w:p w14:paraId="5EAC5D56" w14:textId="77777777" w:rsidR="00F06D28" w:rsidRPr="006C26E5" w:rsidRDefault="2572DF82" w:rsidP="00D067CA">
      <w:pPr>
        <w:pStyle w:val="Heading1"/>
        <w:spacing w:before="120" w:after="120"/>
        <w:rPr>
          <w:color w:val="ED5124"/>
          <w:sz w:val="24"/>
          <w:szCs w:val="24"/>
          <w:lang w:val="en-AU"/>
        </w:rPr>
      </w:pPr>
      <w:r w:rsidRPr="2572DF82">
        <w:rPr>
          <w:color w:val="ED5124"/>
          <w:sz w:val="24"/>
          <w:szCs w:val="24"/>
          <w:lang w:val="en-AU"/>
        </w:rPr>
        <w:t>ABOUT US</w:t>
      </w:r>
    </w:p>
    <w:p w14:paraId="5E529860" w14:textId="214C7026" w:rsidR="2572DF82" w:rsidRDefault="2572DF82" w:rsidP="2572DF82">
      <w:r w:rsidRPr="2572DF82">
        <w:rPr>
          <w:rFonts w:eastAsia="Arial" w:cs="Arial"/>
          <w:sz w:val="21"/>
          <w:szCs w:val="21"/>
        </w:rPr>
        <w:t xml:space="preserve">Action on Poverty (AOP) is an independent, secular, nonprofit international development </w:t>
      </w:r>
      <w:proofErr w:type="spellStart"/>
      <w:r w:rsidRPr="2572DF82">
        <w:rPr>
          <w:rFonts w:eastAsia="Arial" w:cs="Arial"/>
          <w:sz w:val="21"/>
          <w:szCs w:val="21"/>
        </w:rPr>
        <w:t>organisation</w:t>
      </w:r>
      <w:proofErr w:type="spellEnd"/>
      <w:r w:rsidRPr="2572DF82">
        <w:rPr>
          <w:rFonts w:eastAsia="Arial" w:cs="Arial"/>
          <w:sz w:val="21"/>
          <w:szCs w:val="21"/>
        </w:rPr>
        <w:t xml:space="preserve"> with over 55 years of experience and a well-established network of grassroots connections. AOP operates across Asia, Africa, and the Pacific, delivering innovative and sustainable solutions to address systemic poverty challenges. </w:t>
      </w:r>
    </w:p>
    <w:p w14:paraId="3598D027" w14:textId="58F1494B" w:rsidR="2572DF82" w:rsidRDefault="2572DF82" w:rsidP="00AA5B70">
      <w:pPr>
        <w:spacing w:after="0" w:line="240" w:lineRule="auto"/>
        <w:jc w:val="left"/>
      </w:pPr>
      <w:r w:rsidRPr="2572DF82">
        <w:rPr>
          <w:rFonts w:eastAsia="Arial" w:cs="Arial"/>
          <w:b/>
          <w:bCs/>
          <w:sz w:val="22"/>
          <w:szCs w:val="22"/>
        </w:rPr>
        <w:t>Our vision</w:t>
      </w:r>
      <w:r w:rsidRPr="2572DF82">
        <w:rPr>
          <w:rFonts w:eastAsia="Arial" w:cs="Arial"/>
          <w:sz w:val="22"/>
          <w:szCs w:val="22"/>
          <w:lang w:val="en-GB"/>
        </w:rPr>
        <w:t xml:space="preserve"> </w:t>
      </w:r>
    </w:p>
    <w:p w14:paraId="14D836C4" w14:textId="54BC75A6" w:rsidR="2572DF82" w:rsidRDefault="2572DF82" w:rsidP="00AA5B70">
      <w:pPr>
        <w:jc w:val="left"/>
      </w:pPr>
      <w:r w:rsidRPr="2572DF82">
        <w:rPr>
          <w:rFonts w:eastAsia="Arial" w:cs="Arial"/>
          <w:sz w:val="21"/>
          <w:szCs w:val="21"/>
        </w:rPr>
        <w:t>All people thriving in a world without poverty.</w:t>
      </w:r>
      <w:r w:rsidRPr="2572DF82">
        <w:rPr>
          <w:rFonts w:eastAsia="Arial" w:cs="Arial"/>
          <w:sz w:val="21"/>
          <w:szCs w:val="21"/>
          <w:lang w:val="en-GB"/>
        </w:rPr>
        <w:t xml:space="preserve"> </w:t>
      </w:r>
    </w:p>
    <w:p w14:paraId="16C67B0B" w14:textId="5A5B9B77" w:rsidR="2572DF82" w:rsidRDefault="2572DF82" w:rsidP="00AA5B70">
      <w:pPr>
        <w:spacing w:after="0"/>
        <w:jc w:val="left"/>
      </w:pPr>
      <w:r w:rsidRPr="2572DF82">
        <w:rPr>
          <w:rFonts w:eastAsia="Arial" w:cs="Arial"/>
          <w:b/>
          <w:bCs/>
          <w:sz w:val="22"/>
          <w:szCs w:val="22"/>
        </w:rPr>
        <w:t xml:space="preserve">Our purpose </w:t>
      </w:r>
    </w:p>
    <w:p w14:paraId="599DD0DB" w14:textId="6AB31AB0" w:rsidR="2572DF82" w:rsidRDefault="2572DF82" w:rsidP="2572DF82">
      <w:r w:rsidRPr="2572DF82">
        <w:rPr>
          <w:rFonts w:eastAsia="Arial" w:cs="Arial"/>
          <w:sz w:val="20"/>
          <w:szCs w:val="20"/>
        </w:rPr>
        <w:t xml:space="preserve">To be the catalyst that </w:t>
      </w:r>
      <w:proofErr w:type="spellStart"/>
      <w:r w:rsidRPr="2572DF82">
        <w:rPr>
          <w:rFonts w:eastAsia="Arial" w:cs="Arial"/>
          <w:sz w:val="20"/>
          <w:szCs w:val="20"/>
        </w:rPr>
        <w:t>mobilises</w:t>
      </w:r>
      <w:proofErr w:type="spellEnd"/>
      <w:r w:rsidRPr="2572DF82">
        <w:rPr>
          <w:rFonts w:eastAsia="Arial" w:cs="Arial"/>
          <w:sz w:val="20"/>
          <w:szCs w:val="20"/>
        </w:rPr>
        <w:t xml:space="preserve"> and collaborates with changemakers globally to create environments free from poverty where communities can flourish. We partner with changemakers in local communities worldwide to transform innovative ideas into scalable, evidence-based, and cost-effective solutions that address the root causes of poverty. Our support and solutions are tailored to meet the specific needs and priorities of each community.</w:t>
      </w:r>
      <w:r w:rsidRPr="2572DF82">
        <w:rPr>
          <w:rFonts w:eastAsia="Arial" w:cs="Arial"/>
          <w:sz w:val="20"/>
          <w:szCs w:val="20"/>
          <w:lang w:val="en-GB"/>
        </w:rPr>
        <w:t xml:space="preserve"> </w:t>
      </w:r>
    </w:p>
    <w:p w14:paraId="56CD174C" w14:textId="2916B247" w:rsidR="2572DF82" w:rsidRDefault="2572DF82" w:rsidP="2572DF82">
      <w:pPr>
        <w:rPr>
          <w:rFonts w:eastAsia="Arial" w:cs="Arial"/>
          <w:sz w:val="20"/>
          <w:szCs w:val="20"/>
          <w:lang w:val="en-GB"/>
        </w:rPr>
      </w:pPr>
      <w:r w:rsidRPr="2572DF82">
        <w:rPr>
          <w:rFonts w:eastAsia="Arial" w:cs="Arial"/>
          <w:sz w:val="20"/>
          <w:szCs w:val="20"/>
        </w:rPr>
        <w:t>In Vietnam, AOP has led impactful development initiatives since 1989. This role focuses on providing enhancing AOP’s communications and partnership functions to align with global strategies while delivering tailored support to in-country teams and partners.</w:t>
      </w:r>
    </w:p>
    <w:p w14:paraId="108E7C01" w14:textId="77777777" w:rsidR="008345B8" w:rsidRPr="006C26E5" w:rsidRDefault="008345B8" w:rsidP="00D067CA">
      <w:pPr>
        <w:pStyle w:val="Heading1"/>
        <w:spacing w:before="120" w:after="120"/>
        <w:rPr>
          <w:color w:val="ED5124"/>
          <w:sz w:val="24"/>
          <w:szCs w:val="24"/>
          <w:lang w:val="en-AU"/>
        </w:rPr>
      </w:pPr>
      <w:r w:rsidRPr="006C26E5">
        <w:rPr>
          <w:color w:val="ED5124"/>
          <w:sz w:val="24"/>
          <w:szCs w:val="24"/>
          <w:lang w:val="en-AU"/>
        </w:rPr>
        <w:t>ROLE SUMMARY</w:t>
      </w:r>
    </w:p>
    <w:p w14:paraId="2313F0F4" w14:textId="32E857D1" w:rsidR="00FD76BD" w:rsidRDefault="2572DF82" w:rsidP="00D067CA">
      <w:pPr>
        <w:spacing w:after="120"/>
        <w:rPr>
          <w:rFonts w:eastAsia="Times New Roman" w:cs="Times New Roman"/>
          <w:sz w:val="20"/>
          <w:szCs w:val="20"/>
          <w:lang w:val="vi-VN"/>
        </w:rPr>
      </w:pPr>
      <w:r w:rsidRPr="2572DF82">
        <w:rPr>
          <w:rFonts w:eastAsia="Times New Roman" w:cs="Times New Roman"/>
          <w:sz w:val="20"/>
          <w:szCs w:val="20"/>
          <w:lang w:val="en-AU"/>
        </w:rPr>
        <w:t xml:space="preserve">The Responsible Tourism Specialist </w:t>
      </w:r>
      <w:r w:rsidRPr="2572DF82">
        <w:rPr>
          <w:rFonts w:eastAsia="Times New Roman" w:cs="Times New Roman"/>
          <w:sz w:val="20"/>
          <w:szCs w:val="20"/>
          <w:lang w:val="vi-VN"/>
        </w:rPr>
        <w:t xml:space="preserve">will </w:t>
      </w:r>
      <w:r w:rsidRPr="2572DF82">
        <w:rPr>
          <w:rFonts w:eastAsia="Times New Roman" w:cs="Times New Roman"/>
          <w:sz w:val="20"/>
          <w:szCs w:val="20"/>
        </w:rPr>
        <w:t xml:space="preserve">play key role </w:t>
      </w:r>
      <w:r w:rsidRPr="2572DF82">
        <w:rPr>
          <w:rFonts w:eastAsia="Times New Roman" w:cs="Times New Roman"/>
          <w:sz w:val="20"/>
          <w:szCs w:val="20"/>
          <w:lang w:val="vi-VN"/>
        </w:rPr>
        <w:t>in</w:t>
      </w:r>
      <w:r w:rsidRPr="2572DF82">
        <w:rPr>
          <w:rFonts w:eastAsia="Times New Roman" w:cs="Times New Roman"/>
          <w:sz w:val="20"/>
          <w:szCs w:val="20"/>
        </w:rPr>
        <w:t xml:space="preserve"> shaping the strategic design and facilitate realization of AOP’s program (in and beyond Vietnam) in relation to tourism, with specific focus on the promotion of community-based tourism (CBT) models. </w:t>
      </w:r>
    </w:p>
    <w:p w14:paraId="2CF87BE3" w14:textId="0BCBA815" w:rsidR="008353D7" w:rsidRDefault="008353D7" w:rsidP="008353D7">
      <w:pPr>
        <w:pStyle w:val="Heading1"/>
        <w:spacing w:before="120" w:after="120"/>
        <w:rPr>
          <w:color w:val="ED5124"/>
          <w:sz w:val="24"/>
          <w:szCs w:val="24"/>
          <w:lang w:val="en-AU"/>
        </w:rPr>
      </w:pPr>
      <w:r w:rsidRPr="008353D7">
        <w:rPr>
          <w:color w:val="ED5124"/>
          <w:sz w:val="24"/>
          <w:szCs w:val="24"/>
          <w:lang w:val="en-AU"/>
        </w:rPr>
        <w:t>AUTHORITY</w:t>
      </w:r>
    </w:p>
    <w:p w14:paraId="6138A245" w14:textId="77777777" w:rsidR="008353D7" w:rsidRPr="008353D7" w:rsidRDefault="008353D7" w:rsidP="008353D7">
      <w:pPr>
        <w:spacing w:beforeLines="40" w:before="96" w:afterLines="40" w:after="96" w:line="240" w:lineRule="atLeast"/>
        <w:rPr>
          <w:rFonts w:eastAsia="Times New Roman" w:cs="Times New Roman"/>
          <w:sz w:val="20"/>
          <w:szCs w:val="22"/>
          <w:lang w:val="en-AU"/>
        </w:rPr>
      </w:pPr>
      <w:r w:rsidRPr="008353D7">
        <w:rPr>
          <w:rFonts w:eastAsia="Times New Roman" w:cs="Times New Roman"/>
          <w:sz w:val="20"/>
          <w:szCs w:val="22"/>
          <w:lang w:val="en-AU"/>
        </w:rPr>
        <w:t xml:space="preserve">The position has autonomy to make decisions related to all assigned activities within the areas of assigned responsibility. </w:t>
      </w:r>
    </w:p>
    <w:p w14:paraId="0C396571" w14:textId="66D017D2" w:rsidR="008353D7" w:rsidRPr="00AA5B70" w:rsidRDefault="008353D7" w:rsidP="008353D7">
      <w:pPr>
        <w:rPr>
          <w:rFonts w:eastAsia="Times New Roman" w:cs="Times New Roman"/>
          <w:sz w:val="20"/>
          <w:szCs w:val="22"/>
          <w:lang w:val="vi-VN"/>
        </w:rPr>
      </w:pPr>
      <w:r w:rsidRPr="008353D7">
        <w:rPr>
          <w:rFonts w:eastAsia="Times New Roman" w:cs="Times New Roman"/>
          <w:sz w:val="20"/>
          <w:szCs w:val="22"/>
          <w:lang w:val="en-AU"/>
        </w:rPr>
        <w:t>The position is expected to work closely with other team members and request support from other staff to ensure activities are implemented effectively and to a high standard.</w:t>
      </w:r>
    </w:p>
    <w:p w14:paraId="417F0234" w14:textId="44A8F127" w:rsidR="008353D7" w:rsidRDefault="008353D7" w:rsidP="008353D7">
      <w:pPr>
        <w:pStyle w:val="Heading1"/>
        <w:spacing w:before="120" w:after="120"/>
        <w:rPr>
          <w:color w:val="ED5124"/>
          <w:sz w:val="24"/>
          <w:szCs w:val="24"/>
          <w:lang w:val="en-AU"/>
        </w:rPr>
      </w:pPr>
      <w:r w:rsidRPr="008353D7">
        <w:rPr>
          <w:color w:val="ED5124"/>
          <w:sz w:val="24"/>
          <w:szCs w:val="24"/>
          <w:lang w:val="en-AU"/>
        </w:rPr>
        <w:t>KEY WORKING RELATIONSHIPS</w:t>
      </w:r>
    </w:p>
    <w:tbl>
      <w:tblPr>
        <w:tblStyle w:val="ListTable1Light-Accent1"/>
        <w:tblW w:w="9900" w:type="dxa"/>
        <w:tblLook w:val="04A0" w:firstRow="1" w:lastRow="0" w:firstColumn="1" w:lastColumn="0" w:noHBand="0" w:noVBand="1"/>
      </w:tblPr>
      <w:tblGrid>
        <w:gridCol w:w="3555"/>
        <w:gridCol w:w="6345"/>
      </w:tblGrid>
      <w:tr w:rsidR="008353D7" w:rsidRPr="007F176B" w14:paraId="728A6E10" w14:textId="77777777" w:rsidTr="2572D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5" w:type="dxa"/>
            <w:tcBorders>
              <w:top w:val="single" w:sz="4" w:space="0" w:color="ED5124"/>
              <w:bottom w:val="single" w:sz="4" w:space="0" w:color="ED5124"/>
            </w:tcBorders>
          </w:tcPr>
          <w:p w14:paraId="709A0B7A" w14:textId="6A93D5D8" w:rsidR="008353D7" w:rsidRPr="008353D7" w:rsidRDefault="008353D7" w:rsidP="008353D7">
            <w:pPr>
              <w:spacing w:beforeLines="40" w:before="96" w:afterLines="40" w:after="96"/>
              <w:rPr>
                <w:rFonts w:cs="Arial"/>
                <w:b w:val="0"/>
              </w:rPr>
            </w:pPr>
            <w:r w:rsidRPr="00B035A5">
              <w:rPr>
                <w:rFonts w:cs="Arial"/>
                <w:sz w:val="22"/>
                <w:szCs w:val="22"/>
              </w:rPr>
              <w:t>Internal</w:t>
            </w:r>
          </w:p>
        </w:tc>
        <w:tc>
          <w:tcPr>
            <w:tcW w:w="6345" w:type="dxa"/>
            <w:tcBorders>
              <w:top w:val="single" w:sz="4" w:space="0" w:color="ED5124"/>
              <w:bottom w:val="single" w:sz="4" w:space="0" w:color="ED5124"/>
            </w:tcBorders>
          </w:tcPr>
          <w:p w14:paraId="60B74978" w14:textId="3270BE63" w:rsidR="008353D7" w:rsidRPr="008353D7" w:rsidRDefault="008353D7" w:rsidP="008353D7">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cs="Arial"/>
                <w:b w:val="0"/>
              </w:rPr>
            </w:pPr>
            <w:r w:rsidRPr="00B035A5">
              <w:rPr>
                <w:rFonts w:cs="Arial"/>
                <w:sz w:val="22"/>
                <w:szCs w:val="22"/>
              </w:rPr>
              <w:t>External</w:t>
            </w:r>
          </w:p>
        </w:tc>
      </w:tr>
      <w:tr w:rsidR="008353D7" w:rsidRPr="007F176B" w14:paraId="471ECCE5" w14:textId="77777777" w:rsidTr="2572DF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55" w:type="dxa"/>
            <w:tcBorders>
              <w:top w:val="single" w:sz="4" w:space="0" w:color="ED5124"/>
            </w:tcBorders>
            <w:shd w:val="clear" w:color="auto" w:fill="FEF3E7" w:themeFill="accent3" w:themeFillTint="33"/>
          </w:tcPr>
          <w:p w14:paraId="7482D4FC" w14:textId="40108666" w:rsidR="008353D7" w:rsidRPr="008353D7" w:rsidRDefault="005532F2" w:rsidP="008353D7">
            <w:pPr>
              <w:pStyle w:val="ListParagraph"/>
              <w:spacing w:before="120" w:after="120" w:line="240" w:lineRule="auto"/>
              <w:ind w:left="351" w:hanging="357"/>
              <w:rPr>
                <w:b w:val="0"/>
                <w:sz w:val="20"/>
                <w:szCs w:val="22"/>
              </w:rPr>
            </w:pPr>
            <w:r>
              <w:rPr>
                <w:b w:val="0"/>
                <w:sz w:val="20"/>
                <w:szCs w:val="22"/>
              </w:rPr>
              <w:t xml:space="preserve">Vietnam Country </w:t>
            </w:r>
            <w:proofErr w:type="gramStart"/>
            <w:r>
              <w:rPr>
                <w:b w:val="0"/>
                <w:sz w:val="20"/>
                <w:szCs w:val="22"/>
              </w:rPr>
              <w:t>Director</w:t>
            </w:r>
            <w:r w:rsidR="008353D7" w:rsidRPr="008353D7">
              <w:rPr>
                <w:b w:val="0"/>
                <w:sz w:val="20"/>
                <w:szCs w:val="22"/>
              </w:rPr>
              <w:t>;</w:t>
            </w:r>
            <w:proofErr w:type="gramEnd"/>
          </w:p>
          <w:p w14:paraId="476C1798" w14:textId="44EB9685" w:rsidR="008353D7" w:rsidRPr="008353D7" w:rsidRDefault="008353D7" w:rsidP="008353D7">
            <w:pPr>
              <w:pStyle w:val="ListParagraph"/>
              <w:spacing w:before="120" w:after="120" w:line="240" w:lineRule="auto"/>
              <w:ind w:left="351" w:hanging="357"/>
              <w:rPr>
                <w:b w:val="0"/>
                <w:sz w:val="20"/>
                <w:szCs w:val="22"/>
              </w:rPr>
            </w:pPr>
            <w:r w:rsidRPr="008353D7">
              <w:rPr>
                <w:b w:val="0"/>
                <w:sz w:val="20"/>
                <w:szCs w:val="22"/>
              </w:rPr>
              <w:t>Pr</w:t>
            </w:r>
            <w:r w:rsidR="005532F2">
              <w:rPr>
                <w:b w:val="0"/>
                <w:sz w:val="20"/>
                <w:szCs w:val="22"/>
              </w:rPr>
              <w:t>ogram and Service</w:t>
            </w:r>
            <w:r w:rsidRPr="008353D7">
              <w:rPr>
                <w:b w:val="0"/>
                <w:sz w:val="20"/>
                <w:szCs w:val="22"/>
              </w:rPr>
              <w:t xml:space="preserve"> </w:t>
            </w:r>
            <w:proofErr w:type="gramStart"/>
            <w:r w:rsidRPr="008353D7">
              <w:rPr>
                <w:b w:val="0"/>
                <w:sz w:val="20"/>
                <w:szCs w:val="22"/>
              </w:rPr>
              <w:t>Manager;</w:t>
            </w:r>
            <w:proofErr w:type="gramEnd"/>
          </w:p>
          <w:p w14:paraId="790555C6" w14:textId="567E6572" w:rsidR="008353D7" w:rsidRPr="008353D7" w:rsidRDefault="005532F2" w:rsidP="008353D7">
            <w:pPr>
              <w:pStyle w:val="ListParagraph"/>
              <w:spacing w:before="120" w:after="120" w:line="240" w:lineRule="auto"/>
              <w:ind w:left="351" w:hanging="357"/>
              <w:rPr>
                <w:b w:val="0"/>
                <w:sz w:val="20"/>
                <w:szCs w:val="22"/>
              </w:rPr>
            </w:pPr>
            <w:r>
              <w:rPr>
                <w:b w:val="0"/>
                <w:sz w:val="20"/>
                <w:szCs w:val="22"/>
              </w:rPr>
              <w:t>Innovation</w:t>
            </w:r>
            <w:r w:rsidR="00483DEB">
              <w:rPr>
                <w:b w:val="0"/>
                <w:sz w:val="20"/>
                <w:szCs w:val="22"/>
              </w:rPr>
              <w:t>s</w:t>
            </w:r>
            <w:r>
              <w:rPr>
                <w:b w:val="0"/>
                <w:sz w:val="20"/>
                <w:szCs w:val="22"/>
              </w:rPr>
              <w:t xml:space="preserve"> and Product</w:t>
            </w:r>
            <w:r w:rsidR="00483DEB">
              <w:rPr>
                <w:b w:val="0"/>
                <w:sz w:val="20"/>
                <w:szCs w:val="22"/>
              </w:rPr>
              <w:t>s</w:t>
            </w:r>
            <w:r>
              <w:rPr>
                <w:b w:val="0"/>
                <w:sz w:val="20"/>
                <w:szCs w:val="22"/>
              </w:rPr>
              <w:t xml:space="preserve"> Development </w:t>
            </w:r>
            <w:proofErr w:type="gramStart"/>
            <w:r>
              <w:rPr>
                <w:b w:val="0"/>
                <w:sz w:val="20"/>
                <w:szCs w:val="22"/>
              </w:rPr>
              <w:t>Director</w:t>
            </w:r>
            <w:r w:rsidR="008353D7" w:rsidRPr="008353D7">
              <w:rPr>
                <w:b w:val="0"/>
                <w:sz w:val="20"/>
                <w:szCs w:val="22"/>
              </w:rPr>
              <w:t>;</w:t>
            </w:r>
            <w:proofErr w:type="gramEnd"/>
          </w:p>
          <w:p w14:paraId="43AD441D" w14:textId="5199A5FF" w:rsidR="008353D7" w:rsidRPr="008353D7" w:rsidRDefault="008353D7" w:rsidP="008353D7">
            <w:pPr>
              <w:pStyle w:val="ListParagraph"/>
              <w:spacing w:before="120" w:after="120" w:line="240" w:lineRule="auto"/>
              <w:ind w:left="351" w:hanging="357"/>
              <w:rPr>
                <w:sz w:val="20"/>
                <w:szCs w:val="22"/>
              </w:rPr>
            </w:pPr>
            <w:r w:rsidRPr="008353D7">
              <w:rPr>
                <w:b w:val="0"/>
                <w:sz w:val="20"/>
                <w:szCs w:val="22"/>
              </w:rPr>
              <w:t>Other staff in AOP;</w:t>
            </w:r>
          </w:p>
        </w:tc>
        <w:tc>
          <w:tcPr>
            <w:tcW w:w="6345" w:type="dxa"/>
            <w:tcBorders>
              <w:top w:val="single" w:sz="4" w:space="0" w:color="ED5124"/>
            </w:tcBorders>
            <w:shd w:val="clear" w:color="auto" w:fill="FEF3E7" w:themeFill="accent3" w:themeFillTint="33"/>
          </w:tcPr>
          <w:p w14:paraId="380B54AB" w14:textId="48043360" w:rsidR="008353D7" w:rsidRPr="008353D7" w:rsidRDefault="008206BF" w:rsidP="008353D7">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 xml:space="preserve">Tourism and CBT partners and </w:t>
            </w:r>
            <w:proofErr w:type="gramStart"/>
            <w:r>
              <w:rPr>
                <w:sz w:val="20"/>
                <w:szCs w:val="22"/>
              </w:rPr>
              <w:t>networks</w:t>
            </w:r>
            <w:r w:rsidR="008353D7">
              <w:rPr>
                <w:sz w:val="20"/>
                <w:szCs w:val="22"/>
                <w:lang w:val="vi-VN"/>
              </w:rPr>
              <w:t>;</w:t>
            </w:r>
            <w:proofErr w:type="gramEnd"/>
          </w:p>
          <w:p w14:paraId="4988E949" w14:textId="77777777" w:rsidR="008353D7" w:rsidRPr="008353D7" w:rsidRDefault="008353D7" w:rsidP="008353D7">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 xml:space="preserve">Government </w:t>
            </w:r>
            <w:proofErr w:type="gramStart"/>
            <w:r>
              <w:rPr>
                <w:sz w:val="20"/>
                <w:szCs w:val="22"/>
              </w:rPr>
              <w:t>Officials</w:t>
            </w:r>
            <w:r>
              <w:rPr>
                <w:sz w:val="20"/>
                <w:szCs w:val="22"/>
                <w:lang w:val="vi-VN"/>
              </w:rPr>
              <w:t>;</w:t>
            </w:r>
            <w:proofErr w:type="gramEnd"/>
          </w:p>
          <w:p w14:paraId="25CA4B8A" w14:textId="77777777" w:rsidR="008353D7" w:rsidRPr="008353D7" w:rsidRDefault="008353D7" w:rsidP="008353D7">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Institution/</w:t>
            </w:r>
            <w:proofErr w:type="gramStart"/>
            <w:r>
              <w:rPr>
                <w:sz w:val="20"/>
                <w:szCs w:val="22"/>
              </w:rPr>
              <w:t>Universities</w:t>
            </w:r>
            <w:r>
              <w:rPr>
                <w:sz w:val="20"/>
                <w:szCs w:val="22"/>
                <w:lang w:val="vi-VN"/>
              </w:rPr>
              <w:t>;</w:t>
            </w:r>
            <w:proofErr w:type="gramEnd"/>
          </w:p>
          <w:p w14:paraId="24B03D46" w14:textId="77777777" w:rsidR="008353D7" w:rsidRPr="008353D7" w:rsidRDefault="008353D7" w:rsidP="008353D7">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2"/>
              </w:rPr>
            </w:pPr>
            <w:proofErr w:type="gramStart"/>
            <w:r>
              <w:rPr>
                <w:sz w:val="20"/>
                <w:szCs w:val="22"/>
              </w:rPr>
              <w:t>Donors</w:t>
            </w:r>
            <w:r>
              <w:rPr>
                <w:sz w:val="20"/>
                <w:szCs w:val="22"/>
                <w:lang w:val="vi-VN"/>
              </w:rPr>
              <w:t>;</w:t>
            </w:r>
            <w:proofErr w:type="gramEnd"/>
          </w:p>
          <w:p w14:paraId="691AE061" w14:textId="36FF9FC8" w:rsidR="008353D7" w:rsidRPr="008353D7" w:rsidRDefault="008353D7" w:rsidP="008353D7">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2"/>
              </w:rPr>
            </w:pPr>
            <w:r w:rsidRPr="008353D7">
              <w:rPr>
                <w:sz w:val="20"/>
                <w:szCs w:val="22"/>
              </w:rPr>
              <w:t>International and Vietnamese NGOs</w:t>
            </w:r>
            <w:r>
              <w:rPr>
                <w:sz w:val="20"/>
                <w:szCs w:val="22"/>
                <w:lang w:val="vi-VN"/>
              </w:rPr>
              <w:t>;</w:t>
            </w:r>
          </w:p>
        </w:tc>
      </w:tr>
    </w:tbl>
    <w:p w14:paraId="35150F96" w14:textId="164CF9DC" w:rsidR="00B75F14" w:rsidRPr="00AA5B70" w:rsidRDefault="00912B3C" w:rsidP="00AA5B70">
      <w:pPr>
        <w:spacing w:after="0" w:line="240" w:lineRule="auto"/>
        <w:jc w:val="left"/>
        <w:rPr>
          <w:rFonts w:eastAsiaTheme="majorEastAsia" w:cstheme="majorBidi"/>
          <w:b/>
          <w:bCs/>
          <w:color w:val="ED5124"/>
          <w:lang w:val="en-AU"/>
        </w:rPr>
      </w:pPr>
      <w:r w:rsidRPr="00AA5B70">
        <w:rPr>
          <w:b/>
          <w:bCs/>
          <w:color w:val="ED5124"/>
          <w:lang w:val="en-AU"/>
        </w:rPr>
        <w:lastRenderedPageBreak/>
        <w:t>M</w:t>
      </w:r>
      <w:r w:rsidR="00A2387E" w:rsidRPr="00AA5B70">
        <w:rPr>
          <w:b/>
          <w:bCs/>
          <w:color w:val="ED5124"/>
          <w:lang w:val="en-AU"/>
        </w:rPr>
        <w:t>AIN AREAS OF RESPONSIBILITY</w:t>
      </w:r>
    </w:p>
    <w:tbl>
      <w:tblPr>
        <w:tblStyle w:val="ListTable1Light-Accent1"/>
        <w:tblW w:w="9630" w:type="dxa"/>
        <w:tblLook w:val="04A0" w:firstRow="1" w:lastRow="0" w:firstColumn="1" w:lastColumn="0" w:noHBand="0" w:noVBand="1"/>
      </w:tblPr>
      <w:tblGrid>
        <w:gridCol w:w="2430"/>
        <w:gridCol w:w="4680"/>
        <w:gridCol w:w="2520"/>
      </w:tblGrid>
      <w:tr w:rsidR="004D1D59" w:rsidRPr="007F176B" w14:paraId="639F9573" w14:textId="3F7FAB44" w:rsidTr="2572D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ED5124"/>
              <w:bottom w:val="single" w:sz="4" w:space="0" w:color="ED5124"/>
            </w:tcBorders>
          </w:tcPr>
          <w:p w14:paraId="0403C097" w14:textId="77777777" w:rsidR="004D1D59" w:rsidRPr="007F176B" w:rsidRDefault="004D1D59" w:rsidP="006C26E5">
            <w:pPr>
              <w:spacing w:before="120" w:after="120" w:line="240" w:lineRule="auto"/>
              <w:rPr>
                <w:sz w:val="22"/>
              </w:rPr>
            </w:pPr>
            <w:r w:rsidRPr="007F176B">
              <w:rPr>
                <w:sz w:val="22"/>
              </w:rPr>
              <w:t>Key Responsibilities</w:t>
            </w:r>
          </w:p>
        </w:tc>
        <w:tc>
          <w:tcPr>
            <w:tcW w:w="4680" w:type="dxa"/>
            <w:tcBorders>
              <w:top w:val="single" w:sz="4" w:space="0" w:color="ED5124"/>
              <w:bottom w:val="single" w:sz="4" w:space="0" w:color="ED5124"/>
            </w:tcBorders>
          </w:tcPr>
          <w:p w14:paraId="1F002531" w14:textId="77777777" w:rsidR="004D1D59" w:rsidRPr="007F176B" w:rsidRDefault="004D1D59" w:rsidP="006C26E5">
            <w:pPr>
              <w:spacing w:before="120" w:after="120" w:line="240" w:lineRule="auto"/>
              <w:cnfStyle w:val="100000000000" w:firstRow="1" w:lastRow="0" w:firstColumn="0" w:lastColumn="0" w:oddVBand="0" w:evenVBand="0" w:oddHBand="0" w:evenHBand="0" w:firstRowFirstColumn="0" w:firstRowLastColumn="0" w:lastRowFirstColumn="0" w:lastRowLastColumn="0"/>
              <w:rPr>
                <w:sz w:val="22"/>
              </w:rPr>
            </w:pPr>
            <w:r w:rsidRPr="007F176B">
              <w:rPr>
                <w:sz w:val="22"/>
              </w:rPr>
              <w:t>Specific Tasks</w:t>
            </w:r>
          </w:p>
        </w:tc>
        <w:tc>
          <w:tcPr>
            <w:tcW w:w="2520" w:type="dxa"/>
            <w:tcBorders>
              <w:top w:val="single" w:sz="4" w:space="0" w:color="ED5124"/>
              <w:bottom w:val="single" w:sz="4" w:space="0" w:color="ED5124"/>
            </w:tcBorders>
          </w:tcPr>
          <w:p w14:paraId="1FDA18FC" w14:textId="74665737" w:rsidR="004D1D59" w:rsidRPr="007F176B" w:rsidRDefault="004D1D59" w:rsidP="006C26E5">
            <w:pPr>
              <w:spacing w:before="120" w:after="120" w:line="240" w:lineRule="auto"/>
              <w:cnfStyle w:val="100000000000" w:firstRow="1" w:lastRow="0" w:firstColumn="0" w:lastColumn="0" w:oddVBand="0" w:evenVBand="0" w:oddHBand="0" w:evenHBand="0" w:firstRowFirstColumn="0" w:firstRowLastColumn="0" w:lastRowFirstColumn="0" w:lastRowLastColumn="0"/>
              <w:rPr>
                <w:sz w:val="22"/>
              </w:rPr>
            </w:pPr>
            <w:r w:rsidRPr="004D1D59">
              <w:rPr>
                <w:sz w:val="22"/>
                <w:lang w:val="en-GB"/>
              </w:rPr>
              <w:t>Expected Key Results</w:t>
            </w:r>
          </w:p>
        </w:tc>
      </w:tr>
      <w:tr w:rsidR="004D1D59" w:rsidRPr="007F176B" w14:paraId="66B8C4D0" w14:textId="0CFD47C1" w:rsidTr="2572DF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ED5124"/>
            </w:tcBorders>
            <w:shd w:val="clear" w:color="auto" w:fill="FEF3E7" w:themeFill="accent3" w:themeFillTint="33"/>
          </w:tcPr>
          <w:p w14:paraId="477872F3" w14:textId="4FCCB68A" w:rsidR="004D1D59" w:rsidRPr="006C26E5" w:rsidRDefault="2572DF82" w:rsidP="2572DF82">
            <w:pPr>
              <w:pStyle w:val="ListParagraph"/>
              <w:spacing w:before="120" w:after="120" w:line="240" w:lineRule="auto"/>
              <w:ind w:left="426"/>
              <w:jc w:val="left"/>
              <w:rPr>
                <w:i/>
                <w:iCs/>
                <w:sz w:val="20"/>
                <w:szCs w:val="20"/>
              </w:rPr>
            </w:pPr>
            <w:r w:rsidRPr="2572DF82">
              <w:rPr>
                <w:i/>
                <w:iCs/>
                <w:sz w:val="20"/>
                <w:szCs w:val="20"/>
                <w:lang w:val="en-GB"/>
              </w:rPr>
              <w:t>Strengthen AOP strategic program on responsible tourism.</w:t>
            </w:r>
          </w:p>
        </w:tc>
        <w:tc>
          <w:tcPr>
            <w:tcW w:w="4680" w:type="dxa"/>
            <w:tcBorders>
              <w:top w:val="single" w:sz="4" w:space="0" w:color="ED5124"/>
            </w:tcBorders>
            <w:shd w:val="clear" w:color="auto" w:fill="FEF3E7" w:themeFill="accent3" w:themeFillTint="33"/>
          </w:tcPr>
          <w:p w14:paraId="2267BE74" w14:textId="49C7D6BD" w:rsidR="00B82CB9" w:rsidRDefault="0018550C" w:rsidP="004D1D59">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Work with senior management team to </w:t>
            </w:r>
            <w:r w:rsidR="007D47CB">
              <w:rPr>
                <w:sz w:val="20"/>
                <w:szCs w:val="20"/>
              </w:rPr>
              <w:t xml:space="preserve">define the </w:t>
            </w:r>
            <w:r w:rsidR="00AC2C57">
              <w:rPr>
                <w:sz w:val="20"/>
                <w:szCs w:val="20"/>
              </w:rPr>
              <w:t xml:space="preserve">strategic design </w:t>
            </w:r>
            <w:r w:rsidR="00A7376E">
              <w:rPr>
                <w:sz w:val="20"/>
                <w:szCs w:val="20"/>
              </w:rPr>
              <w:t>of AOP’s program</w:t>
            </w:r>
            <w:r w:rsidR="00B17960">
              <w:rPr>
                <w:sz w:val="20"/>
                <w:szCs w:val="20"/>
              </w:rPr>
              <w:t>, and investment strategy</w:t>
            </w:r>
            <w:r w:rsidR="00A7376E">
              <w:rPr>
                <w:sz w:val="20"/>
                <w:szCs w:val="20"/>
              </w:rPr>
              <w:t xml:space="preserve"> on </w:t>
            </w:r>
            <w:r w:rsidR="00876F0A">
              <w:rPr>
                <w:sz w:val="20"/>
                <w:szCs w:val="20"/>
              </w:rPr>
              <w:t xml:space="preserve">responsible </w:t>
            </w:r>
            <w:r w:rsidR="00B82CB9">
              <w:rPr>
                <w:sz w:val="20"/>
                <w:szCs w:val="20"/>
              </w:rPr>
              <w:t>tourism related activities</w:t>
            </w:r>
            <w:r w:rsidR="00574165">
              <w:rPr>
                <w:sz w:val="20"/>
                <w:szCs w:val="20"/>
              </w:rPr>
              <w:t xml:space="preserve"> </w:t>
            </w:r>
            <w:r w:rsidR="00574165" w:rsidRPr="00574165">
              <w:rPr>
                <w:sz w:val="20"/>
                <w:szCs w:val="20"/>
              </w:rPr>
              <w:t>with special focus on CBT</w:t>
            </w:r>
            <w:r w:rsidR="00B82CB9">
              <w:rPr>
                <w:sz w:val="20"/>
                <w:szCs w:val="20"/>
              </w:rPr>
              <w:t>.</w:t>
            </w:r>
          </w:p>
          <w:p w14:paraId="72DEC1AB" w14:textId="7537CF40" w:rsidR="00AC2C57" w:rsidRPr="005C7EDB" w:rsidRDefault="2572DF82" w:rsidP="00876F0A">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0"/>
              </w:rPr>
            </w:pPr>
            <w:r w:rsidRPr="2572DF82">
              <w:rPr>
                <w:sz w:val="20"/>
                <w:szCs w:val="20"/>
              </w:rPr>
              <w:t xml:space="preserve">Strengthen the collaboration of AOP program with like-minded partners, especially market actors along the process of co-design, development and marketing of CBTs products. </w:t>
            </w:r>
          </w:p>
        </w:tc>
        <w:tc>
          <w:tcPr>
            <w:tcW w:w="2520" w:type="dxa"/>
            <w:tcBorders>
              <w:top w:val="single" w:sz="4" w:space="0" w:color="ED5124"/>
            </w:tcBorders>
            <w:shd w:val="clear" w:color="auto" w:fill="FEF3E7" w:themeFill="accent3" w:themeFillTint="33"/>
          </w:tcPr>
          <w:p w14:paraId="53F9C22C" w14:textId="279AE78A" w:rsidR="00545838" w:rsidRPr="00545838" w:rsidRDefault="0078122D" w:rsidP="004D1D59">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AOP’s s</w:t>
            </w:r>
            <w:r w:rsidR="00545838">
              <w:rPr>
                <w:sz w:val="20"/>
                <w:szCs w:val="22"/>
              </w:rPr>
              <w:t>trategic paper,</w:t>
            </w:r>
            <w:r>
              <w:rPr>
                <w:sz w:val="20"/>
                <w:szCs w:val="22"/>
              </w:rPr>
              <w:t xml:space="preserve"> investment plan f</w:t>
            </w:r>
            <w:r w:rsidR="00D77DF4">
              <w:rPr>
                <w:sz w:val="20"/>
                <w:szCs w:val="22"/>
              </w:rPr>
              <w:t>or responsible tourism</w:t>
            </w:r>
            <w:r>
              <w:rPr>
                <w:sz w:val="20"/>
                <w:szCs w:val="22"/>
              </w:rPr>
              <w:t xml:space="preserve"> program</w:t>
            </w:r>
            <w:r w:rsidR="00C418C9">
              <w:rPr>
                <w:sz w:val="20"/>
                <w:szCs w:val="22"/>
              </w:rPr>
              <w:t xml:space="preserve"> and Da Bac/AO-CBT</w:t>
            </w:r>
            <w:r w:rsidR="00D560E5">
              <w:rPr>
                <w:sz w:val="20"/>
                <w:szCs w:val="22"/>
              </w:rPr>
              <w:t xml:space="preserve"> business </w:t>
            </w:r>
            <w:proofErr w:type="gramStart"/>
            <w:r w:rsidR="00D560E5">
              <w:rPr>
                <w:sz w:val="20"/>
                <w:szCs w:val="22"/>
              </w:rPr>
              <w:t>plan</w:t>
            </w:r>
            <w:r>
              <w:rPr>
                <w:sz w:val="20"/>
                <w:szCs w:val="22"/>
              </w:rPr>
              <w:t>;</w:t>
            </w:r>
            <w:proofErr w:type="gramEnd"/>
          </w:p>
          <w:p w14:paraId="6BB6602C" w14:textId="20AA0812" w:rsidR="004D1D59" w:rsidRPr="007F176B" w:rsidRDefault="004D1D59" w:rsidP="004D1D59">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2"/>
              </w:rPr>
            </w:pPr>
            <w:r w:rsidRPr="004D1D59">
              <w:rPr>
                <w:bCs/>
                <w:sz w:val="20"/>
                <w:szCs w:val="22"/>
                <w:lang w:val="en-GB"/>
              </w:rPr>
              <w:t>Relationship with partners established and well maintained</w:t>
            </w:r>
            <w:r w:rsidR="0078122D">
              <w:rPr>
                <w:bCs/>
                <w:sz w:val="20"/>
                <w:szCs w:val="22"/>
              </w:rPr>
              <w:t>.</w:t>
            </w:r>
          </w:p>
        </w:tc>
      </w:tr>
      <w:tr w:rsidR="004D1D59" w:rsidRPr="007F176B" w14:paraId="4EF00CC2" w14:textId="4E946681" w:rsidTr="2572DF82">
        <w:trPr>
          <w:cantSplit/>
        </w:trPr>
        <w:tc>
          <w:tcPr>
            <w:cnfStyle w:val="001000000000" w:firstRow="0" w:lastRow="0" w:firstColumn="1" w:lastColumn="0" w:oddVBand="0" w:evenVBand="0" w:oddHBand="0" w:evenHBand="0" w:firstRowFirstColumn="0" w:firstRowLastColumn="0" w:lastRowFirstColumn="0" w:lastRowLastColumn="0"/>
            <w:tcW w:w="2430" w:type="dxa"/>
          </w:tcPr>
          <w:p w14:paraId="0364A982" w14:textId="52AD7BE9" w:rsidR="004D1D59" w:rsidRPr="006C26E5" w:rsidRDefault="2572DF82" w:rsidP="2572DF82">
            <w:pPr>
              <w:pStyle w:val="ListParagraph"/>
              <w:spacing w:before="120" w:after="120" w:line="240" w:lineRule="auto"/>
              <w:ind w:left="426"/>
              <w:jc w:val="left"/>
              <w:rPr>
                <w:i/>
                <w:iCs/>
                <w:sz w:val="20"/>
                <w:szCs w:val="20"/>
              </w:rPr>
            </w:pPr>
            <w:r w:rsidRPr="2572DF82">
              <w:rPr>
                <w:i/>
                <w:iCs/>
                <w:sz w:val="20"/>
                <w:szCs w:val="20"/>
              </w:rPr>
              <w:t xml:space="preserve">Ensure quality of AOP intervention on </w:t>
            </w:r>
            <w:r w:rsidRPr="2572DF82">
              <w:rPr>
                <w:i/>
                <w:iCs/>
                <w:sz w:val="20"/>
                <w:szCs w:val="20"/>
                <w:lang w:val="en-GB"/>
              </w:rPr>
              <w:t>responsible tourism</w:t>
            </w:r>
            <w:r w:rsidRPr="2572DF82">
              <w:rPr>
                <w:i/>
                <w:iCs/>
                <w:sz w:val="20"/>
                <w:szCs w:val="20"/>
              </w:rPr>
              <w:t xml:space="preserve"> and CBT.</w:t>
            </w:r>
          </w:p>
        </w:tc>
        <w:tc>
          <w:tcPr>
            <w:tcW w:w="4680" w:type="dxa"/>
          </w:tcPr>
          <w:p w14:paraId="1309B3BE" w14:textId="1DD203FC" w:rsidR="005C7EDB" w:rsidRDefault="005C7EDB" w:rsidP="006C26E5">
            <w:pPr>
              <w:pStyle w:val="ListParagraph"/>
              <w:spacing w:before="120" w:after="120" w:line="240" w:lineRule="auto"/>
              <w:ind w:left="355"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Engage with other team</w:t>
            </w:r>
            <w:r w:rsidR="001E1D7F">
              <w:rPr>
                <w:sz w:val="20"/>
                <w:szCs w:val="20"/>
              </w:rPr>
              <w:t xml:space="preserve"> members</w:t>
            </w:r>
            <w:r>
              <w:rPr>
                <w:sz w:val="20"/>
                <w:szCs w:val="20"/>
              </w:rPr>
              <w:t xml:space="preserve"> in AOP and </w:t>
            </w:r>
            <w:r w:rsidR="00194678">
              <w:rPr>
                <w:sz w:val="20"/>
                <w:szCs w:val="20"/>
              </w:rPr>
              <w:t>partners in co-design, testing, development and marketing of CBT products</w:t>
            </w:r>
            <w:r w:rsidR="0063355D">
              <w:rPr>
                <w:sz w:val="20"/>
                <w:szCs w:val="20"/>
              </w:rPr>
              <w:t>.</w:t>
            </w:r>
          </w:p>
          <w:p w14:paraId="2CBA3153" w14:textId="63CEC712" w:rsidR="004D1D59" w:rsidRDefault="00EF3E6A" w:rsidP="006C26E5">
            <w:pPr>
              <w:pStyle w:val="ListParagraph"/>
              <w:spacing w:before="120" w:after="120" w:line="240" w:lineRule="auto"/>
              <w:ind w:left="355"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Provide technical </w:t>
            </w:r>
            <w:proofErr w:type="spellStart"/>
            <w:proofErr w:type="gramStart"/>
            <w:r>
              <w:rPr>
                <w:sz w:val="20"/>
                <w:szCs w:val="20"/>
              </w:rPr>
              <w:t>advise</w:t>
            </w:r>
            <w:proofErr w:type="spellEnd"/>
            <w:proofErr w:type="gramEnd"/>
            <w:r>
              <w:rPr>
                <w:sz w:val="20"/>
                <w:szCs w:val="20"/>
              </w:rPr>
              <w:t xml:space="preserve"> to partners and </w:t>
            </w:r>
            <w:r w:rsidR="005C7EDB">
              <w:rPr>
                <w:sz w:val="20"/>
                <w:szCs w:val="20"/>
              </w:rPr>
              <w:t xml:space="preserve">AOP’s </w:t>
            </w:r>
            <w:r w:rsidR="00A57B5F">
              <w:rPr>
                <w:sz w:val="20"/>
                <w:szCs w:val="20"/>
              </w:rPr>
              <w:t xml:space="preserve">staff </w:t>
            </w:r>
            <w:r w:rsidR="005C7EDB">
              <w:rPr>
                <w:sz w:val="20"/>
                <w:szCs w:val="20"/>
              </w:rPr>
              <w:t xml:space="preserve">during </w:t>
            </w:r>
            <w:r w:rsidR="001C4180">
              <w:rPr>
                <w:sz w:val="20"/>
                <w:szCs w:val="20"/>
              </w:rPr>
              <w:t xml:space="preserve">implementation of </w:t>
            </w:r>
            <w:r w:rsidR="00A57B5F">
              <w:rPr>
                <w:sz w:val="20"/>
                <w:szCs w:val="20"/>
              </w:rPr>
              <w:t xml:space="preserve">CBT and </w:t>
            </w:r>
            <w:r w:rsidR="001C4180">
              <w:rPr>
                <w:sz w:val="20"/>
                <w:szCs w:val="20"/>
              </w:rPr>
              <w:t xml:space="preserve">tourism </w:t>
            </w:r>
            <w:r w:rsidR="00A57B5F">
              <w:rPr>
                <w:sz w:val="20"/>
                <w:szCs w:val="20"/>
              </w:rPr>
              <w:t>related activities;</w:t>
            </w:r>
          </w:p>
          <w:p w14:paraId="26BD06E3" w14:textId="66986565" w:rsidR="00750B59" w:rsidRDefault="2572DF82" w:rsidP="006C26E5">
            <w:pPr>
              <w:pStyle w:val="ListParagraph"/>
              <w:spacing w:before="120" w:after="120" w:line="240" w:lineRule="auto"/>
              <w:ind w:left="355" w:hanging="357"/>
              <w:cnfStyle w:val="000000000000" w:firstRow="0" w:lastRow="0" w:firstColumn="0" w:lastColumn="0" w:oddVBand="0" w:evenVBand="0" w:oddHBand="0" w:evenHBand="0" w:firstRowFirstColumn="0" w:firstRowLastColumn="0" w:lastRowFirstColumn="0" w:lastRowLastColumn="0"/>
              <w:rPr>
                <w:sz w:val="20"/>
                <w:szCs w:val="20"/>
              </w:rPr>
            </w:pPr>
            <w:r w:rsidRPr="2572DF82">
              <w:rPr>
                <w:sz w:val="20"/>
                <w:szCs w:val="20"/>
              </w:rPr>
              <w:t xml:space="preserve">Deliver/coordinate training, capacity building, coaching on responsible tourism to AOP staff and partners when </w:t>
            </w:r>
            <w:proofErr w:type="gramStart"/>
            <w:r w:rsidRPr="2572DF82">
              <w:rPr>
                <w:sz w:val="20"/>
                <w:szCs w:val="20"/>
              </w:rPr>
              <w:t>needed;</w:t>
            </w:r>
            <w:proofErr w:type="gramEnd"/>
          </w:p>
          <w:p w14:paraId="47C796C6" w14:textId="701C5976" w:rsidR="00A57B5F" w:rsidRPr="001C4180" w:rsidRDefault="004E6FAD" w:rsidP="001C4180">
            <w:pPr>
              <w:pStyle w:val="ListParagraph"/>
              <w:spacing w:before="120" w:after="120" w:line="240" w:lineRule="auto"/>
              <w:ind w:left="355"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Conduct/coordinate studies, </w:t>
            </w:r>
            <w:r w:rsidR="001C4180">
              <w:rPr>
                <w:sz w:val="20"/>
                <w:szCs w:val="20"/>
              </w:rPr>
              <w:t xml:space="preserve">review and </w:t>
            </w:r>
            <w:r>
              <w:rPr>
                <w:sz w:val="20"/>
                <w:szCs w:val="20"/>
              </w:rPr>
              <w:t>assessment</w:t>
            </w:r>
            <w:r w:rsidR="005B5D9D">
              <w:rPr>
                <w:sz w:val="20"/>
                <w:szCs w:val="20"/>
              </w:rPr>
              <w:t xml:space="preserve"> on CBT</w:t>
            </w:r>
            <w:r w:rsidR="00573388">
              <w:rPr>
                <w:sz w:val="20"/>
                <w:szCs w:val="20"/>
              </w:rPr>
              <w:t>, responsible tourism.</w:t>
            </w:r>
          </w:p>
        </w:tc>
        <w:tc>
          <w:tcPr>
            <w:tcW w:w="2520" w:type="dxa"/>
          </w:tcPr>
          <w:p w14:paraId="278D4ACF" w14:textId="2AAEA753" w:rsidR="004650D6" w:rsidRDefault="00617D12" w:rsidP="006C26E5">
            <w:pPr>
              <w:pStyle w:val="ListParagraph"/>
              <w:spacing w:before="120" w:after="120" w:line="240" w:lineRule="auto"/>
              <w:ind w:left="355" w:hanging="357"/>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 xml:space="preserve">Inputs </w:t>
            </w:r>
            <w:proofErr w:type="gramStart"/>
            <w:r>
              <w:rPr>
                <w:sz w:val="20"/>
                <w:szCs w:val="22"/>
              </w:rPr>
              <w:t>provided</w:t>
            </w:r>
            <w:r w:rsidR="004650D6">
              <w:rPr>
                <w:sz w:val="20"/>
                <w:szCs w:val="22"/>
                <w:lang w:val="vi-VN"/>
              </w:rPr>
              <w:t>;</w:t>
            </w:r>
            <w:proofErr w:type="gramEnd"/>
          </w:p>
          <w:p w14:paraId="779EEBD2" w14:textId="0D4401AF" w:rsidR="008B6BEC" w:rsidRDefault="008B6BEC" w:rsidP="006C26E5">
            <w:pPr>
              <w:pStyle w:val="ListParagraph"/>
              <w:spacing w:before="120" w:after="120" w:line="240" w:lineRule="auto"/>
              <w:ind w:left="355" w:hanging="357"/>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 xml:space="preserve">Training, coaching sessions </w:t>
            </w:r>
            <w:proofErr w:type="gramStart"/>
            <w:r>
              <w:rPr>
                <w:sz w:val="20"/>
                <w:szCs w:val="22"/>
              </w:rPr>
              <w:t>conducted;</w:t>
            </w:r>
            <w:proofErr w:type="gramEnd"/>
          </w:p>
          <w:p w14:paraId="3D4EF7DE" w14:textId="52712455" w:rsidR="00617D12" w:rsidRPr="004650D6" w:rsidRDefault="008B6BEC" w:rsidP="006C26E5">
            <w:pPr>
              <w:pStyle w:val="ListParagraph"/>
              <w:spacing w:before="120" w:after="120" w:line="240" w:lineRule="auto"/>
              <w:ind w:left="355" w:hanging="357"/>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Papers, reports, plans, concept papers, ideas produced.</w:t>
            </w:r>
          </w:p>
          <w:p w14:paraId="66547E60" w14:textId="598BBCA0" w:rsidR="004D1D59" w:rsidRPr="008B6BEC" w:rsidRDefault="004D1D59" w:rsidP="008B6BEC">
            <w:pPr>
              <w:spacing w:before="120" w:after="120" w:line="240" w:lineRule="auto"/>
              <w:ind w:left="-2"/>
              <w:cnfStyle w:val="000000000000" w:firstRow="0" w:lastRow="0" w:firstColumn="0" w:lastColumn="0" w:oddVBand="0" w:evenVBand="0" w:oddHBand="0" w:evenHBand="0" w:firstRowFirstColumn="0" w:firstRowLastColumn="0" w:lastRowFirstColumn="0" w:lastRowLastColumn="0"/>
              <w:rPr>
                <w:sz w:val="20"/>
                <w:szCs w:val="22"/>
              </w:rPr>
            </w:pPr>
          </w:p>
        </w:tc>
      </w:tr>
      <w:tr w:rsidR="004D1D59" w:rsidRPr="007F176B" w14:paraId="067E9E1D" w14:textId="180B9C3D" w:rsidTr="2572DF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30" w:type="dxa"/>
            <w:shd w:val="clear" w:color="auto" w:fill="FEF3E7" w:themeFill="accent3" w:themeFillTint="33"/>
          </w:tcPr>
          <w:p w14:paraId="27797390" w14:textId="7E034712" w:rsidR="004D1D59" w:rsidRPr="006C26E5" w:rsidRDefault="2572DF82" w:rsidP="2572DF82">
            <w:pPr>
              <w:pStyle w:val="ListParagraph"/>
              <w:spacing w:before="120" w:after="120" w:line="240" w:lineRule="auto"/>
              <w:ind w:left="426"/>
              <w:jc w:val="left"/>
              <w:rPr>
                <w:i/>
                <w:iCs/>
                <w:sz w:val="20"/>
                <w:szCs w:val="20"/>
              </w:rPr>
            </w:pPr>
            <w:r w:rsidRPr="2572DF82">
              <w:rPr>
                <w:i/>
                <w:iCs/>
                <w:sz w:val="20"/>
                <w:szCs w:val="20"/>
              </w:rPr>
              <w:t>Promote expansion of CBT and responsible tourism beyond AOP program.</w:t>
            </w:r>
          </w:p>
        </w:tc>
        <w:tc>
          <w:tcPr>
            <w:tcW w:w="4680" w:type="dxa"/>
            <w:shd w:val="clear" w:color="auto" w:fill="FEF3E7" w:themeFill="accent3" w:themeFillTint="33"/>
          </w:tcPr>
          <w:p w14:paraId="14216611" w14:textId="77777777" w:rsidR="00EA2D99" w:rsidRDefault="00EA2D99" w:rsidP="00EA2D99">
            <w:pPr>
              <w:pStyle w:val="ListParagraph"/>
              <w:spacing w:before="120" w:after="120" w:line="240" w:lineRule="auto"/>
              <w:ind w:left="355" w:hanging="357"/>
              <w:jc w:val="left"/>
              <w:cnfStyle w:val="000000100000" w:firstRow="0" w:lastRow="0" w:firstColumn="0" w:lastColumn="0" w:oddVBand="0" w:evenVBand="0" w:oddHBand="1" w:evenHBand="0" w:firstRowFirstColumn="0" w:firstRowLastColumn="0" w:lastRowFirstColumn="0" w:lastRowLastColumn="0"/>
              <w:rPr>
                <w:sz w:val="20"/>
                <w:szCs w:val="22"/>
              </w:rPr>
            </w:pPr>
            <w:r w:rsidRPr="008E5BA1">
              <w:rPr>
                <w:sz w:val="20"/>
                <w:szCs w:val="22"/>
              </w:rPr>
              <w:t>Represent AOP Vietnam at approved professional forums,</w:t>
            </w:r>
            <w:r>
              <w:rPr>
                <w:sz w:val="20"/>
                <w:szCs w:val="22"/>
              </w:rPr>
              <w:t xml:space="preserve"> meetings and/or </w:t>
            </w:r>
            <w:proofErr w:type="gramStart"/>
            <w:r>
              <w:rPr>
                <w:sz w:val="20"/>
                <w:szCs w:val="22"/>
              </w:rPr>
              <w:t>conferences;</w:t>
            </w:r>
            <w:proofErr w:type="gramEnd"/>
          </w:p>
          <w:p w14:paraId="6C61DD41" w14:textId="05E15D2B" w:rsidR="004D1D59" w:rsidRDefault="2572DF82" w:rsidP="006C26E5">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0"/>
              </w:rPr>
            </w:pPr>
            <w:r w:rsidRPr="2572DF82">
              <w:rPr>
                <w:sz w:val="20"/>
                <w:szCs w:val="20"/>
              </w:rPr>
              <w:t xml:space="preserve">Support Innovations and Products Development Director in documenting/synthesizing lessons and capitalization of AOP’s intellectual </w:t>
            </w:r>
            <w:proofErr w:type="gramStart"/>
            <w:r w:rsidRPr="2572DF82">
              <w:rPr>
                <w:sz w:val="20"/>
                <w:szCs w:val="20"/>
              </w:rPr>
              <w:t>products</w:t>
            </w:r>
            <w:r w:rsidRPr="2572DF82">
              <w:rPr>
                <w:sz w:val="20"/>
                <w:szCs w:val="20"/>
                <w:lang w:val="vi-VN"/>
              </w:rPr>
              <w:t>;</w:t>
            </w:r>
            <w:proofErr w:type="gramEnd"/>
          </w:p>
          <w:p w14:paraId="11BAA466" w14:textId="3B83E4FB" w:rsidR="005B5D9D" w:rsidRDefault="2572DF82" w:rsidP="006C26E5">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0"/>
              </w:rPr>
            </w:pPr>
            <w:r w:rsidRPr="2572DF82">
              <w:rPr>
                <w:sz w:val="20"/>
                <w:szCs w:val="20"/>
              </w:rPr>
              <w:t xml:space="preserve">Engage with government agencies to promote CBT and responsible tourism in government </w:t>
            </w:r>
            <w:proofErr w:type="gramStart"/>
            <w:r w:rsidRPr="2572DF82">
              <w:rPr>
                <w:sz w:val="20"/>
                <w:szCs w:val="20"/>
              </w:rPr>
              <w:t>agenda;</w:t>
            </w:r>
            <w:proofErr w:type="gramEnd"/>
            <w:r w:rsidRPr="2572DF82">
              <w:rPr>
                <w:sz w:val="20"/>
                <w:szCs w:val="20"/>
              </w:rPr>
              <w:t xml:space="preserve"> </w:t>
            </w:r>
          </w:p>
          <w:p w14:paraId="5B34850A" w14:textId="77777777" w:rsidR="00DD6338" w:rsidRDefault="007B1444" w:rsidP="00DD6338">
            <w:pPr>
              <w:pStyle w:val="ListParagraph"/>
              <w:spacing w:before="120" w:after="120" w:line="240" w:lineRule="auto"/>
              <w:ind w:left="355" w:hanging="357"/>
              <w:jc w:val="left"/>
              <w:cnfStyle w:val="000000100000" w:firstRow="0" w:lastRow="0" w:firstColumn="0" w:lastColumn="0" w:oddVBand="0" w:evenVBand="0" w:oddHBand="1" w:evenHBand="0" w:firstRowFirstColumn="0" w:firstRowLastColumn="0" w:lastRowFirstColumn="0" w:lastRowLastColumn="0"/>
              <w:rPr>
                <w:sz w:val="20"/>
                <w:szCs w:val="22"/>
              </w:rPr>
            </w:pPr>
            <w:r w:rsidRPr="008E5BA1">
              <w:rPr>
                <w:sz w:val="20"/>
                <w:szCs w:val="22"/>
              </w:rPr>
              <w:t xml:space="preserve">Promote the work of AOP through the presentation of professional reports, articles and papers for </w:t>
            </w:r>
            <w:r>
              <w:rPr>
                <w:sz w:val="20"/>
                <w:szCs w:val="22"/>
              </w:rPr>
              <w:t>publication (as appropriate</w:t>
            </w:r>
            <w:proofErr w:type="gramStart"/>
            <w:r>
              <w:rPr>
                <w:sz w:val="20"/>
                <w:szCs w:val="22"/>
              </w:rPr>
              <w:t>);</w:t>
            </w:r>
            <w:proofErr w:type="gramEnd"/>
          </w:p>
          <w:p w14:paraId="795329FC" w14:textId="5B0665BA" w:rsidR="009A3CC6" w:rsidRPr="00DD6338" w:rsidRDefault="009A3CC6" w:rsidP="00FA1360">
            <w:pPr>
              <w:pStyle w:val="ListParagraph"/>
              <w:spacing w:before="120" w:after="120" w:line="240" w:lineRule="auto"/>
              <w:ind w:left="355" w:hanging="357"/>
              <w:cnfStyle w:val="000000100000" w:firstRow="0" w:lastRow="0" w:firstColumn="0" w:lastColumn="0" w:oddVBand="0" w:evenVBand="0" w:oddHBand="1" w:evenHBand="0" w:firstRowFirstColumn="0" w:firstRowLastColumn="0" w:lastRowFirstColumn="0" w:lastRowLastColumn="0"/>
              <w:rPr>
                <w:sz w:val="20"/>
                <w:szCs w:val="22"/>
              </w:rPr>
            </w:pPr>
            <w:r>
              <w:rPr>
                <w:sz w:val="20"/>
                <w:szCs w:val="20"/>
              </w:rPr>
              <w:t xml:space="preserve">Provide technical support for </w:t>
            </w:r>
            <w:r w:rsidR="00FA1360">
              <w:rPr>
                <w:sz w:val="20"/>
                <w:szCs w:val="20"/>
              </w:rPr>
              <w:t xml:space="preserve">potential replication of </w:t>
            </w:r>
            <w:r>
              <w:rPr>
                <w:sz w:val="20"/>
                <w:szCs w:val="20"/>
              </w:rPr>
              <w:t>CBT and tourism related activities</w:t>
            </w:r>
            <w:r w:rsidR="00FA1360">
              <w:rPr>
                <w:sz w:val="20"/>
                <w:szCs w:val="20"/>
              </w:rPr>
              <w:t xml:space="preserve"> in AOP program beyond Vietnam</w:t>
            </w:r>
            <w:r>
              <w:rPr>
                <w:sz w:val="20"/>
                <w:szCs w:val="20"/>
              </w:rPr>
              <w:t>;</w:t>
            </w:r>
          </w:p>
        </w:tc>
        <w:tc>
          <w:tcPr>
            <w:tcW w:w="2520" w:type="dxa"/>
            <w:shd w:val="clear" w:color="auto" w:fill="FEF3E7" w:themeFill="accent3" w:themeFillTint="33"/>
          </w:tcPr>
          <w:p w14:paraId="6B3D8D80" w14:textId="73702652" w:rsidR="00477895" w:rsidRPr="00477895" w:rsidRDefault="2572DF82" w:rsidP="006C26E5">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0"/>
              </w:rPr>
            </w:pPr>
            <w:r w:rsidRPr="2572DF82">
              <w:rPr>
                <w:sz w:val="20"/>
                <w:szCs w:val="20"/>
              </w:rPr>
              <w:t>Briefings on events, forums participated with lesions and follow up actions.</w:t>
            </w:r>
          </w:p>
          <w:p w14:paraId="67064897" w14:textId="77777777" w:rsidR="004D1D59" w:rsidRDefault="004B0E43" w:rsidP="006277FB">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 xml:space="preserve">Inputs </w:t>
            </w:r>
            <w:proofErr w:type="gramStart"/>
            <w:r>
              <w:rPr>
                <w:sz w:val="20"/>
                <w:szCs w:val="22"/>
              </w:rPr>
              <w:t>provided</w:t>
            </w:r>
            <w:r w:rsidR="00477895">
              <w:rPr>
                <w:sz w:val="20"/>
                <w:szCs w:val="22"/>
                <w:lang w:val="vi-VN"/>
              </w:rPr>
              <w:t>;</w:t>
            </w:r>
            <w:proofErr w:type="gramEnd"/>
          </w:p>
          <w:p w14:paraId="10C650CA" w14:textId="099E4B42" w:rsidR="004B0E43" w:rsidRPr="008641BF" w:rsidRDefault="2572DF82" w:rsidP="006277FB">
            <w:pPr>
              <w:pStyle w:val="ListParagraph"/>
              <w:spacing w:before="120" w:after="120" w:line="240" w:lineRule="auto"/>
              <w:ind w:left="351" w:hanging="357"/>
              <w:cnfStyle w:val="000000100000" w:firstRow="0" w:lastRow="0" w:firstColumn="0" w:lastColumn="0" w:oddVBand="0" w:evenVBand="0" w:oddHBand="1" w:evenHBand="0" w:firstRowFirstColumn="0" w:firstRowLastColumn="0" w:lastRowFirstColumn="0" w:lastRowLastColumn="0"/>
              <w:rPr>
                <w:sz w:val="20"/>
                <w:szCs w:val="20"/>
              </w:rPr>
            </w:pPr>
            <w:r w:rsidRPr="2572DF82">
              <w:rPr>
                <w:sz w:val="20"/>
                <w:szCs w:val="20"/>
              </w:rPr>
              <w:t>Papers, reports produced. published</w:t>
            </w:r>
          </w:p>
        </w:tc>
      </w:tr>
      <w:tr w:rsidR="004D1D59" w:rsidRPr="007F176B" w14:paraId="2B066131" w14:textId="08EB8302" w:rsidTr="2572DF82">
        <w:trPr>
          <w:cantSplit/>
        </w:trPr>
        <w:tc>
          <w:tcPr>
            <w:cnfStyle w:val="001000000000" w:firstRow="0" w:lastRow="0" w:firstColumn="1" w:lastColumn="0" w:oddVBand="0" w:evenVBand="0" w:oddHBand="0" w:evenHBand="0" w:firstRowFirstColumn="0" w:firstRowLastColumn="0" w:lastRowFirstColumn="0" w:lastRowLastColumn="0"/>
            <w:tcW w:w="2430" w:type="dxa"/>
          </w:tcPr>
          <w:p w14:paraId="419E2A7B" w14:textId="7D1D386B" w:rsidR="004D1D59" w:rsidRPr="006C26E5" w:rsidRDefault="008E5BA1" w:rsidP="006C26E5">
            <w:pPr>
              <w:pStyle w:val="ListParagraph"/>
              <w:numPr>
                <w:ilvl w:val="0"/>
                <w:numId w:val="22"/>
              </w:numPr>
              <w:spacing w:before="120" w:after="120" w:line="240" w:lineRule="auto"/>
              <w:ind w:left="426"/>
              <w:jc w:val="left"/>
              <w:rPr>
                <w:i/>
                <w:sz w:val="20"/>
                <w:szCs w:val="20"/>
              </w:rPr>
            </w:pPr>
            <w:r w:rsidRPr="008E5BA1">
              <w:rPr>
                <w:i/>
                <w:sz w:val="20"/>
                <w:szCs w:val="20"/>
              </w:rPr>
              <w:t>Fund Raising</w:t>
            </w:r>
            <w:r w:rsidR="00EF306B">
              <w:rPr>
                <w:i/>
                <w:sz w:val="20"/>
                <w:szCs w:val="20"/>
              </w:rPr>
              <w:t xml:space="preserve"> for responsible tourism and CBT.</w:t>
            </w:r>
          </w:p>
          <w:p w14:paraId="7C355602" w14:textId="77777777" w:rsidR="004D1D59" w:rsidRPr="006C26E5" w:rsidRDefault="004D1D59" w:rsidP="006C26E5">
            <w:pPr>
              <w:pStyle w:val="ListParagraph"/>
              <w:numPr>
                <w:ilvl w:val="0"/>
                <w:numId w:val="0"/>
              </w:numPr>
              <w:spacing w:before="120" w:after="120" w:line="240" w:lineRule="auto"/>
              <w:ind w:left="426"/>
              <w:jc w:val="left"/>
              <w:rPr>
                <w:i/>
                <w:sz w:val="20"/>
                <w:szCs w:val="20"/>
              </w:rPr>
            </w:pPr>
          </w:p>
        </w:tc>
        <w:tc>
          <w:tcPr>
            <w:tcW w:w="4680" w:type="dxa"/>
          </w:tcPr>
          <w:p w14:paraId="33D3C43E" w14:textId="6247B369" w:rsidR="008E5BA1" w:rsidRDefault="008E5BA1" w:rsidP="008E5BA1">
            <w:pPr>
              <w:pStyle w:val="ListParagraph"/>
              <w:spacing w:before="120" w:after="120" w:line="240" w:lineRule="auto"/>
              <w:ind w:left="355" w:hanging="357"/>
              <w:jc w:val="left"/>
              <w:cnfStyle w:val="000000000000" w:firstRow="0" w:lastRow="0" w:firstColumn="0" w:lastColumn="0" w:oddVBand="0" w:evenVBand="0" w:oddHBand="0" w:evenHBand="0" w:firstRowFirstColumn="0" w:firstRowLastColumn="0" w:lastRowFirstColumn="0" w:lastRowLastColumn="0"/>
              <w:rPr>
                <w:sz w:val="20"/>
                <w:szCs w:val="22"/>
              </w:rPr>
            </w:pPr>
            <w:r w:rsidRPr="008E5BA1">
              <w:rPr>
                <w:sz w:val="20"/>
                <w:szCs w:val="22"/>
              </w:rPr>
              <w:t xml:space="preserve">Identify </w:t>
            </w:r>
            <w:r w:rsidR="00165C22">
              <w:rPr>
                <w:sz w:val="20"/>
                <w:szCs w:val="22"/>
              </w:rPr>
              <w:t xml:space="preserve">potential </w:t>
            </w:r>
            <w:r w:rsidRPr="008E5BA1">
              <w:rPr>
                <w:sz w:val="20"/>
                <w:szCs w:val="22"/>
              </w:rPr>
              <w:t>donor</w:t>
            </w:r>
            <w:r w:rsidR="00165C22">
              <w:rPr>
                <w:sz w:val="20"/>
                <w:szCs w:val="22"/>
              </w:rPr>
              <w:t xml:space="preserve">s, </w:t>
            </w:r>
            <w:r w:rsidR="00105FB2">
              <w:rPr>
                <w:sz w:val="20"/>
                <w:szCs w:val="22"/>
              </w:rPr>
              <w:t>funding and investment</w:t>
            </w:r>
            <w:r w:rsidR="000A4C52">
              <w:rPr>
                <w:sz w:val="20"/>
                <w:szCs w:val="22"/>
              </w:rPr>
              <w:t xml:space="preserve"> o</w:t>
            </w:r>
            <w:r w:rsidR="000A4C52" w:rsidRPr="000A4C52">
              <w:rPr>
                <w:sz w:val="20"/>
                <w:szCs w:val="22"/>
              </w:rPr>
              <w:t>pportunities</w:t>
            </w:r>
            <w:r w:rsidR="00105FB2">
              <w:rPr>
                <w:sz w:val="20"/>
                <w:szCs w:val="22"/>
              </w:rPr>
              <w:t xml:space="preserve"> in CBT and responsible </w:t>
            </w:r>
            <w:proofErr w:type="gramStart"/>
            <w:r w:rsidR="00105FB2">
              <w:rPr>
                <w:sz w:val="20"/>
                <w:szCs w:val="22"/>
              </w:rPr>
              <w:t>tourism</w:t>
            </w:r>
            <w:r>
              <w:rPr>
                <w:sz w:val="20"/>
                <w:szCs w:val="22"/>
              </w:rPr>
              <w:t>;</w:t>
            </w:r>
            <w:proofErr w:type="gramEnd"/>
          </w:p>
          <w:p w14:paraId="18C325A0" w14:textId="2B45A710" w:rsidR="004D1D59" w:rsidRDefault="2572DF82" w:rsidP="008E5BA1">
            <w:pPr>
              <w:pStyle w:val="ListParagraph"/>
              <w:spacing w:before="120" w:after="120" w:line="240" w:lineRule="auto"/>
              <w:ind w:left="355" w:hanging="357"/>
              <w:jc w:val="left"/>
              <w:cnfStyle w:val="000000000000" w:firstRow="0" w:lastRow="0" w:firstColumn="0" w:lastColumn="0" w:oddVBand="0" w:evenVBand="0" w:oddHBand="0" w:evenHBand="0" w:firstRowFirstColumn="0" w:firstRowLastColumn="0" w:lastRowFirstColumn="0" w:lastRowLastColumn="0"/>
              <w:rPr>
                <w:sz w:val="20"/>
                <w:szCs w:val="20"/>
              </w:rPr>
            </w:pPr>
            <w:r w:rsidRPr="2572DF82">
              <w:rPr>
                <w:sz w:val="20"/>
                <w:szCs w:val="20"/>
              </w:rPr>
              <w:t xml:space="preserve">In collaboration with management team to develop concept papers and proposals that comply with AOP’s programming priorities and strategic </w:t>
            </w:r>
            <w:proofErr w:type="gramStart"/>
            <w:r w:rsidRPr="2572DF82">
              <w:rPr>
                <w:sz w:val="20"/>
                <w:szCs w:val="20"/>
              </w:rPr>
              <w:t>directions</w:t>
            </w:r>
            <w:r w:rsidRPr="2572DF82">
              <w:rPr>
                <w:sz w:val="20"/>
                <w:szCs w:val="20"/>
                <w:lang w:val="vi-VN"/>
              </w:rPr>
              <w:t>;</w:t>
            </w:r>
            <w:proofErr w:type="gramEnd"/>
          </w:p>
          <w:p w14:paraId="2806E185" w14:textId="5320E9B4" w:rsidR="009F3786" w:rsidRPr="007F176B" w:rsidRDefault="2572DF82" w:rsidP="008E5BA1">
            <w:pPr>
              <w:pStyle w:val="ListParagraph"/>
              <w:spacing w:before="120" w:after="120" w:line="240" w:lineRule="auto"/>
              <w:ind w:left="355" w:hanging="357"/>
              <w:jc w:val="left"/>
              <w:cnfStyle w:val="000000000000" w:firstRow="0" w:lastRow="0" w:firstColumn="0" w:lastColumn="0" w:oddVBand="0" w:evenVBand="0" w:oddHBand="0" w:evenHBand="0" w:firstRowFirstColumn="0" w:firstRowLastColumn="0" w:lastRowFirstColumn="0" w:lastRowLastColumn="0"/>
              <w:rPr>
                <w:sz w:val="20"/>
                <w:szCs w:val="20"/>
              </w:rPr>
            </w:pPr>
            <w:r w:rsidRPr="2572DF82">
              <w:rPr>
                <w:sz w:val="20"/>
                <w:szCs w:val="20"/>
              </w:rPr>
              <w:t>In collaboration with management team to develop plan, mobilize and facilitate materialization of co-investment opportunities on CBTs and other responsible tourism products.</w:t>
            </w:r>
          </w:p>
        </w:tc>
        <w:tc>
          <w:tcPr>
            <w:tcW w:w="2520" w:type="dxa"/>
          </w:tcPr>
          <w:p w14:paraId="5E1203D7" w14:textId="77777777" w:rsidR="004D1D59" w:rsidRDefault="008E5BA1" w:rsidP="006C26E5">
            <w:pPr>
              <w:pStyle w:val="ListParagraph"/>
              <w:spacing w:before="120" w:after="120" w:line="240" w:lineRule="auto"/>
              <w:ind w:left="355" w:hanging="357"/>
              <w:cnfStyle w:val="000000000000" w:firstRow="0" w:lastRow="0" w:firstColumn="0" w:lastColumn="0" w:oddVBand="0" w:evenVBand="0" w:oddHBand="0" w:evenHBand="0" w:firstRowFirstColumn="0" w:firstRowLastColumn="0" w:lastRowFirstColumn="0" w:lastRowLastColumn="0"/>
              <w:rPr>
                <w:sz w:val="20"/>
                <w:szCs w:val="22"/>
              </w:rPr>
            </w:pPr>
            <w:r w:rsidRPr="008E5BA1">
              <w:rPr>
                <w:sz w:val="20"/>
                <w:szCs w:val="22"/>
              </w:rPr>
              <w:t xml:space="preserve">Inputs provided as </w:t>
            </w:r>
            <w:proofErr w:type="gramStart"/>
            <w:r w:rsidRPr="008E5BA1">
              <w:rPr>
                <w:sz w:val="20"/>
                <w:szCs w:val="22"/>
              </w:rPr>
              <w:t>assigned</w:t>
            </w:r>
            <w:r>
              <w:rPr>
                <w:sz w:val="20"/>
                <w:szCs w:val="22"/>
                <w:lang w:val="vi-VN"/>
              </w:rPr>
              <w:t>;</w:t>
            </w:r>
            <w:proofErr w:type="gramEnd"/>
          </w:p>
          <w:p w14:paraId="6F76E41F" w14:textId="455BD34C" w:rsidR="00C85F67" w:rsidRDefault="2572DF82" w:rsidP="006C26E5">
            <w:pPr>
              <w:pStyle w:val="ListParagraph"/>
              <w:spacing w:before="120" w:after="120" w:line="240" w:lineRule="auto"/>
              <w:ind w:left="355" w:hanging="357"/>
              <w:cnfStyle w:val="000000000000" w:firstRow="0" w:lastRow="0" w:firstColumn="0" w:lastColumn="0" w:oddVBand="0" w:evenVBand="0" w:oddHBand="0" w:evenHBand="0" w:firstRowFirstColumn="0" w:firstRowLastColumn="0" w:lastRowFirstColumn="0" w:lastRowLastColumn="0"/>
              <w:rPr>
                <w:sz w:val="20"/>
                <w:szCs w:val="20"/>
              </w:rPr>
            </w:pPr>
            <w:r w:rsidRPr="2572DF82">
              <w:rPr>
                <w:sz w:val="20"/>
                <w:szCs w:val="20"/>
              </w:rPr>
              <w:t>Proposal, investment plan developed/submitted.</w:t>
            </w:r>
          </w:p>
          <w:p w14:paraId="3F1A74AB" w14:textId="022BE29B" w:rsidR="00A00112" w:rsidRPr="004D1D59" w:rsidRDefault="00A00112" w:rsidP="00A00112">
            <w:pPr>
              <w:pStyle w:val="ListParagraph"/>
              <w:spacing w:before="120" w:after="120" w:line="240" w:lineRule="auto"/>
              <w:ind w:left="351" w:hanging="357"/>
              <w:cnfStyle w:val="000000000000" w:firstRow="0" w:lastRow="0" w:firstColumn="0" w:lastColumn="0" w:oddVBand="0" w:evenVBand="0" w:oddHBand="0" w:evenHBand="0" w:firstRowFirstColumn="0" w:firstRowLastColumn="0" w:lastRowFirstColumn="0" w:lastRowLastColumn="0"/>
              <w:rPr>
                <w:bCs/>
                <w:sz w:val="20"/>
                <w:szCs w:val="22"/>
                <w:lang w:val="en-GB"/>
              </w:rPr>
            </w:pPr>
            <w:r w:rsidRPr="004D1D59">
              <w:rPr>
                <w:bCs/>
                <w:sz w:val="20"/>
                <w:szCs w:val="22"/>
                <w:lang w:val="en-GB"/>
              </w:rPr>
              <w:t>MOU</w:t>
            </w:r>
            <w:r>
              <w:rPr>
                <w:bCs/>
                <w:sz w:val="20"/>
                <w:szCs w:val="22"/>
                <w:lang w:val="en-GB"/>
              </w:rPr>
              <w:t>s</w:t>
            </w:r>
            <w:r w:rsidRPr="004D1D59">
              <w:rPr>
                <w:bCs/>
                <w:sz w:val="20"/>
                <w:szCs w:val="22"/>
                <w:lang w:val="en-GB"/>
              </w:rPr>
              <w:t xml:space="preserve"> developed and </w:t>
            </w:r>
            <w:proofErr w:type="gramStart"/>
            <w:r w:rsidRPr="004D1D59">
              <w:rPr>
                <w:bCs/>
                <w:sz w:val="20"/>
                <w:szCs w:val="22"/>
                <w:lang w:val="en-GB"/>
              </w:rPr>
              <w:t>signed</w:t>
            </w:r>
            <w:r>
              <w:rPr>
                <w:bCs/>
                <w:sz w:val="20"/>
                <w:szCs w:val="22"/>
                <w:lang w:val="vi-VN"/>
              </w:rPr>
              <w:t>;</w:t>
            </w:r>
            <w:proofErr w:type="gramEnd"/>
          </w:p>
          <w:p w14:paraId="4E0DA2E4" w14:textId="23D2F52C" w:rsidR="00A00112" w:rsidRPr="00A00112" w:rsidRDefault="00A00112" w:rsidP="00A00112">
            <w:pPr>
              <w:spacing w:before="120" w:after="120" w:line="240" w:lineRule="auto"/>
              <w:ind w:left="720" w:hanging="360"/>
              <w:cnfStyle w:val="000000000000" w:firstRow="0" w:lastRow="0" w:firstColumn="0" w:lastColumn="0" w:oddVBand="0" w:evenVBand="0" w:oddHBand="0" w:evenHBand="0" w:firstRowFirstColumn="0" w:firstRowLastColumn="0" w:lastRowFirstColumn="0" w:lastRowLastColumn="0"/>
              <w:rPr>
                <w:sz w:val="20"/>
                <w:szCs w:val="22"/>
              </w:rPr>
            </w:pPr>
          </w:p>
        </w:tc>
      </w:tr>
    </w:tbl>
    <w:p w14:paraId="788065C7" w14:textId="0590C973" w:rsidR="00BB1F07" w:rsidRPr="006C26E5" w:rsidRDefault="00BB1F07" w:rsidP="00621E8B">
      <w:pPr>
        <w:pStyle w:val="Heading1"/>
        <w:spacing w:before="120" w:after="120"/>
        <w:rPr>
          <w:color w:val="ED5124"/>
          <w:sz w:val="24"/>
          <w:szCs w:val="24"/>
          <w:lang w:val="en-AU"/>
        </w:rPr>
      </w:pPr>
      <w:r w:rsidRPr="006C26E5">
        <w:rPr>
          <w:color w:val="ED5124"/>
          <w:sz w:val="24"/>
          <w:szCs w:val="24"/>
          <w:lang w:val="en-AU"/>
        </w:rPr>
        <w:lastRenderedPageBreak/>
        <w:t>R</w:t>
      </w:r>
      <w:r w:rsidR="00A2387E" w:rsidRPr="006C26E5">
        <w:rPr>
          <w:color w:val="ED5124"/>
          <w:sz w:val="24"/>
          <w:szCs w:val="24"/>
          <w:lang w:val="en-AU"/>
        </w:rPr>
        <w:t>EQUIRED QUALIFICATIONS</w:t>
      </w:r>
    </w:p>
    <w:tbl>
      <w:tblPr>
        <w:tblStyle w:val="LightShading-Accent3"/>
        <w:tblW w:w="9990" w:type="dxa"/>
        <w:tblInd w:w="-90" w:type="dxa"/>
        <w:tblLook w:val="04A0" w:firstRow="1" w:lastRow="0" w:firstColumn="1" w:lastColumn="0" w:noHBand="0" w:noVBand="1"/>
      </w:tblPr>
      <w:tblGrid>
        <w:gridCol w:w="2041"/>
        <w:gridCol w:w="7949"/>
      </w:tblGrid>
      <w:tr w:rsidR="005A1DAA" w:rsidRPr="007F176B" w14:paraId="42085748" w14:textId="77777777" w:rsidTr="2572D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single" w:sz="8" w:space="0" w:color="ED5124"/>
              <w:bottom w:val="nil"/>
            </w:tcBorders>
          </w:tcPr>
          <w:p w14:paraId="70CD7D80" w14:textId="77777777" w:rsidR="00BB1F07" w:rsidRPr="006C26E5" w:rsidRDefault="00BB1F07" w:rsidP="00621E8B">
            <w:pPr>
              <w:pStyle w:val="Heading3"/>
              <w:spacing w:before="120" w:after="120"/>
              <w:ind w:left="-20" w:firstLine="20"/>
              <w:jc w:val="left"/>
              <w:rPr>
                <w:b/>
                <w:sz w:val="20"/>
                <w:szCs w:val="20"/>
              </w:rPr>
            </w:pPr>
            <w:r w:rsidRPr="006C26E5">
              <w:rPr>
                <w:b/>
                <w:sz w:val="20"/>
                <w:szCs w:val="20"/>
              </w:rPr>
              <w:t>Education</w:t>
            </w:r>
          </w:p>
        </w:tc>
        <w:tc>
          <w:tcPr>
            <w:tcW w:w="7949" w:type="dxa"/>
            <w:tcBorders>
              <w:top w:val="single" w:sz="8" w:space="0" w:color="ED5124"/>
              <w:bottom w:val="nil"/>
            </w:tcBorders>
          </w:tcPr>
          <w:p w14:paraId="27B4D9BA" w14:textId="1C51BC85" w:rsidR="00347823" w:rsidRPr="007F176B" w:rsidRDefault="2572DF82" w:rsidP="006C26E5">
            <w:pPr>
              <w:pStyle w:val="ListParagraph"/>
              <w:spacing w:before="120" w:after="120"/>
              <w:ind w:left="439" w:hanging="351"/>
              <w:cnfStyle w:val="100000000000" w:firstRow="1" w:lastRow="0" w:firstColumn="0" w:lastColumn="0" w:oddVBand="0" w:evenVBand="0" w:oddHBand="0" w:evenHBand="0" w:firstRowFirstColumn="0" w:firstRowLastColumn="0" w:lastRowFirstColumn="0" w:lastRowLastColumn="0"/>
              <w:rPr>
                <w:b w:val="0"/>
                <w:bCs w:val="0"/>
                <w:sz w:val="20"/>
                <w:szCs w:val="20"/>
              </w:rPr>
            </w:pPr>
            <w:r w:rsidRPr="2572DF82">
              <w:rPr>
                <w:b w:val="0"/>
                <w:bCs w:val="0"/>
                <w:sz w:val="20"/>
                <w:szCs w:val="20"/>
              </w:rPr>
              <w:t xml:space="preserve">Background in a relevant subject (Tourism, Economics, Marketing, Development Studies, Rural development, </w:t>
            </w:r>
            <w:proofErr w:type="gramStart"/>
            <w:r w:rsidRPr="2572DF82">
              <w:rPr>
                <w:b w:val="0"/>
                <w:bCs w:val="0"/>
                <w:sz w:val="20"/>
                <w:szCs w:val="20"/>
              </w:rPr>
              <w:t>Public</w:t>
            </w:r>
            <w:proofErr w:type="gramEnd"/>
            <w:r w:rsidRPr="2572DF82">
              <w:rPr>
                <w:b w:val="0"/>
                <w:bCs w:val="0"/>
                <w:sz w:val="20"/>
                <w:szCs w:val="20"/>
              </w:rPr>
              <w:t xml:space="preserve"> policy). </w:t>
            </w:r>
          </w:p>
          <w:p w14:paraId="16547B3C" w14:textId="799F9E63" w:rsidR="00347823" w:rsidRPr="007F176B" w:rsidRDefault="2572DF82" w:rsidP="006C26E5">
            <w:pPr>
              <w:pStyle w:val="ListParagraph"/>
              <w:spacing w:before="120" w:after="120"/>
              <w:ind w:left="439" w:hanging="351"/>
              <w:cnfStyle w:val="100000000000" w:firstRow="1" w:lastRow="0" w:firstColumn="0" w:lastColumn="0" w:oddVBand="0" w:evenVBand="0" w:oddHBand="0" w:evenHBand="0" w:firstRowFirstColumn="0" w:firstRowLastColumn="0" w:lastRowFirstColumn="0" w:lastRowLastColumn="0"/>
              <w:rPr>
                <w:b w:val="0"/>
                <w:bCs w:val="0"/>
                <w:sz w:val="20"/>
                <w:szCs w:val="20"/>
              </w:rPr>
            </w:pPr>
            <w:r w:rsidRPr="2572DF82">
              <w:rPr>
                <w:b w:val="0"/>
                <w:bCs w:val="0"/>
                <w:sz w:val="20"/>
                <w:szCs w:val="20"/>
              </w:rPr>
              <w:t>Master</w:t>
            </w:r>
            <w:r w:rsidRPr="2572DF82">
              <w:rPr>
                <w:b w:val="0"/>
                <w:bCs w:val="0"/>
                <w:sz w:val="20"/>
                <w:szCs w:val="20"/>
                <w:lang w:val="vi-VN"/>
              </w:rPr>
              <w:t>’s</w:t>
            </w:r>
            <w:r w:rsidRPr="2572DF82">
              <w:rPr>
                <w:b w:val="0"/>
                <w:bCs w:val="0"/>
                <w:sz w:val="20"/>
                <w:szCs w:val="20"/>
              </w:rPr>
              <w:t xml:space="preserve"> degree and above is preferable</w:t>
            </w:r>
            <w:r w:rsidRPr="2572DF82">
              <w:rPr>
                <w:b w:val="0"/>
                <w:bCs w:val="0"/>
                <w:sz w:val="20"/>
                <w:szCs w:val="20"/>
                <w:lang w:val="vi-VN"/>
              </w:rPr>
              <w:t>.</w:t>
            </w:r>
          </w:p>
        </w:tc>
      </w:tr>
      <w:tr w:rsidR="005A1DAA" w:rsidRPr="00EF306B" w14:paraId="07813C8D" w14:textId="77777777" w:rsidTr="2572D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nil"/>
              <w:bottom w:val="nil"/>
            </w:tcBorders>
            <w:shd w:val="clear" w:color="auto" w:fill="FEF3E7" w:themeFill="accent3" w:themeFillTint="33"/>
          </w:tcPr>
          <w:p w14:paraId="55093E9F" w14:textId="77777777" w:rsidR="007B4EDB" w:rsidRPr="00EF306B" w:rsidRDefault="007B4EDB" w:rsidP="006C26E5">
            <w:pPr>
              <w:pStyle w:val="Heading3"/>
              <w:spacing w:before="120" w:after="120"/>
              <w:jc w:val="left"/>
              <w:rPr>
                <w:b/>
                <w:sz w:val="20"/>
                <w:szCs w:val="20"/>
              </w:rPr>
            </w:pPr>
            <w:r w:rsidRPr="00EF306B">
              <w:rPr>
                <w:b/>
                <w:sz w:val="20"/>
                <w:szCs w:val="20"/>
              </w:rPr>
              <w:t>Work experience</w:t>
            </w:r>
          </w:p>
        </w:tc>
        <w:tc>
          <w:tcPr>
            <w:tcW w:w="7949" w:type="dxa"/>
            <w:tcBorders>
              <w:top w:val="nil"/>
              <w:bottom w:val="nil"/>
            </w:tcBorders>
            <w:shd w:val="clear" w:color="auto" w:fill="FEF3E7" w:themeFill="accent3" w:themeFillTint="33"/>
          </w:tcPr>
          <w:p w14:paraId="7135D219" w14:textId="00098891" w:rsidR="00BE78AB" w:rsidRPr="00EF306B" w:rsidRDefault="2572DF82" w:rsidP="00BE78AB">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2572DF82">
              <w:rPr>
                <w:sz w:val="20"/>
                <w:szCs w:val="20"/>
              </w:rPr>
              <w:t xml:space="preserve">At least 5 years' experience in the tourist related subjects, direct engagement in CBT development is </w:t>
            </w:r>
            <w:proofErr w:type="gramStart"/>
            <w:r w:rsidRPr="2572DF82">
              <w:rPr>
                <w:sz w:val="20"/>
                <w:szCs w:val="20"/>
              </w:rPr>
              <w:t>preferred;</w:t>
            </w:r>
            <w:proofErr w:type="gramEnd"/>
          </w:p>
          <w:p w14:paraId="23EADCA2" w14:textId="6D9ED5A6" w:rsidR="00144C9F" w:rsidRPr="00EF306B" w:rsidRDefault="00144C9F" w:rsidP="00144C9F">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EF306B">
              <w:rPr>
                <w:sz w:val="20"/>
                <w:szCs w:val="20"/>
              </w:rPr>
              <w:t xml:space="preserve">Experience working in both nonprofit and business sector is an </w:t>
            </w:r>
            <w:proofErr w:type="gramStart"/>
            <w:r w:rsidRPr="00EF306B">
              <w:rPr>
                <w:sz w:val="20"/>
                <w:szCs w:val="20"/>
              </w:rPr>
              <w:t>advantaged</w:t>
            </w:r>
            <w:r w:rsidR="00CF14AB" w:rsidRPr="00EF306B">
              <w:rPr>
                <w:sz w:val="20"/>
                <w:szCs w:val="20"/>
              </w:rPr>
              <w:t>;</w:t>
            </w:r>
            <w:proofErr w:type="gramEnd"/>
          </w:p>
          <w:p w14:paraId="290D9AA7" w14:textId="1F4CFA08" w:rsidR="00BE78AB" w:rsidRPr="00EF306B" w:rsidRDefault="001C4B64" w:rsidP="00C012E1">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EF306B">
              <w:rPr>
                <w:sz w:val="20"/>
                <w:szCs w:val="20"/>
              </w:rPr>
              <w:t xml:space="preserve">Experience working in rural development, sustainable livelihood, climate change adaptation, not-for-profit business model in which a social mission is </w:t>
            </w:r>
            <w:proofErr w:type="gramStart"/>
            <w:r w:rsidRPr="00EF306B">
              <w:rPr>
                <w:sz w:val="20"/>
                <w:szCs w:val="20"/>
              </w:rPr>
              <w:t>prioritized</w:t>
            </w:r>
            <w:r w:rsidR="00CF14AB" w:rsidRPr="00EF306B">
              <w:rPr>
                <w:sz w:val="20"/>
                <w:szCs w:val="20"/>
              </w:rPr>
              <w:t>;</w:t>
            </w:r>
            <w:proofErr w:type="gramEnd"/>
          </w:p>
          <w:p w14:paraId="6B752109" w14:textId="4218C580" w:rsidR="005E5E2C" w:rsidRPr="00EF306B" w:rsidRDefault="2572DF82" w:rsidP="005E5E2C">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2572DF82">
              <w:rPr>
                <w:sz w:val="20"/>
                <w:szCs w:val="20"/>
              </w:rPr>
              <w:t>Experiences in working with government authorities in Vietnam.</w:t>
            </w:r>
          </w:p>
        </w:tc>
      </w:tr>
      <w:tr w:rsidR="005A1DAA" w:rsidRPr="00EF306B" w14:paraId="440D0AFB" w14:textId="77777777" w:rsidTr="2572DF82">
        <w:tc>
          <w:tcPr>
            <w:cnfStyle w:val="001000000000" w:firstRow="0" w:lastRow="0" w:firstColumn="1" w:lastColumn="0" w:oddVBand="0" w:evenVBand="0" w:oddHBand="0" w:evenHBand="0" w:firstRowFirstColumn="0" w:firstRowLastColumn="0" w:lastRowFirstColumn="0" w:lastRowLastColumn="0"/>
            <w:tcW w:w="2041" w:type="dxa"/>
            <w:tcBorders>
              <w:top w:val="nil"/>
            </w:tcBorders>
          </w:tcPr>
          <w:p w14:paraId="03FC9E74" w14:textId="77777777" w:rsidR="001C68CE" w:rsidRPr="00EF306B" w:rsidRDefault="001C68CE" w:rsidP="006C26E5">
            <w:pPr>
              <w:pStyle w:val="Heading3"/>
              <w:spacing w:before="120" w:after="120"/>
              <w:jc w:val="left"/>
              <w:rPr>
                <w:b/>
                <w:sz w:val="20"/>
                <w:szCs w:val="20"/>
              </w:rPr>
            </w:pPr>
            <w:r w:rsidRPr="00EF306B">
              <w:rPr>
                <w:b/>
                <w:sz w:val="20"/>
                <w:szCs w:val="20"/>
              </w:rPr>
              <w:t xml:space="preserve">Technical </w:t>
            </w:r>
            <w:r w:rsidR="002E2335" w:rsidRPr="00EF306B">
              <w:rPr>
                <w:b/>
                <w:sz w:val="20"/>
                <w:szCs w:val="20"/>
              </w:rPr>
              <w:t>knowledge and s</w:t>
            </w:r>
            <w:r w:rsidRPr="00EF306B">
              <w:rPr>
                <w:b/>
                <w:sz w:val="20"/>
                <w:szCs w:val="20"/>
              </w:rPr>
              <w:t>kills</w:t>
            </w:r>
          </w:p>
        </w:tc>
        <w:tc>
          <w:tcPr>
            <w:tcW w:w="7949" w:type="dxa"/>
            <w:tcBorders>
              <w:top w:val="nil"/>
            </w:tcBorders>
          </w:tcPr>
          <w:p w14:paraId="6321B52E" w14:textId="7284D6C2" w:rsidR="00DB6455" w:rsidRPr="00EF306B" w:rsidRDefault="00DB6455" w:rsidP="00DB6455">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 xml:space="preserve">Insight on </w:t>
            </w:r>
            <w:r w:rsidR="001919CB" w:rsidRPr="00EF306B">
              <w:rPr>
                <w:sz w:val="20"/>
                <w:szCs w:val="20"/>
              </w:rPr>
              <w:t xml:space="preserve">responsible </w:t>
            </w:r>
            <w:r w:rsidRPr="00EF306B">
              <w:rPr>
                <w:sz w:val="20"/>
                <w:szCs w:val="20"/>
              </w:rPr>
              <w:t>tourism development and</w:t>
            </w:r>
            <w:r w:rsidR="00001E69" w:rsidRPr="00EF306B">
              <w:rPr>
                <w:sz w:val="20"/>
                <w:szCs w:val="20"/>
              </w:rPr>
              <w:t xml:space="preserve"> </w:t>
            </w:r>
            <w:proofErr w:type="gramStart"/>
            <w:r w:rsidRPr="00EF306B">
              <w:rPr>
                <w:sz w:val="20"/>
                <w:szCs w:val="20"/>
              </w:rPr>
              <w:t>market</w:t>
            </w:r>
            <w:r w:rsidR="0028645D" w:rsidRPr="00EF306B">
              <w:rPr>
                <w:sz w:val="20"/>
                <w:szCs w:val="20"/>
              </w:rPr>
              <w:t>ing</w:t>
            </w:r>
            <w:r w:rsidR="001919CB" w:rsidRPr="00EF306B">
              <w:rPr>
                <w:sz w:val="20"/>
                <w:szCs w:val="20"/>
              </w:rPr>
              <w:t>;</w:t>
            </w:r>
            <w:proofErr w:type="gramEnd"/>
            <w:r w:rsidRPr="00EF306B">
              <w:rPr>
                <w:sz w:val="20"/>
                <w:szCs w:val="20"/>
              </w:rPr>
              <w:t xml:space="preserve"> </w:t>
            </w:r>
          </w:p>
          <w:p w14:paraId="47362157" w14:textId="33D79F6A" w:rsidR="00144C9F" w:rsidRPr="00EF306B" w:rsidRDefault="00144C9F" w:rsidP="00144C9F">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Insight on Environment, Social and Governance</w:t>
            </w:r>
            <w:r w:rsidR="00217C7C" w:rsidRPr="00EF306B">
              <w:rPr>
                <w:sz w:val="20"/>
                <w:szCs w:val="20"/>
              </w:rPr>
              <w:t xml:space="preserve"> (ESG)</w:t>
            </w:r>
            <w:r w:rsidRPr="00EF306B">
              <w:rPr>
                <w:sz w:val="20"/>
                <w:szCs w:val="20"/>
              </w:rPr>
              <w:t xml:space="preserve"> </w:t>
            </w:r>
            <w:proofErr w:type="gramStart"/>
            <w:r w:rsidRPr="00EF306B">
              <w:rPr>
                <w:sz w:val="20"/>
                <w:szCs w:val="20"/>
              </w:rPr>
              <w:t>principles</w:t>
            </w:r>
            <w:r w:rsidR="001919CB" w:rsidRPr="00EF306B">
              <w:rPr>
                <w:sz w:val="20"/>
                <w:szCs w:val="20"/>
              </w:rPr>
              <w:t>;</w:t>
            </w:r>
            <w:proofErr w:type="gramEnd"/>
          </w:p>
          <w:p w14:paraId="498BA37F" w14:textId="2C65F51B" w:rsidR="001919CB" w:rsidRPr="00EF306B" w:rsidRDefault="005B12ED" w:rsidP="00144C9F">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Strong</w:t>
            </w:r>
            <w:r w:rsidR="001919CB" w:rsidRPr="00EF306B">
              <w:rPr>
                <w:sz w:val="20"/>
                <w:szCs w:val="20"/>
              </w:rPr>
              <w:t xml:space="preserve"> sense of culture</w:t>
            </w:r>
            <w:r w:rsidRPr="00EF306B">
              <w:rPr>
                <w:sz w:val="20"/>
                <w:szCs w:val="20"/>
              </w:rPr>
              <w:t xml:space="preserve"> and culture conservation </w:t>
            </w:r>
            <w:proofErr w:type="gramStart"/>
            <w:r w:rsidRPr="00EF306B">
              <w:rPr>
                <w:sz w:val="20"/>
                <w:szCs w:val="20"/>
              </w:rPr>
              <w:t>approaches;</w:t>
            </w:r>
            <w:proofErr w:type="gramEnd"/>
          </w:p>
          <w:p w14:paraId="0696B899" w14:textId="23EF9717" w:rsidR="00144C9F" w:rsidRPr="00EF306B" w:rsidRDefault="00144C9F" w:rsidP="00144C9F">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 xml:space="preserve">Understanding of legal framework for NGOs </w:t>
            </w:r>
            <w:r w:rsidR="00B350C4" w:rsidRPr="00EF306B">
              <w:rPr>
                <w:sz w:val="20"/>
                <w:szCs w:val="20"/>
              </w:rPr>
              <w:t xml:space="preserve">operation in </w:t>
            </w:r>
            <w:proofErr w:type="gramStart"/>
            <w:r w:rsidRPr="00EF306B">
              <w:rPr>
                <w:sz w:val="20"/>
                <w:szCs w:val="20"/>
              </w:rPr>
              <w:t>Vietnam</w:t>
            </w:r>
            <w:r w:rsidRPr="00EF306B">
              <w:rPr>
                <w:sz w:val="20"/>
                <w:szCs w:val="20"/>
                <w:lang w:val="vi-VN"/>
              </w:rPr>
              <w:t>;</w:t>
            </w:r>
            <w:proofErr w:type="gramEnd"/>
          </w:p>
          <w:p w14:paraId="6F80003B" w14:textId="0D065868" w:rsidR="00144C9F" w:rsidRPr="00EF306B" w:rsidRDefault="00144C9F" w:rsidP="00144C9F">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 xml:space="preserve">Sound understanding on community mobilization approach and </w:t>
            </w:r>
            <w:proofErr w:type="gramStart"/>
            <w:r w:rsidRPr="00EF306B">
              <w:rPr>
                <w:sz w:val="20"/>
                <w:szCs w:val="20"/>
              </w:rPr>
              <w:t>tools</w:t>
            </w:r>
            <w:r w:rsidR="00217C7C" w:rsidRPr="00EF306B">
              <w:rPr>
                <w:sz w:val="20"/>
                <w:szCs w:val="20"/>
              </w:rPr>
              <w:t>;</w:t>
            </w:r>
            <w:proofErr w:type="gramEnd"/>
          </w:p>
          <w:p w14:paraId="18A8225B" w14:textId="6DC2BDF9" w:rsidR="008F1FCD" w:rsidRPr="00EF306B" w:rsidRDefault="14BED932" w:rsidP="00816ED7">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 xml:space="preserve">Knowledge of, and interest in sustainable livelihood, </w:t>
            </w:r>
            <w:r w:rsidR="0A0BC617" w:rsidRPr="00EF306B">
              <w:rPr>
                <w:sz w:val="20"/>
                <w:szCs w:val="20"/>
              </w:rPr>
              <w:t>market-based</w:t>
            </w:r>
            <w:r w:rsidRPr="00EF306B">
              <w:rPr>
                <w:sz w:val="20"/>
                <w:szCs w:val="20"/>
              </w:rPr>
              <w:t xml:space="preserve"> approaches, governance, social policies and issues related to poverty </w:t>
            </w:r>
            <w:proofErr w:type="gramStart"/>
            <w:r w:rsidRPr="00EF306B">
              <w:rPr>
                <w:sz w:val="20"/>
                <w:szCs w:val="20"/>
              </w:rPr>
              <w:t>reduction</w:t>
            </w:r>
            <w:r w:rsidRPr="00EF306B">
              <w:rPr>
                <w:sz w:val="20"/>
                <w:szCs w:val="20"/>
                <w:lang w:val="vi-VN"/>
              </w:rPr>
              <w:t>;</w:t>
            </w:r>
            <w:proofErr w:type="gramEnd"/>
          </w:p>
          <w:p w14:paraId="37318DD7" w14:textId="1850481A" w:rsidR="008F1FCD" w:rsidRPr="00EF306B" w:rsidRDefault="008F1FCD" w:rsidP="00816ED7">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 xml:space="preserve">Expertise on participatory planning and research </w:t>
            </w:r>
            <w:proofErr w:type="gramStart"/>
            <w:r w:rsidRPr="00EF306B">
              <w:rPr>
                <w:sz w:val="20"/>
                <w:szCs w:val="20"/>
              </w:rPr>
              <w:t>methodologies</w:t>
            </w:r>
            <w:r w:rsidRPr="00EF306B">
              <w:rPr>
                <w:sz w:val="20"/>
                <w:szCs w:val="20"/>
                <w:lang w:val="vi-VN"/>
              </w:rPr>
              <w:t>;</w:t>
            </w:r>
            <w:proofErr w:type="gramEnd"/>
          </w:p>
          <w:p w14:paraId="031B3D29" w14:textId="15CFBC2B" w:rsidR="008F1FCD" w:rsidRPr="00EF306B" w:rsidRDefault="008F1FCD" w:rsidP="00816ED7">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 xml:space="preserve">Track record in project proposal writing </w:t>
            </w:r>
            <w:r w:rsidR="00103D6E" w:rsidRPr="00EF306B">
              <w:rPr>
                <w:sz w:val="20"/>
                <w:szCs w:val="20"/>
              </w:rPr>
              <w:t xml:space="preserve">and fund </w:t>
            </w:r>
            <w:proofErr w:type="gramStart"/>
            <w:r w:rsidR="00103D6E" w:rsidRPr="00EF306B">
              <w:rPr>
                <w:sz w:val="20"/>
                <w:szCs w:val="20"/>
              </w:rPr>
              <w:t>raising</w:t>
            </w:r>
            <w:r w:rsidRPr="00EF306B">
              <w:rPr>
                <w:sz w:val="20"/>
                <w:szCs w:val="20"/>
                <w:lang w:val="vi-VN"/>
              </w:rPr>
              <w:t>;</w:t>
            </w:r>
            <w:proofErr w:type="gramEnd"/>
          </w:p>
          <w:p w14:paraId="47060F62" w14:textId="481B1776" w:rsidR="008F1FCD" w:rsidRPr="00EF306B" w:rsidRDefault="2572DF82" w:rsidP="00816ED7">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2572DF82">
              <w:rPr>
                <w:sz w:val="20"/>
                <w:szCs w:val="20"/>
              </w:rPr>
              <w:t xml:space="preserve">Documentation and report writing </w:t>
            </w:r>
            <w:proofErr w:type="gramStart"/>
            <w:r w:rsidRPr="2572DF82">
              <w:rPr>
                <w:sz w:val="20"/>
                <w:szCs w:val="20"/>
              </w:rPr>
              <w:t>skills</w:t>
            </w:r>
            <w:r w:rsidRPr="2572DF82">
              <w:rPr>
                <w:sz w:val="20"/>
                <w:szCs w:val="20"/>
                <w:lang w:val="vi-VN"/>
              </w:rPr>
              <w:t>;</w:t>
            </w:r>
            <w:proofErr w:type="gramEnd"/>
          </w:p>
          <w:p w14:paraId="4E88F300" w14:textId="53193E9A" w:rsidR="008F1FCD" w:rsidRPr="00EF306B" w:rsidRDefault="008F1FCD" w:rsidP="00816ED7">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 xml:space="preserve">Excellent interpersonal and communication </w:t>
            </w:r>
            <w:proofErr w:type="gramStart"/>
            <w:r w:rsidRPr="00EF306B">
              <w:rPr>
                <w:sz w:val="20"/>
                <w:szCs w:val="20"/>
              </w:rPr>
              <w:t>skills</w:t>
            </w:r>
            <w:r w:rsidRPr="00EF306B">
              <w:rPr>
                <w:sz w:val="20"/>
                <w:szCs w:val="20"/>
                <w:lang w:val="vi-VN"/>
              </w:rPr>
              <w:t>;</w:t>
            </w:r>
            <w:proofErr w:type="gramEnd"/>
          </w:p>
          <w:p w14:paraId="76DF3405" w14:textId="0A838E76" w:rsidR="008F1FCD" w:rsidRPr="00EF306B" w:rsidRDefault="008F1FCD" w:rsidP="00816ED7">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 xml:space="preserve">Ability to work effectively within a team and to supervise/coach </w:t>
            </w:r>
            <w:proofErr w:type="gramStart"/>
            <w:r w:rsidRPr="00EF306B">
              <w:rPr>
                <w:sz w:val="20"/>
                <w:szCs w:val="20"/>
              </w:rPr>
              <w:t>staff</w:t>
            </w:r>
            <w:r w:rsidRPr="00EF306B">
              <w:rPr>
                <w:sz w:val="20"/>
                <w:szCs w:val="20"/>
                <w:lang w:val="vi-VN"/>
              </w:rPr>
              <w:t>;</w:t>
            </w:r>
            <w:proofErr w:type="gramEnd"/>
          </w:p>
          <w:p w14:paraId="6BDB88AB" w14:textId="73FD09A6" w:rsidR="008F1FCD" w:rsidRPr="00EF306B" w:rsidRDefault="008F1FCD" w:rsidP="00816ED7">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 xml:space="preserve">Willingness to travel to project sites on a regular </w:t>
            </w:r>
            <w:proofErr w:type="gramStart"/>
            <w:r w:rsidRPr="00EF306B">
              <w:rPr>
                <w:sz w:val="20"/>
                <w:szCs w:val="20"/>
              </w:rPr>
              <w:t>basis</w:t>
            </w:r>
            <w:r w:rsidRPr="00EF306B">
              <w:rPr>
                <w:sz w:val="20"/>
                <w:szCs w:val="20"/>
                <w:lang w:val="vi-VN"/>
              </w:rPr>
              <w:t>;</w:t>
            </w:r>
            <w:proofErr w:type="gramEnd"/>
          </w:p>
          <w:p w14:paraId="6016F4D7" w14:textId="4D681BC4" w:rsidR="008F1FCD" w:rsidRPr="00EF306B" w:rsidRDefault="008F1FCD" w:rsidP="00816ED7">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 xml:space="preserve">Flexibility including a willingness to learn and adapt to new </w:t>
            </w:r>
            <w:proofErr w:type="gramStart"/>
            <w:r w:rsidRPr="00EF306B">
              <w:rPr>
                <w:sz w:val="20"/>
                <w:szCs w:val="20"/>
              </w:rPr>
              <w:t>situations</w:t>
            </w:r>
            <w:r w:rsidRPr="00EF306B">
              <w:rPr>
                <w:sz w:val="20"/>
                <w:szCs w:val="20"/>
                <w:lang w:val="vi-VN"/>
              </w:rPr>
              <w:t>;</w:t>
            </w:r>
            <w:proofErr w:type="gramEnd"/>
          </w:p>
          <w:p w14:paraId="664BD610" w14:textId="1BB30C72" w:rsidR="00E86ED2" w:rsidRPr="00EF306B" w:rsidRDefault="00815A83" w:rsidP="00816ED7">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Proficiency in Microsoft Suite</w:t>
            </w:r>
            <w:r w:rsidR="007B4EDB" w:rsidRPr="00EF306B">
              <w:rPr>
                <w:sz w:val="20"/>
                <w:szCs w:val="20"/>
              </w:rPr>
              <w:t xml:space="preserve"> (Word, Excel, Power Point)</w:t>
            </w:r>
            <w:r w:rsidR="00D1673F">
              <w:rPr>
                <w:sz w:val="20"/>
                <w:szCs w:val="20"/>
              </w:rPr>
              <w:t xml:space="preserve"> and digital tools and media for distant </w:t>
            </w:r>
            <w:proofErr w:type="gramStart"/>
            <w:r w:rsidR="00D1673F">
              <w:rPr>
                <w:sz w:val="20"/>
                <w:szCs w:val="20"/>
              </w:rPr>
              <w:t>working</w:t>
            </w:r>
            <w:r w:rsidR="00696574" w:rsidRPr="00EF306B">
              <w:rPr>
                <w:sz w:val="20"/>
                <w:szCs w:val="20"/>
              </w:rPr>
              <w:t>;</w:t>
            </w:r>
            <w:proofErr w:type="gramEnd"/>
          </w:p>
          <w:p w14:paraId="5C4AFE5D" w14:textId="527D15BC" w:rsidR="00044963" w:rsidRPr="00EF306B" w:rsidRDefault="58EA08B5" w:rsidP="00816ED7">
            <w:pPr>
              <w:pStyle w:val="ListParagraph"/>
              <w:cnfStyle w:val="000000000000" w:firstRow="0" w:lastRow="0" w:firstColumn="0" w:lastColumn="0" w:oddVBand="0" w:evenVBand="0" w:oddHBand="0" w:evenHBand="0" w:firstRowFirstColumn="0" w:firstRowLastColumn="0" w:lastRowFirstColumn="0" w:lastRowLastColumn="0"/>
              <w:rPr>
                <w:sz w:val="20"/>
                <w:szCs w:val="20"/>
                <w:lang w:val="vi-VN"/>
              </w:rPr>
            </w:pPr>
            <w:r w:rsidRPr="00EF306B">
              <w:rPr>
                <w:sz w:val="20"/>
                <w:szCs w:val="20"/>
                <w:lang w:val="en-GB"/>
              </w:rPr>
              <w:t>Ability to use data analysis software</w:t>
            </w:r>
            <w:r w:rsidR="013347B4" w:rsidRPr="00EF306B">
              <w:rPr>
                <w:sz w:val="20"/>
                <w:szCs w:val="20"/>
              </w:rPr>
              <w:t>.</w:t>
            </w:r>
          </w:p>
        </w:tc>
      </w:tr>
      <w:tr w:rsidR="005A1DAA" w:rsidRPr="00EF306B" w14:paraId="73081D27" w14:textId="77777777" w:rsidTr="2572D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14:paraId="436B06D1" w14:textId="77777777" w:rsidR="0063119A" w:rsidRPr="00EF306B" w:rsidRDefault="007B4EDB" w:rsidP="006C26E5">
            <w:pPr>
              <w:pStyle w:val="Heading3"/>
              <w:spacing w:before="120" w:after="120"/>
              <w:jc w:val="left"/>
              <w:rPr>
                <w:b/>
                <w:sz w:val="20"/>
                <w:szCs w:val="20"/>
              </w:rPr>
            </w:pPr>
            <w:r w:rsidRPr="00EF306B">
              <w:rPr>
                <w:b/>
                <w:sz w:val="20"/>
                <w:szCs w:val="20"/>
              </w:rPr>
              <w:t>Languages</w:t>
            </w:r>
          </w:p>
        </w:tc>
        <w:tc>
          <w:tcPr>
            <w:tcW w:w="7949" w:type="dxa"/>
            <w:shd w:val="clear" w:color="auto" w:fill="FEF3E7" w:themeFill="accent3" w:themeFillTint="33"/>
          </w:tcPr>
          <w:p w14:paraId="7BF14C46" w14:textId="77777777" w:rsidR="005A2428" w:rsidRPr="00EF306B" w:rsidRDefault="002B5346" w:rsidP="00EF306B">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EF306B">
              <w:rPr>
                <w:sz w:val="20"/>
                <w:szCs w:val="20"/>
              </w:rPr>
              <w:t xml:space="preserve">Fluent </w:t>
            </w:r>
            <w:r w:rsidR="001952C7" w:rsidRPr="00EF306B">
              <w:rPr>
                <w:sz w:val="20"/>
                <w:szCs w:val="20"/>
              </w:rPr>
              <w:t>English and Vietnamese, both spoken and written.</w:t>
            </w:r>
          </w:p>
        </w:tc>
      </w:tr>
      <w:tr w:rsidR="005A1DAA" w:rsidRPr="00EF306B" w14:paraId="381EEF87" w14:textId="77777777" w:rsidTr="2572DF82">
        <w:tc>
          <w:tcPr>
            <w:cnfStyle w:val="001000000000" w:firstRow="0" w:lastRow="0" w:firstColumn="1" w:lastColumn="0" w:oddVBand="0" w:evenVBand="0" w:oddHBand="0" w:evenHBand="0" w:firstRowFirstColumn="0" w:firstRowLastColumn="0" w:lastRowFirstColumn="0" w:lastRowLastColumn="0"/>
            <w:tcW w:w="2041" w:type="dxa"/>
            <w:tcBorders>
              <w:bottom w:val="nil"/>
            </w:tcBorders>
          </w:tcPr>
          <w:p w14:paraId="19534799" w14:textId="77777777" w:rsidR="0063119A" w:rsidRPr="00EF306B" w:rsidRDefault="007B4EDB" w:rsidP="006C26E5">
            <w:pPr>
              <w:pStyle w:val="Heading3"/>
              <w:spacing w:before="120" w:after="120"/>
              <w:jc w:val="left"/>
              <w:rPr>
                <w:b/>
                <w:sz w:val="20"/>
                <w:szCs w:val="20"/>
              </w:rPr>
            </w:pPr>
            <w:r w:rsidRPr="00EF306B">
              <w:rPr>
                <w:b/>
                <w:sz w:val="20"/>
                <w:szCs w:val="20"/>
              </w:rPr>
              <w:t>Attitude</w:t>
            </w:r>
          </w:p>
        </w:tc>
        <w:tc>
          <w:tcPr>
            <w:tcW w:w="7949" w:type="dxa"/>
            <w:tcBorders>
              <w:bottom w:val="nil"/>
            </w:tcBorders>
          </w:tcPr>
          <w:p w14:paraId="2AEE77C0" w14:textId="79DC2642" w:rsidR="00815A83" w:rsidRPr="00EF306B" w:rsidRDefault="003273AD" w:rsidP="00EF306B">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Quality</w:t>
            </w:r>
            <w:r w:rsidR="32A77A6A" w:rsidRPr="00EF306B">
              <w:rPr>
                <w:sz w:val="20"/>
                <w:szCs w:val="20"/>
              </w:rPr>
              <w:t>-oriented</w:t>
            </w:r>
            <w:r w:rsidR="013347B4" w:rsidRPr="00EF306B">
              <w:rPr>
                <w:sz w:val="20"/>
                <w:szCs w:val="20"/>
              </w:rPr>
              <w:t>.</w:t>
            </w:r>
          </w:p>
          <w:p w14:paraId="1974B8F3" w14:textId="2E902E26" w:rsidR="00815A83" w:rsidRPr="00EF306B" w:rsidRDefault="32A77A6A" w:rsidP="00EF306B">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Diligent, proactive and independent</w:t>
            </w:r>
            <w:r w:rsidR="013347B4" w:rsidRPr="00EF306B">
              <w:rPr>
                <w:sz w:val="20"/>
                <w:szCs w:val="20"/>
              </w:rPr>
              <w:t>.</w:t>
            </w:r>
          </w:p>
          <w:p w14:paraId="2DE7FE99" w14:textId="696DA716" w:rsidR="0063119A" w:rsidRPr="00EF306B" w:rsidRDefault="52059BBD" w:rsidP="00EF306B">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EF306B">
              <w:rPr>
                <w:sz w:val="20"/>
                <w:szCs w:val="20"/>
              </w:rPr>
              <w:t>Patient, f</w:t>
            </w:r>
            <w:r w:rsidR="2FBC90E1" w:rsidRPr="00EF306B">
              <w:rPr>
                <w:sz w:val="20"/>
                <w:szCs w:val="20"/>
              </w:rPr>
              <w:t xml:space="preserve">riendly and </w:t>
            </w:r>
            <w:r w:rsidR="32A77A6A" w:rsidRPr="00EF306B">
              <w:rPr>
                <w:sz w:val="20"/>
                <w:szCs w:val="20"/>
              </w:rPr>
              <w:t>supportive</w:t>
            </w:r>
            <w:r w:rsidR="013347B4" w:rsidRPr="00EF306B">
              <w:rPr>
                <w:sz w:val="20"/>
                <w:szCs w:val="20"/>
              </w:rPr>
              <w:t>.</w:t>
            </w:r>
          </w:p>
        </w:tc>
      </w:tr>
      <w:tr w:rsidR="005A1DAA" w:rsidRPr="00EF306B" w14:paraId="1EE50BA5" w14:textId="77777777" w:rsidTr="2572D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nil"/>
              <w:bottom w:val="single" w:sz="8" w:space="0" w:color="ED5124"/>
            </w:tcBorders>
            <w:shd w:val="clear" w:color="auto" w:fill="FEF3E7" w:themeFill="accent3" w:themeFillTint="33"/>
          </w:tcPr>
          <w:p w14:paraId="15D7CD83" w14:textId="57594F95" w:rsidR="005A2428" w:rsidRPr="00EF306B" w:rsidRDefault="007B4EDB" w:rsidP="006C26E5">
            <w:pPr>
              <w:pStyle w:val="Heading3"/>
              <w:spacing w:before="120" w:after="120"/>
              <w:jc w:val="left"/>
              <w:rPr>
                <w:b/>
                <w:sz w:val="20"/>
                <w:szCs w:val="20"/>
              </w:rPr>
            </w:pPr>
            <w:r w:rsidRPr="00EF306B">
              <w:rPr>
                <w:b/>
                <w:sz w:val="20"/>
                <w:szCs w:val="20"/>
              </w:rPr>
              <w:t>Adherence to</w:t>
            </w:r>
          </w:p>
        </w:tc>
        <w:tc>
          <w:tcPr>
            <w:tcW w:w="7949" w:type="dxa"/>
            <w:tcBorders>
              <w:top w:val="nil"/>
              <w:bottom w:val="single" w:sz="8" w:space="0" w:color="ED5124"/>
            </w:tcBorders>
            <w:shd w:val="clear" w:color="auto" w:fill="FEF3E7" w:themeFill="accent3" w:themeFillTint="33"/>
          </w:tcPr>
          <w:p w14:paraId="12F3C84D" w14:textId="13AD02ED" w:rsidR="007B4EDB" w:rsidRPr="00EF306B" w:rsidRDefault="2FBC90E1" w:rsidP="00EF306B">
            <w:pPr>
              <w:pStyle w:val="ListParagraph"/>
              <w:cnfStyle w:val="000000100000" w:firstRow="0" w:lastRow="0" w:firstColumn="0" w:lastColumn="0" w:oddVBand="0" w:evenVBand="0" w:oddHBand="1" w:evenHBand="0" w:firstRowFirstColumn="0" w:firstRowLastColumn="0" w:lastRowFirstColumn="0" w:lastRowLastColumn="0"/>
              <w:rPr>
                <w:b/>
                <w:bCs/>
                <w:sz w:val="20"/>
                <w:szCs w:val="20"/>
              </w:rPr>
            </w:pPr>
            <w:r w:rsidRPr="00EF306B">
              <w:rPr>
                <w:sz w:val="20"/>
                <w:szCs w:val="20"/>
              </w:rPr>
              <w:t>Poverty and injustice eradication</w:t>
            </w:r>
            <w:r w:rsidR="013347B4" w:rsidRPr="00EF306B">
              <w:rPr>
                <w:sz w:val="20"/>
                <w:szCs w:val="20"/>
              </w:rPr>
              <w:t>.</w:t>
            </w:r>
          </w:p>
          <w:p w14:paraId="1324790E" w14:textId="226C0B8F" w:rsidR="00C64A83" w:rsidRPr="00EF306B" w:rsidRDefault="2FBC90E1" w:rsidP="00EF306B">
            <w:pPr>
              <w:pStyle w:val="ListParagraph"/>
              <w:cnfStyle w:val="000000100000" w:firstRow="0" w:lastRow="0" w:firstColumn="0" w:lastColumn="0" w:oddVBand="0" w:evenVBand="0" w:oddHBand="1" w:evenHBand="0" w:firstRowFirstColumn="0" w:firstRowLastColumn="0" w:lastRowFirstColumn="0" w:lastRowLastColumn="0"/>
              <w:rPr>
                <w:b/>
                <w:bCs/>
                <w:sz w:val="20"/>
                <w:szCs w:val="20"/>
              </w:rPr>
            </w:pPr>
            <w:r w:rsidRPr="00EF306B">
              <w:rPr>
                <w:sz w:val="20"/>
                <w:szCs w:val="20"/>
              </w:rPr>
              <w:t>Gender equality</w:t>
            </w:r>
            <w:r w:rsidR="013347B4" w:rsidRPr="00EF306B">
              <w:rPr>
                <w:sz w:val="20"/>
                <w:szCs w:val="20"/>
              </w:rPr>
              <w:t>.</w:t>
            </w:r>
          </w:p>
          <w:p w14:paraId="2D57DDCF" w14:textId="53C58C78" w:rsidR="008F1FCD" w:rsidRPr="00EF306B" w:rsidRDefault="14BED932" w:rsidP="00EF306B">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EF306B">
              <w:rPr>
                <w:sz w:val="20"/>
                <w:szCs w:val="20"/>
              </w:rPr>
              <w:t>Child protection</w:t>
            </w:r>
            <w:r w:rsidR="013347B4" w:rsidRPr="00EF306B">
              <w:rPr>
                <w:sz w:val="20"/>
                <w:szCs w:val="20"/>
              </w:rPr>
              <w:t>.</w:t>
            </w:r>
          </w:p>
        </w:tc>
      </w:tr>
    </w:tbl>
    <w:p w14:paraId="16CC4FFD" w14:textId="77777777" w:rsidR="0050003A" w:rsidRPr="00C1486E" w:rsidRDefault="0050003A" w:rsidP="0050003A">
      <w:pPr>
        <w:pStyle w:val="Heading1"/>
        <w:spacing w:before="480"/>
        <w:rPr>
          <w:color w:val="ED5124"/>
          <w:sz w:val="26"/>
          <w:lang w:val="en-AU"/>
        </w:rPr>
      </w:pPr>
      <w:r w:rsidRPr="00C1486E">
        <w:rPr>
          <w:color w:val="ED5124"/>
          <w:sz w:val="26"/>
          <w:lang w:val="en-AU"/>
        </w:rPr>
        <w:t>HOW TO APPLY</w:t>
      </w:r>
    </w:p>
    <w:p w14:paraId="37255FF9" w14:textId="1F532741" w:rsidR="0050003A" w:rsidRPr="00630F94" w:rsidRDefault="2572DF82" w:rsidP="5BFB64A2">
      <w:pPr>
        <w:rPr>
          <w:rStyle w:val="gmail-m-4430959286055019503apple-converted-space"/>
          <w:b/>
          <w:bCs/>
          <w:color w:val="000000"/>
          <w:sz w:val="20"/>
          <w:szCs w:val="20"/>
          <w:lang w:val="vi-VN"/>
        </w:rPr>
      </w:pPr>
      <w:r w:rsidRPr="2572DF82">
        <w:rPr>
          <w:color w:val="000000" w:themeColor="text1"/>
          <w:sz w:val="20"/>
          <w:szCs w:val="20"/>
          <w:lang w:val="en-AU"/>
        </w:rPr>
        <w:t>Submit CV</w:t>
      </w:r>
      <w:r w:rsidRPr="2572DF82">
        <w:rPr>
          <w:rStyle w:val="gmail-m-4430959286055019503apple-converted-space"/>
          <w:rFonts w:eastAsiaTheme="majorEastAsia"/>
          <w:color w:val="000000" w:themeColor="text1"/>
          <w:sz w:val="20"/>
          <w:szCs w:val="20"/>
          <w:lang w:val="en-AU"/>
        </w:rPr>
        <w:t> </w:t>
      </w:r>
      <w:r w:rsidRPr="2572DF82">
        <w:rPr>
          <w:color w:val="000000" w:themeColor="text1"/>
          <w:sz w:val="20"/>
          <w:szCs w:val="20"/>
          <w:lang w:val="en-AU"/>
        </w:rPr>
        <w:t>and cover letter</w:t>
      </w:r>
      <w:r w:rsidRPr="2572DF82">
        <w:rPr>
          <w:rStyle w:val="gmail-m-4430959286055019503apple-converted-space"/>
          <w:rFonts w:eastAsiaTheme="majorEastAsia"/>
          <w:color w:val="000000" w:themeColor="text1"/>
          <w:sz w:val="20"/>
          <w:szCs w:val="20"/>
          <w:lang w:val="en-AU"/>
        </w:rPr>
        <w:t> </w:t>
      </w:r>
      <w:r w:rsidRPr="2572DF82">
        <w:rPr>
          <w:color w:val="000000" w:themeColor="text1"/>
          <w:sz w:val="20"/>
          <w:szCs w:val="20"/>
          <w:lang w:val="en-AU"/>
        </w:rPr>
        <w:t xml:space="preserve">in English with the subject line </w:t>
      </w:r>
      <w:r w:rsidRPr="2572DF82">
        <w:rPr>
          <w:b/>
          <w:bCs/>
          <w:color w:val="000000" w:themeColor="text1"/>
          <w:sz w:val="20"/>
          <w:szCs w:val="20"/>
          <w:lang w:val="en-AU"/>
        </w:rPr>
        <w:t>“Responsible Tourism Specialist</w:t>
      </w:r>
      <w:r w:rsidRPr="2572DF82">
        <w:rPr>
          <w:rStyle w:val="apple-converted-space"/>
          <w:rFonts w:eastAsiaTheme="majorEastAsia"/>
          <w:color w:val="FF0000"/>
          <w:sz w:val="20"/>
          <w:szCs w:val="20"/>
          <w:lang w:val="vi-VN"/>
        </w:rPr>
        <w:t xml:space="preserve"> </w:t>
      </w:r>
      <w:r w:rsidRPr="2572DF82">
        <w:rPr>
          <w:b/>
          <w:bCs/>
          <w:color w:val="000000" w:themeColor="text1"/>
          <w:sz w:val="20"/>
          <w:szCs w:val="20"/>
          <w:lang w:val="en-AU"/>
        </w:rPr>
        <w:t>– [candidate</w:t>
      </w:r>
      <w:r w:rsidRPr="2572DF82">
        <w:rPr>
          <w:b/>
          <w:bCs/>
          <w:color w:val="000000" w:themeColor="text1"/>
          <w:sz w:val="20"/>
          <w:szCs w:val="20"/>
          <w:lang w:val="vi-VN"/>
        </w:rPr>
        <w:t xml:space="preserve"> full</w:t>
      </w:r>
      <w:r w:rsidRPr="2572DF82">
        <w:rPr>
          <w:b/>
          <w:bCs/>
          <w:color w:val="000000" w:themeColor="text1"/>
          <w:sz w:val="20"/>
          <w:szCs w:val="20"/>
          <w:lang w:val="en-AU"/>
        </w:rPr>
        <w:t xml:space="preserve"> name]” </w:t>
      </w:r>
      <w:r w:rsidRPr="2572DF82">
        <w:rPr>
          <w:color w:val="000000" w:themeColor="text1"/>
          <w:sz w:val="20"/>
          <w:szCs w:val="20"/>
          <w:lang w:val="en-AU"/>
        </w:rPr>
        <w:t xml:space="preserve">to </w:t>
      </w:r>
      <w:r w:rsidRPr="2572DF82">
        <w:rPr>
          <w:rFonts w:eastAsiaTheme="majorEastAsia"/>
          <w:sz w:val="20"/>
          <w:szCs w:val="20"/>
          <w:lang w:val="en-AU"/>
        </w:rPr>
        <w:t>recruitment@actiononpoverty.org</w:t>
      </w:r>
      <w:r w:rsidRPr="2572DF82">
        <w:rPr>
          <w:color w:val="000000" w:themeColor="text1"/>
          <w:sz w:val="20"/>
          <w:szCs w:val="20"/>
          <w:lang w:val="vi-VN"/>
        </w:rPr>
        <w:t>.</w:t>
      </w:r>
    </w:p>
    <w:p w14:paraId="308CCADD" w14:textId="5CC312E3" w:rsidR="0050003A" w:rsidRDefault="2572DF82" w:rsidP="2EE885E1">
      <w:pPr>
        <w:rPr>
          <w:color w:val="000000"/>
          <w:sz w:val="20"/>
          <w:szCs w:val="20"/>
          <w:lang w:val="en-AU"/>
        </w:rPr>
      </w:pPr>
      <w:r w:rsidRPr="2572DF82">
        <w:rPr>
          <w:color w:val="000000" w:themeColor="text1"/>
          <w:sz w:val="20"/>
          <w:szCs w:val="20"/>
          <w:lang w:val="en-AU"/>
        </w:rPr>
        <w:t>Please note that</w:t>
      </w:r>
      <w:r w:rsidRPr="2572DF82">
        <w:rPr>
          <w:color w:val="000000" w:themeColor="text1"/>
          <w:sz w:val="20"/>
          <w:szCs w:val="20"/>
          <w:lang w:val="vi-VN"/>
        </w:rPr>
        <w:t xml:space="preserve"> all a</w:t>
      </w:r>
      <w:proofErr w:type="spellStart"/>
      <w:r w:rsidRPr="2572DF82">
        <w:rPr>
          <w:color w:val="000000" w:themeColor="text1"/>
          <w:sz w:val="20"/>
          <w:szCs w:val="20"/>
          <w:lang w:val="en-AU"/>
        </w:rPr>
        <w:t>pplications</w:t>
      </w:r>
      <w:proofErr w:type="spellEnd"/>
      <w:r w:rsidRPr="2572DF82">
        <w:rPr>
          <w:color w:val="000000" w:themeColor="text1"/>
          <w:sz w:val="20"/>
          <w:szCs w:val="20"/>
          <w:lang w:val="en-AU"/>
        </w:rPr>
        <w:t xml:space="preserve"> will be reviewed on a rolling basis and the position will remain open until filled. Early applications by</w:t>
      </w:r>
      <w:r w:rsidRPr="2572DF82">
        <w:rPr>
          <w:color w:val="000000" w:themeColor="text1"/>
          <w:sz w:val="20"/>
          <w:szCs w:val="20"/>
          <w:lang w:val="vi-VN"/>
        </w:rPr>
        <w:t xml:space="preserve"> </w:t>
      </w:r>
      <w:r w:rsidRPr="2572DF82">
        <w:rPr>
          <w:b/>
          <w:bCs/>
          <w:color w:val="FF0000"/>
          <w:sz w:val="20"/>
          <w:szCs w:val="20"/>
          <w:lang w:val="vi-VN"/>
        </w:rPr>
        <w:t>2</w:t>
      </w:r>
      <w:r w:rsidRPr="2572DF82">
        <w:rPr>
          <w:b/>
          <w:bCs/>
          <w:color w:val="FF0000"/>
          <w:sz w:val="20"/>
          <w:szCs w:val="20"/>
        </w:rPr>
        <w:t>5</w:t>
      </w:r>
      <w:r w:rsidRPr="2572DF82">
        <w:rPr>
          <w:b/>
          <w:bCs/>
          <w:color w:val="FF0000"/>
          <w:sz w:val="20"/>
          <w:szCs w:val="20"/>
          <w:lang w:val="vi-VN"/>
        </w:rPr>
        <w:t xml:space="preserve"> </w:t>
      </w:r>
      <w:r w:rsidRPr="2572DF82">
        <w:rPr>
          <w:b/>
          <w:bCs/>
          <w:color w:val="FF0000"/>
          <w:sz w:val="20"/>
          <w:szCs w:val="20"/>
        </w:rPr>
        <w:t>Feb</w:t>
      </w:r>
      <w:r w:rsidRPr="2572DF82">
        <w:rPr>
          <w:b/>
          <w:bCs/>
          <w:color w:val="FF0000"/>
          <w:sz w:val="20"/>
          <w:szCs w:val="20"/>
          <w:lang w:val="vi-VN"/>
        </w:rPr>
        <w:t xml:space="preserve"> </w:t>
      </w:r>
      <w:proofErr w:type="gramStart"/>
      <w:r w:rsidRPr="2572DF82">
        <w:rPr>
          <w:b/>
          <w:bCs/>
          <w:color w:val="FF0000"/>
          <w:sz w:val="20"/>
          <w:szCs w:val="20"/>
          <w:lang w:val="vi-VN"/>
        </w:rPr>
        <w:t xml:space="preserve">2024  </w:t>
      </w:r>
      <w:r w:rsidRPr="2572DF82">
        <w:rPr>
          <w:color w:val="000000" w:themeColor="text1"/>
          <w:sz w:val="20"/>
          <w:szCs w:val="20"/>
          <w:lang w:val="en-AU"/>
        </w:rPr>
        <w:t>are</w:t>
      </w:r>
      <w:proofErr w:type="gramEnd"/>
      <w:r w:rsidRPr="2572DF82">
        <w:rPr>
          <w:color w:val="000000" w:themeColor="text1"/>
          <w:sz w:val="20"/>
          <w:szCs w:val="20"/>
          <w:lang w:val="en-AU"/>
        </w:rPr>
        <w:t xml:space="preserve"> highly encouraged. While we appreciate all responses, only shortlisted candidates will be contacted.</w:t>
      </w:r>
    </w:p>
    <w:p w14:paraId="41218D73" w14:textId="7D9A7573" w:rsidR="00E23ED8" w:rsidRPr="00E23ED8" w:rsidRDefault="00E23ED8" w:rsidP="00016588">
      <w:pPr>
        <w:rPr>
          <w:iCs/>
          <w:color w:val="000000"/>
          <w:sz w:val="20"/>
          <w:szCs w:val="20"/>
          <w:lang w:val="en-AU"/>
        </w:rPr>
      </w:pPr>
      <w:r w:rsidRPr="00E23ED8">
        <w:rPr>
          <w:iCs/>
          <w:color w:val="000000"/>
          <w:sz w:val="20"/>
          <w:szCs w:val="20"/>
          <w:lang w:val="en-AU"/>
        </w:rPr>
        <w:t>AOP in Vietnam is an equal opportunity employer and a child-safe organization. AOP does not discriminate on grounds of ethnic origin, race, religious beliefs, age, disability, gender or sexual orientation. All employees, volunteers and interns are required to comply with AOP Policies. The successful candidate will be subject to reference checks, a police check, and a working with children check.</w:t>
      </w:r>
    </w:p>
    <w:sectPr w:rsidR="00E23ED8" w:rsidRPr="00E23ED8" w:rsidSect="00AA5B70">
      <w:footerReference w:type="default" r:id="rId11"/>
      <w:headerReference w:type="first" r:id="rId12"/>
      <w:footerReference w:type="first" r:id="rId13"/>
      <w:pgSz w:w="11900" w:h="16840"/>
      <w:pgMar w:top="911" w:right="1010" w:bottom="609" w:left="1080" w:header="978" w:footer="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5686B" w14:textId="77777777" w:rsidR="00B810D8" w:rsidRDefault="00B810D8" w:rsidP="00B23685">
      <w:r>
        <w:separator/>
      </w:r>
    </w:p>
  </w:endnote>
  <w:endnote w:type="continuationSeparator" w:id="0">
    <w:p w14:paraId="73334BB5" w14:textId="77777777" w:rsidR="00B810D8" w:rsidRDefault="00B810D8" w:rsidP="00B2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ordia New (Headings CS)">
    <w:altName w:val="Cordia New"/>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Helvetica" w:hAnsi="Helvetica"/>
        <w:color w:val="00AAE7" w:themeColor="text2"/>
        <w:sz w:val="17"/>
        <w:szCs w:val="17"/>
      </w:rPr>
      <w:id w:val="-606727205"/>
      <w:docPartObj>
        <w:docPartGallery w:val="Page Numbers (Bottom of Page)"/>
        <w:docPartUnique/>
      </w:docPartObj>
    </w:sdtPr>
    <w:sdtEndPr>
      <w:rPr>
        <w:rStyle w:val="PageNumber"/>
      </w:rPr>
    </w:sdtEndPr>
    <w:sdtContent>
      <w:p w14:paraId="62139BD1" w14:textId="40497736" w:rsidR="003E3DFC" w:rsidRPr="00A54EA2" w:rsidRDefault="003E3DFC" w:rsidP="003E3DFC">
        <w:pPr>
          <w:pStyle w:val="Footer"/>
          <w:framePr w:w="11887" w:h="531" w:hRule="exact" w:wrap="none" w:vAnchor="text" w:hAnchor="page" w:x="1" w:y="1"/>
          <w:ind w:right="726"/>
          <w:jc w:val="right"/>
          <w:rPr>
            <w:rStyle w:val="PageNumber"/>
            <w:rFonts w:ascii="Helvetica" w:hAnsi="Helvetica"/>
            <w:color w:val="00AAE7" w:themeColor="text2"/>
            <w:sz w:val="17"/>
            <w:szCs w:val="17"/>
          </w:rPr>
        </w:pPr>
        <w:r w:rsidRPr="00A54EA2">
          <w:rPr>
            <w:rStyle w:val="PageNumber"/>
            <w:rFonts w:ascii="Helvetica" w:hAnsi="Helvetica"/>
            <w:color w:val="00AAE7" w:themeColor="text2"/>
            <w:sz w:val="17"/>
            <w:szCs w:val="17"/>
            <w:lang w:val="vi-VN"/>
          </w:rPr>
          <w:t xml:space="preserve">  </w:t>
        </w:r>
        <w:r w:rsidR="00AA5B70" w:rsidRPr="00AA5B70">
          <w:rPr>
            <w:rStyle w:val="PageNumber"/>
            <w:rFonts w:ascii="Helvetica" w:hAnsi="Helvetica"/>
            <w:color w:val="002060"/>
            <w:sz w:val="17"/>
            <w:szCs w:val="17"/>
            <w:lang w:val="vi-VN"/>
          </w:rPr>
          <w:t>Responsible Tourism Specialist</w:t>
        </w:r>
        <w:r w:rsidRPr="00AA5B70">
          <w:rPr>
            <w:rStyle w:val="PageNumber"/>
            <w:rFonts w:ascii="Helvetica" w:hAnsi="Helvetica"/>
            <w:color w:val="002060"/>
            <w:sz w:val="17"/>
            <w:szCs w:val="17"/>
            <w:lang w:val="vi-VN"/>
          </w:rPr>
          <w:t xml:space="preserve">  JD</w:t>
        </w:r>
        <w:r w:rsidRPr="003E3DFC">
          <w:rPr>
            <w:rStyle w:val="PageNumber"/>
            <w:rFonts w:ascii="Helvetica" w:hAnsi="Helvetica"/>
            <w:color w:val="2D296A"/>
            <w:sz w:val="17"/>
            <w:szCs w:val="17"/>
            <w:lang w:val="vi-VN"/>
          </w:rPr>
          <w:t xml:space="preserve"> | </w:t>
        </w:r>
        <w:r w:rsidRPr="003E3DFC">
          <w:rPr>
            <w:rStyle w:val="PageNumber"/>
            <w:rFonts w:ascii="Helvetica" w:hAnsi="Helvetica"/>
            <w:color w:val="2D296A"/>
            <w:sz w:val="17"/>
            <w:szCs w:val="17"/>
          </w:rPr>
          <w:fldChar w:fldCharType="begin"/>
        </w:r>
        <w:r w:rsidRPr="003E3DFC">
          <w:rPr>
            <w:rStyle w:val="PageNumber"/>
            <w:rFonts w:ascii="Helvetica" w:hAnsi="Helvetica"/>
            <w:color w:val="2D296A"/>
            <w:sz w:val="17"/>
            <w:szCs w:val="17"/>
          </w:rPr>
          <w:instrText xml:space="preserve"> PAGE </w:instrText>
        </w:r>
        <w:r w:rsidRPr="003E3DFC">
          <w:rPr>
            <w:rStyle w:val="PageNumber"/>
            <w:rFonts w:ascii="Helvetica" w:hAnsi="Helvetica"/>
            <w:color w:val="2D296A"/>
            <w:sz w:val="17"/>
            <w:szCs w:val="17"/>
          </w:rPr>
          <w:fldChar w:fldCharType="separate"/>
        </w:r>
        <w:r w:rsidRPr="003E3DFC">
          <w:rPr>
            <w:rStyle w:val="PageNumber"/>
            <w:rFonts w:ascii="Helvetica" w:hAnsi="Helvetica"/>
            <w:color w:val="2D296A"/>
            <w:sz w:val="17"/>
            <w:szCs w:val="17"/>
          </w:rPr>
          <w:t>2</w:t>
        </w:r>
        <w:r w:rsidRPr="003E3DFC">
          <w:rPr>
            <w:rStyle w:val="PageNumber"/>
            <w:rFonts w:ascii="Helvetica" w:hAnsi="Helvetica"/>
            <w:color w:val="2D296A"/>
            <w:sz w:val="17"/>
            <w:szCs w:val="17"/>
          </w:rPr>
          <w:fldChar w:fldCharType="end"/>
        </w:r>
      </w:p>
    </w:sdtContent>
  </w:sdt>
  <w:p w14:paraId="0E3216F3" w14:textId="641D4408" w:rsidR="00B75099" w:rsidRDefault="003E3DFC" w:rsidP="003E3DFC">
    <w:pPr>
      <w:pStyle w:val="Foote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8A5F" w14:textId="1D0057EC" w:rsidR="00B75099" w:rsidRPr="00F06D28" w:rsidRDefault="00F06D28" w:rsidP="00912B3C">
    <w:pPr>
      <w:pStyle w:val="Footer"/>
      <w:jc w:val="right"/>
      <w:rPr>
        <w:color w:val="FFFFFF" w:themeColor="background1"/>
      </w:rPr>
    </w:pPr>
    <w:r>
      <w:rPr>
        <w:i/>
        <w:iCs/>
        <w:noProof/>
        <w:szCs w:val="20"/>
      </w:rPr>
      <w:drawing>
        <wp:anchor distT="0" distB="0" distL="114300" distR="114300" simplePos="0" relativeHeight="251661312" behindDoc="0" locked="0" layoutInCell="1" allowOverlap="1" wp14:anchorId="2F2C44FD" wp14:editId="21E3DA4C">
          <wp:simplePos x="0" y="0"/>
          <wp:positionH relativeFrom="column">
            <wp:posOffset>-650240</wp:posOffset>
          </wp:positionH>
          <wp:positionV relativeFrom="paragraph">
            <wp:posOffset>-14910</wp:posOffset>
          </wp:positionV>
          <wp:extent cx="7480926" cy="4023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480926" cy="402336"/>
                  </a:xfrm>
                  <a:prstGeom prst="rect">
                    <a:avLst/>
                  </a:prstGeom>
                </pic:spPr>
              </pic:pic>
            </a:graphicData>
          </a:graphic>
          <wp14:sizeRelH relativeFrom="margin">
            <wp14:pctWidth>0</wp14:pctWidth>
          </wp14:sizeRelH>
          <wp14:sizeRelV relativeFrom="margin">
            <wp14:pctHeight>0</wp14:pctHeight>
          </wp14:sizeRelV>
        </wp:anchor>
      </w:drawing>
    </w:r>
    <w:sdt>
      <w:sdtPr>
        <w:id w:val="-629091525"/>
        <w:docPartObj>
          <w:docPartGallery w:val="Page Numbers (Bottom of Page)"/>
          <w:docPartUnique/>
        </w:docPartObj>
      </w:sdtPr>
      <w:sdtEndPr>
        <w:rPr>
          <w:noProof/>
          <w:color w:val="FFFFFF" w:themeColor="background1"/>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7C961" w14:textId="77777777" w:rsidR="00B810D8" w:rsidRDefault="00B810D8" w:rsidP="00B23685">
      <w:r>
        <w:separator/>
      </w:r>
    </w:p>
  </w:footnote>
  <w:footnote w:type="continuationSeparator" w:id="0">
    <w:p w14:paraId="21154303" w14:textId="77777777" w:rsidR="00B810D8" w:rsidRDefault="00B810D8" w:rsidP="00B2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50B8" w14:textId="1FBB87EE" w:rsidR="00B75099" w:rsidRDefault="00260B0E">
    <w:pPr>
      <w:pStyle w:val="Header"/>
    </w:pPr>
    <w:r>
      <w:rPr>
        <w:noProof/>
      </w:rPr>
      <w:drawing>
        <wp:anchor distT="0" distB="0" distL="114300" distR="114300" simplePos="0" relativeHeight="251659264" behindDoc="1" locked="0" layoutInCell="1" allowOverlap="0" wp14:anchorId="785A8B07" wp14:editId="448669E2">
          <wp:simplePos x="0" y="0"/>
          <wp:positionH relativeFrom="column">
            <wp:posOffset>-905510</wp:posOffset>
          </wp:positionH>
          <wp:positionV relativeFrom="page">
            <wp:posOffset>268547</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0EA"/>
    <w:multiLevelType w:val="hybridMultilevel"/>
    <w:tmpl w:val="D0BC4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851E6"/>
    <w:multiLevelType w:val="hybridMultilevel"/>
    <w:tmpl w:val="3A506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4C3D"/>
    <w:multiLevelType w:val="hybridMultilevel"/>
    <w:tmpl w:val="EE66421C"/>
    <w:lvl w:ilvl="0" w:tplc="A20C3C5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F43CF"/>
    <w:multiLevelType w:val="hybridMultilevel"/>
    <w:tmpl w:val="33243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431EA"/>
    <w:multiLevelType w:val="hybridMultilevel"/>
    <w:tmpl w:val="1CF65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C63F95"/>
    <w:multiLevelType w:val="hybridMultilevel"/>
    <w:tmpl w:val="FBFA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4FF4"/>
    <w:multiLevelType w:val="hybridMultilevel"/>
    <w:tmpl w:val="2982C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AB165B"/>
    <w:multiLevelType w:val="hybridMultilevel"/>
    <w:tmpl w:val="5810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DF1DFA"/>
    <w:multiLevelType w:val="hybridMultilevel"/>
    <w:tmpl w:val="895AB5CA"/>
    <w:lvl w:ilvl="0" w:tplc="7DA0FC7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F458E"/>
    <w:multiLevelType w:val="hybridMultilevel"/>
    <w:tmpl w:val="D79E5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144315"/>
    <w:multiLevelType w:val="hybridMultilevel"/>
    <w:tmpl w:val="72F4853A"/>
    <w:lvl w:ilvl="0" w:tplc="F5EA969E">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331CA1"/>
    <w:multiLevelType w:val="hybridMultilevel"/>
    <w:tmpl w:val="2874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D22D9"/>
    <w:multiLevelType w:val="hybridMultilevel"/>
    <w:tmpl w:val="1C32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B4AC2"/>
    <w:multiLevelType w:val="hybridMultilevel"/>
    <w:tmpl w:val="57446412"/>
    <w:lvl w:ilvl="0" w:tplc="04090005">
      <w:start w:val="1"/>
      <w:numFmt w:val="bullet"/>
      <w:lvlText w:val=""/>
      <w:lvlJc w:val="left"/>
      <w:pPr>
        <w:tabs>
          <w:tab w:val="num" w:pos="2138"/>
        </w:tabs>
        <w:ind w:left="2138" w:hanging="360"/>
      </w:pPr>
      <w:rPr>
        <w:rFonts w:ascii="Wingdings" w:hAnsi="Wingdings" w:hint="default"/>
      </w:rPr>
    </w:lvl>
    <w:lvl w:ilvl="1" w:tplc="0C090003">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65A35BF0"/>
    <w:multiLevelType w:val="hybridMultilevel"/>
    <w:tmpl w:val="A580C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105057"/>
    <w:multiLevelType w:val="hybridMultilevel"/>
    <w:tmpl w:val="A35EF070"/>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 w15:restartNumberingAfterBreak="0">
    <w:nsid w:val="66DD6946"/>
    <w:multiLevelType w:val="hybridMultilevel"/>
    <w:tmpl w:val="0492AD44"/>
    <w:lvl w:ilvl="0" w:tplc="F77C12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41DFD"/>
    <w:multiLevelType w:val="hybridMultilevel"/>
    <w:tmpl w:val="8DC8DBD4"/>
    <w:lvl w:ilvl="0" w:tplc="D4F68FA8">
      <w:start w:val="1"/>
      <w:numFmt w:val="bullet"/>
      <w:pStyle w:val="ListParagraph"/>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F2B3A"/>
    <w:multiLevelType w:val="hybridMultilevel"/>
    <w:tmpl w:val="1BF60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B13BB"/>
    <w:multiLevelType w:val="hybridMultilevel"/>
    <w:tmpl w:val="5748B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F38C2"/>
    <w:multiLevelType w:val="hybridMultilevel"/>
    <w:tmpl w:val="2FDEDA3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9B7354"/>
    <w:multiLevelType w:val="hybridMultilevel"/>
    <w:tmpl w:val="41081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35551767">
    <w:abstractNumId w:val="1"/>
  </w:num>
  <w:num w:numId="2" w16cid:durableId="158885403">
    <w:abstractNumId w:val="18"/>
  </w:num>
  <w:num w:numId="3" w16cid:durableId="1577209356">
    <w:abstractNumId w:val="19"/>
  </w:num>
  <w:num w:numId="4" w16cid:durableId="1474523591">
    <w:abstractNumId w:val="17"/>
  </w:num>
  <w:num w:numId="5" w16cid:durableId="1325161902">
    <w:abstractNumId w:val="17"/>
  </w:num>
  <w:num w:numId="6" w16cid:durableId="1572734149">
    <w:abstractNumId w:val="9"/>
  </w:num>
  <w:num w:numId="7" w16cid:durableId="1015617629">
    <w:abstractNumId w:val="0"/>
  </w:num>
  <w:num w:numId="8" w16cid:durableId="1945454336">
    <w:abstractNumId w:val="14"/>
  </w:num>
  <w:num w:numId="9" w16cid:durableId="1942519512">
    <w:abstractNumId w:val="4"/>
  </w:num>
  <w:num w:numId="10" w16cid:durableId="846478229">
    <w:abstractNumId w:val="7"/>
  </w:num>
  <w:num w:numId="11" w16cid:durableId="266012090">
    <w:abstractNumId w:val="6"/>
  </w:num>
  <w:num w:numId="12" w16cid:durableId="2101877056">
    <w:abstractNumId w:val="3"/>
  </w:num>
  <w:num w:numId="13" w16cid:durableId="1805653699">
    <w:abstractNumId w:val="10"/>
  </w:num>
  <w:num w:numId="14" w16cid:durableId="584993299">
    <w:abstractNumId w:val="11"/>
  </w:num>
  <w:num w:numId="15" w16cid:durableId="1304963816">
    <w:abstractNumId w:val="21"/>
  </w:num>
  <w:num w:numId="16" w16cid:durableId="337080804">
    <w:abstractNumId w:val="8"/>
  </w:num>
  <w:num w:numId="17" w16cid:durableId="2038578768">
    <w:abstractNumId w:val="13"/>
  </w:num>
  <w:num w:numId="18" w16cid:durableId="362249327">
    <w:abstractNumId w:val="20"/>
  </w:num>
  <w:num w:numId="19" w16cid:durableId="1879003379">
    <w:abstractNumId w:val="16"/>
  </w:num>
  <w:num w:numId="20" w16cid:durableId="1235512847">
    <w:abstractNumId w:val="17"/>
  </w:num>
  <w:num w:numId="21" w16cid:durableId="1694720460">
    <w:abstractNumId w:val="17"/>
  </w:num>
  <w:num w:numId="22" w16cid:durableId="1583490250">
    <w:abstractNumId w:val="2"/>
  </w:num>
  <w:num w:numId="23" w16cid:durableId="1574730134">
    <w:abstractNumId w:val="17"/>
  </w:num>
  <w:num w:numId="24" w16cid:durableId="1293556101">
    <w:abstractNumId w:val="17"/>
  </w:num>
  <w:num w:numId="25" w16cid:durableId="1908035510">
    <w:abstractNumId w:val="17"/>
  </w:num>
  <w:num w:numId="26" w16cid:durableId="1010841144">
    <w:abstractNumId w:val="17"/>
  </w:num>
  <w:num w:numId="27" w16cid:durableId="1955481074">
    <w:abstractNumId w:val="17"/>
  </w:num>
  <w:num w:numId="28" w16cid:durableId="1261183868">
    <w:abstractNumId w:val="17"/>
  </w:num>
  <w:num w:numId="29" w16cid:durableId="1961448240">
    <w:abstractNumId w:val="17"/>
  </w:num>
  <w:num w:numId="30" w16cid:durableId="1078595246">
    <w:abstractNumId w:val="17"/>
  </w:num>
  <w:num w:numId="31" w16cid:durableId="992490382">
    <w:abstractNumId w:val="17"/>
  </w:num>
  <w:num w:numId="32" w16cid:durableId="223686168">
    <w:abstractNumId w:val="17"/>
  </w:num>
  <w:num w:numId="33" w16cid:durableId="575210892">
    <w:abstractNumId w:val="17"/>
  </w:num>
  <w:num w:numId="34" w16cid:durableId="344676156">
    <w:abstractNumId w:val="17"/>
  </w:num>
  <w:num w:numId="35" w16cid:durableId="359403384">
    <w:abstractNumId w:val="12"/>
  </w:num>
  <w:num w:numId="36" w16cid:durableId="1448545010">
    <w:abstractNumId w:val="5"/>
  </w:num>
  <w:num w:numId="37" w16cid:durableId="784618304">
    <w:abstractNumId w:val="17"/>
  </w:num>
  <w:num w:numId="38" w16cid:durableId="1622802911">
    <w:abstractNumId w:val="17"/>
  </w:num>
  <w:num w:numId="39" w16cid:durableId="1080981283">
    <w:abstractNumId w:val="17"/>
  </w:num>
  <w:num w:numId="40" w16cid:durableId="631862305">
    <w:abstractNumId w:val="15"/>
  </w:num>
  <w:num w:numId="41" w16cid:durableId="2063482073">
    <w:abstractNumId w:val="17"/>
  </w:num>
  <w:num w:numId="42" w16cid:durableId="1256399257">
    <w:abstractNumId w:val="17"/>
  </w:num>
  <w:num w:numId="43" w16cid:durableId="13926563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11"/>
    <w:rsid w:val="00001E69"/>
    <w:rsid w:val="00005EFA"/>
    <w:rsid w:val="000078AF"/>
    <w:rsid w:val="00013277"/>
    <w:rsid w:val="00016588"/>
    <w:rsid w:val="00020A4A"/>
    <w:rsid w:val="00026CA9"/>
    <w:rsid w:val="000305AB"/>
    <w:rsid w:val="000429BF"/>
    <w:rsid w:val="00044963"/>
    <w:rsid w:val="00050997"/>
    <w:rsid w:val="00053016"/>
    <w:rsid w:val="000535D0"/>
    <w:rsid w:val="00054AF2"/>
    <w:rsid w:val="0005583E"/>
    <w:rsid w:val="00061A65"/>
    <w:rsid w:val="0006566D"/>
    <w:rsid w:val="000659D9"/>
    <w:rsid w:val="000674AB"/>
    <w:rsid w:val="000713C5"/>
    <w:rsid w:val="00071F18"/>
    <w:rsid w:val="0007385A"/>
    <w:rsid w:val="00076BBA"/>
    <w:rsid w:val="0008059C"/>
    <w:rsid w:val="00081512"/>
    <w:rsid w:val="00085EFB"/>
    <w:rsid w:val="00085F0A"/>
    <w:rsid w:val="00086EF7"/>
    <w:rsid w:val="00090CCD"/>
    <w:rsid w:val="0009162C"/>
    <w:rsid w:val="000A4C52"/>
    <w:rsid w:val="000B132F"/>
    <w:rsid w:val="000B372E"/>
    <w:rsid w:val="000B6BA6"/>
    <w:rsid w:val="000B6C4F"/>
    <w:rsid w:val="000D0813"/>
    <w:rsid w:val="000D0F1A"/>
    <w:rsid w:val="000E4D07"/>
    <w:rsid w:val="001007EF"/>
    <w:rsid w:val="00103D6E"/>
    <w:rsid w:val="00104767"/>
    <w:rsid w:val="00105FB2"/>
    <w:rsid w:val="001127F1"/>
    <w:rsid w:val="00124DB2"/>
    <w:rsid w:val="001277AB"/>
    <w:rsid w:val="00127E38"/>
    <w:rsid w:val="00134BEE"/>
    <w:rsid w:val="00144AF8"/>
    <w:rsid w:val="00144C9F"/>
    <w:rsid w:val="001455EF"/>
    <w:rsid w:val="001608B4"/>
    <w:rsid w:val="00165C22"/>
    <w:rsid w:val="001668F6"/>
    <w:rsid w:val="00167A98"/>
    <w:rsid w:val="00173B15"/>
    <w:rsid w:val="00174187"/>
    <w:rsid w:val="001761D6"/>
    <w:rsid w:val="00176688"/>
    <w:rsid w:val="00180320"/>
    <w:rsid w:val="00180321"/>
    <w:rsid w:val="00182E04"/>
    <w:rsid w:val="00184460"/>
    <w:rsid w:val="0018550C"/>
    <w:rsid w:val="001919CB"/>
    <w:rsid w:val="00192F6D"/>
    <w:rsid w:val="00194678"/>
    <w:rsid w:val="001952C7"/>
    <w:rsid w:val="001A0F5C"/>
    <w:rsid w:val="001A7830"/>
    <w:rsid w:val="001B11F2"/>
    <w:rsid w:val="001B50FC"/>
    <w:rsid w:val="001B58F5"/>
    <w:rsid w:val="001C4180"/>
    <w:rsid w:val="001C4B64"/>
    <w:rsid w:val="001C68CE"/>
    <w:rsid w:val="001E03FC"/>
    <w:rsid w:val="001E1D7F"/>
    <w:rsid w:val="001E3965"/>
    <w:rsid w:val="001E6870"/>
    <w:rsid w:val="001F0F9E"/>
    <w:rsid w:val="0020080C"/>
    <w:rsid w:val="002023A1"/>
    <w:rsid w:val="00206046"/>
    <w:rsid w:val="00214930"/>
    <w:rsid w:val="00217C7C"/>
    <w:rsid w:val="00220BE4"/>
    <w:rsid w:val="0022165F"/>
    <w:rsid w:val="00224C37"/>
    <w:rsid w:val="0022640E"/>
    <w:rsid w:val="00236016"/>
    <w:rsid w:val="002517C9"/>
    <w:rsid w:val="0025324A"/>
    <w:rsid w:val="002538D5"/>
    <w:rsid w:val="0025420B"/>
    <w:rsid w:val="0026021C"/>
    <w:rsid w:val="00260B0E"/>
    <w:rsid w:val="00262C09"/>
    <w:rsid w:val="002676B3"/>
    <w:rsid w:val="002774A3"/>
    <w:rsid w:val="00280954"/>
    <w:rsid w:val="00282E85"/>
    <w:rsid w:val="00284084"/>
    <w:rsid w:val="00284A0F"/>
    <w:rsid w:val="0028645D"/>
    <w:rsid w:val="002915BC"/>
    <w:rsid w:val="00293F08"/>
    <w:rsid w:val="002A5FB5"/>
    <w:rsid w:val="002A6F5F"/>
    <w:rsid w:val="002B25D1"/>
    <w:rsid w:val="002B5346"/>
    <w:rsid w:val="002B5A11"/>
    <w:rsid w:val="002D2F5F"/>
    <w:rsid w:val="002D5644"/>
    <w:rsid w:val="002E06CC"/>
    <w:rsid w:val="002E0DA5"/>
    <w:rsid w:val="002E1F48"/>
    <w:rsid w:val="002E2335"/>
    <w:rsid w:val="002F6C85"/>
    <w:rsid w:val="00314598"/>
    <w:rsid w:val="00327162"/>
    <w:rsid w:val="003273AD"/>
    <w:rsid w:val="00327D32"/>
    <w:rsid w:val="00341D45"/>
    <w:rsid w:val="00343D1B"/>
    <w:rsid w:val="00347823"/>
    <w:rsid w:val="003527A8"/>
    <w:rsid w:val="00360EFA"/>
    <w:rsid w:val="003616A4"/>
    <w:rsid w:val="00367AD8"/>
    <w:rsid w:val="00367BA5"/>
    <w:rsid w:val="0037560A"/>
    <w:rsid w:val="003859EF"/>
    <w:rsid w:val="003919E6"/>
    <w:rsid w:val="00392692"/>
    <w:rsid w:val="003A3160"/>
    <w:rsid w:val="003A46CD"/>
    <w:rsid w:val="003B0179"/>
    <w:rsid w:val="003B12C8"/>
    <w:rsid w:val="003B242E"/>
    <w:rsid w:val="003C50C5"/>
    <w:rsid w:val="003C55B3"/>
    <w:rsid w:val="003C6803"/>
    <w:rsid w:val="003C71F8"/>
    <w:rsid w:val="003D51FC"/>
    <w:rsid w:val="003E3DFC"/>
    <w:rsid w:val="003E6BBF"/>
    <w:rsid w:val="003F02B7"/>
    <w:rsid w:val="004057BF"/>
    <w:rsid w:val="0041441B"/>
    <w:rsid w:val="00417C52"/>
    <w:rsid w:val="0042319C"/>
    <w:rsid w:val="00424E30"/>
    <w:rsid w:val="00425158"/>
    <w:rsid w:val="00450899"/>
    <w:rsid w:val="004650D6"/>
    <w:rsid w:val="00465C94"/>
    <w:rsid w:val="00471546"/>
    <w:rsid w:val="00477895"/>
    <w:rsid w:val="00477AB4"/>
    <w:rsid w:val="00483DEB"/>
    <w:rsid w:val="00494020"/>
    <w:rsid w:val="004A53F2"/>
    <w:rsid w:val="004B0E43"/>
    <w:rsid w:val="004B259A"/>
    <w:rsid w:val="004C2C09"/>
    <w:rsid w:val="004C6739"/>
    <w:rsid w:val="004D1918"/>
    <w:rsid w:val="004D1D59"/>
    <w:rsid w:val="004E5042"/>
    <w:rsid w:val="004E6FAD"/>
    <w:rsid w:val="004F406C"/>
    <w:rsid w:val="0050003A"/>
    <w:rsid w:val="005006C0"/>
    <w:rsid w:val="0050449A"/>
    <w:rsid w:val="0051086E"/>
    <w:rsid w:val="005156E7"/>
    <w:rsid w:val="00541719"/>
    <w:rsid w:val="00545838"/>
    <w:rsid w:val="005532F2"/>
    <w:rsid w:val="005536EF"/>
    <w:rsid w:val="00573388"/>
    <w:rsid w:val="00574165"/>
    <w:rsid w:val="00592FB7"/>
    <w:rsid w:val="00594D3F"/>
    <w:rsid w:val="005A1DAA"/>
    <w:rsid w:val="005A2428"/>
    <w:rsid w:val="005A2F4E"/>
    <w:rsid w:val="005B12ED"/>
    <w:rsid w:val="005B44FB"/>
    <w:rsid w:val="005B5D9D"/>
    <w:rsid w:val="005C5C84"/>
    <w:rsid w:val="005C64BC"/>
    <w:rsid w:val="005C7B51"/>
    <w:rsid w:val="005C7EDB"/>
    <w:rsid w:val="005D541E"/>
    <w:rsid w:val="005D629F"/>
    <w:rsid w:val="005E27C9"/>
    <w:rsid w:val="005E3605"/>
    <w:rsid w:val="005E5E2C"/>
    <w:rsid w:val="005F1FC7"/>
    <w:rsid w:val="005F7C43"/>
    <w:rsid w:val="006026CD"/>
    <w:rsid w:val="006117DD"/>
    <w:rsid w:val="00613D28"/>
    <w:rsid w:val="00614815"/>
    <w:rsid w:val="00617D12"/>
    <w:rsid w:val="0062121C"/>
    <w:rsid w:val="00621E8B"/>
    <w:rsid w:val="0062309F"/>
    <w:rsid w:val="006276ED"/>
    <w:rsid w:val="006277FB"/>
    <w:rsid w:val="00630F94"/>
    <w:rsid w:val="0063119A"/>
    <w:rsid w:val="00631E11"/>
    <w:rsid w:val="006324F5"/>
    <w:rsid w:val="00632F91"/>
    <w:rsid w:val="0063355D"/>
    <w:rsid w:val="0065035E"/>
    <w:rsid w:val="0065441F"/>
    <w:rsid w:val="006565C3"/>
    <w:rsid w:val="00677173"/>
    <w:rsid w:val="006778AF"/>
    <w:rsid w:val="00687386"/>
    <w:rsid w:val="006906FE"/>
    <w:rsid w:val="00694C84"/>
    <w:rsid w:val="00694E16"/>
    <w:rsid w:val="00696574"/>
    <w:rsid w:val="00697CAF"/>
    <w:rsid w:val="006A6076"/>
    <w:rsid w:val="006A6A7F"/>
    <w:rsid w:val="006B7E75"/>
    <w:rsid w:val="006C0369"/>
    <w:rsid w:val="006C0CEE"/>
    <w:rsid w:val="006C26E5"/>
    <w:rsid w:val="006C5338"/>
    <w:rsid w:val="006D1696"/>
    <w:rsid w:val="006F287F"/>
    <w:rsid w:val="007038A4"/>
    <w:rsid w:val="007064D2"/>
    <w:rsid w:val="007109DD"/>
    <w:rsid w:val="0071250A"/>
    <w:rsid w:val="00722973"/>
    <w:rsid w:val="00730D78"/>
    <w:rsid w:val="00732F1F"/>
    <w:rsid w:val="0073679D"/>
    <w:rsid w:val="00750B59"/>
    <w:rsid w:val="00750D56"/>
    <w:rsid w:val="00751594"/>
    <w:rsid w:val="00752220"/>
    <w:rsid w:val="00761CE1"/>
    <w:rsid w:val="00764506"/>
    <w:rsid w:val="00767BAC"/>
    <w:rsid w:val="0078122D"/>
    <w:rsid w:val="00783153"/>
    <w:rsid w:val="0078790C"/>
    <w:rsid w:val="00796F97"/>
    <w:rsid w:val="007A2BC3"/>
    <w:rsid w:val="007B1444"/>
    <w:rsid w:val="007B3F1D"/>
    <w:rsid w:val="007B4EDB"/>
    <w:rsid w:val="007D0B87"/>
    <w:rsid w:val="007D47CB"/>
    <w:rsid w:val="007D6DF2"/>
    <w:rsid w:val="007D792F"/>
    <w:rsid w:val="007D7FED"/>
    <w:rsid w:val="007E1438"/>
    <w:rsid w:val="007E3153"/>
    <w:rsid w:val="007F10E5"/>
    <w:rsid w:val="007F176B"/>
    <w:rsid w:val="008047AC"/>
    <w:rsid w:val="00812A20"/>
    <w:rsid w:val="00812D6C"/>
    <w:rsid w:val="00815A83"/>
    <w:rsid w:val="00816ED7"/>
    <w:rsid w:val="00817711"/>
    <w:rsid w:val="0081797F"/>
    <w:rsid w:val="00817C86"/>
    <w:rsid w:val="008203BB"/>
    <w:rsid w:val="008206BF"/>
    <w:rsid w:val="00827CAB"/>
    <w:rsid w:val="00827FE4"/>
    <w:rsid w:val="008345B8"/>
    <w:rsid w:val="008353D7"/>
    <w:rsid w:val="00836DB2"/>
    <w:rsid w:val="00840F36"/>
    <w:rsid w:val="00842EC9"/>
    <w:rsid w:val="00847CC3"/>
    <w:rsid w:val="00850F0D"/>
    <w:rsid w:val="008516C1"/>
    <w:rsid w:val="00853998"/>
    <w:rsid w:val="008612B1"/>
    <w:rsid w:val="008615CD"/>
    <w:rsid w:val="00863BBC"/>
    <w:rsid w:val="008641BF"/>
    <w:rsid w:val="00865657"/>
    <w:rsid w:val="00876F0A"/>
    <w:rsid w:val="00887AF9"/>
    <w:rsid w:val="00890893"/>
    <w:rsid w:val="008913E9"/>
    <w:rsid w:val="00895A40"/>
    <w:rsid w:val="008A7748"/>
    <w:rsid w:val="008B61D4"/>
    <w:rsid w:val="008B6BEC"/>
    <w:rsid w:val="008C3E77"/>
    <w:rsid w:val="008C5433"/>
    <w:rsid w:val="008D0152"/>
    <w:rsid w:val="008D28E3"/>
    <w:rsid w:val="008D5D1F"/>
    <w:rsid w:val="008D6689"/>
    <w:rsid w:val="008E1250"/>
    <w:rsid w:val="008E53BD"/>
    <w:rsid w:val="008E5BA1"/>
    <w:rsid w:val="008E6944"/>
    <w:rsid w:val="008E7ACF"/>
    <w:rsid w:val="008E7D1D"/>
    <w:rsid w:val="008F1FCD"/>
    <w:rsid w:val="009048F4"/>
    <w:rsid w:val="00912B3C"/>
    <w:rsid w:val="00915B0C"/>
    <w:rsid w:val="00916B8E"/>
    <w:rsid w:val="00926949"/>
    <w:rsid w:val="009331FE"/>
    <w:rsid w:val="00937765"/>
    <w:rsid w:val="00945DFD"/>
    <w:rsid w:val="009557E8"/>
    <w:rsid w:val="0096086C"/>
    <w:rsid w:val="00965E4F"/>
    <w:rsid w:val="00990C9D"/>
    <w:rsid w:val="009951C5"/>
    <w:rsid w:val="00997707"/>
    <w:rsid w:val="00997850"/>
    <w:rsid w:val="009A18A3"/>
    <w:rsid w:val="009A3CC6"/>
    <w:rsid w:val="009A432E"/>
    <w:rsid w:val="009A5E42"/>
    <w:rsid w:val="009B096D"/>
    <w:rsid w:val="009B2733"/>
    <w:rsid w:val="009C3E5E"/>
    <w:rsid w:val="009D79A6"/>
    <w:rsid w:val="009E2BA7"/>
    <w:rsid w:val="009F3786"/>
    <w:rsid w:val="00A00112"/>
    <w:rsid w:val="00A059F0"/>
    <w:rsid w:val="00A20903"/>
    <w:rsid w:val="00A23591"/>
    <w:rsid w:val="00A2387E"/>
    <w:rsid w:val="00A310FD"/>
    <w:rsid w:val="00A35788"/>
    <w:rsid w:val="00A51CCF"/>
    <w:rsid w:val="00A56B48"/>
    <w:rsid w:val="00A57B5F"/>
    <w:rsid w:val="00A60CBB"/>
    <w:rsid w:val="00A6484D"/>
    <w:rsid w:val="00A64965"/>
    <w:rsid w:val="00A7376E"/>
    <w:rsid w:val="00A74021"/>
    <w:rsid w:val="00A81206"/>
    <w:rsid w:val="00A863F7"/>
    <w:rsid w:val="00A9330C"/>
    <w:rsid w:val="00AA0F31"/>
    <w:rsid w:val="00AA17F0"/>
    <w:rsid w:val="00AA2DDB"/>
    <w:rsid w:val="00AA5B70"/>
    <w:rsid w:val="00AB243E"/>
    <w:rsid w:val="00AB3877"/>
    <w:rsid w:val="00AB4A65"/>
    <w:rsid w:val="00AB5E6D"/>
    <w:rsid w:val="00AC000F"/>
    <w:rsid w:val="00AC2C57"/>
    <w:rsid w:val="00AC54F2"/>
    <w:rsid w:val="00AC5E32"/>
    <w:rsid w:val="00AD0E0E"/>
    <w:rsid w:val="00AD6990"/>
    <w:rsid w:val="00AF0339"/>
    <w:rsid w:val="00AF3D49"/>
    <w:rsid w:val="00B00AFF"/>
    <w:rsid w:val="00B066F7"/>
    <w:rsid w:val="00B1322C"/>
    <w:rsid w:val="00B17960"/>
    <w:rsid w:val="00B23685"/>
    <w:rsid w:val="00B238F7"/>
    <w:rsid w:val="00B33682"/>
    <w:rsid w:val="00B350C4"/>
    <w:rsid w:val="00B36217"/>
    <w:rsid w:val="00B409A4"/>
    <w:rsid w:val="00B41FD4"/>
    <w:rsid w:val="00B46D34"/>
    <w:rsid w:val="00B70F7F"/>
    <w:rsid w:val="00B72100"/>
    <w:rsid w:val="00B72604"/>
    <w:rsid w:val="00B75099"/>
    <w:rsid w:val="00B75F14"/>
    <w:rsid w:val="00B762A8"/>
    <w:rsid w:val="00B810D8"/>
    <w:rsid w:val="00B82CB9"/>
    <w:rsid w:val="00B871FF"/>
    <w:rsid w:val="00B9244E"/>
    <w:rsid w:val="00B9343C"/>
    <w:rsid w:val="00BA3A53"/>
    <w:rsid w:val="00BA5F6B"/>
    <w:rsid w:val="00BB09EE"/>
    <w:rsid w:val="00BB1F07"/>
    <w:rsid w:val="00BB3C69"/>
    <w:rsid w:val="00BB7F87"/>
    <w:rsid w:val="00BC21FF"/>
    <w:rsid w:val="00BC2B53"/>
    <w:rsid w:val="00BC596F"/>
    <w:rsid w:val="00BD6C8A"/>
    <w:rsid w:val="00BE224B"/>
    <w:rsid w:val="00BE63F0"/>
    <w:rsid w:val="00BE78AB"/>
    <w:rsid w:val="00C012E1"/>
    <w:rsid w:val="00C01E6B"/>
    <w:rsid w:val="00C1486E"/>
    <w:rsid w:val="00C24089"/>
    <w:rsid w:val="00C418C9"/>
    <w:rsid w:val="00C45829"/>
    <w:rsid w:val="00C51766"/>
    <w:rsid w:val="00C553C0"/>
    <w:rsid w:val="00C55D55"/>
    <w:rsid w:val="00C567F9"/>
    <w:rsid w:val="00C64A83"/>
    <w:rsid w:val="00C662D8"/>
    <w:rsid w:val="00C67387"/>
    <w:rsid w:val="00C7090F"/>
    <w:rsid w:val="00C742F2"/>
    <w:rsid w:val="00C745FF"/>
    <w:rsid w:val="00C76748"/>
    <w:rsid w:val="00C801BB"/>
    <w:rsid w:val="00C82BF4"/>
    <w:rsid w:val="00C8539E"/>
    <w:rsid w:val="00C85F67"/>
    <w:rsid w:val="00CA23D5"/>
    <w:rsid w:val="00CA34B9"/>
    <w:rsid w:val="00CA74E1"/>
    <w:rsid w:val="00CA767E"/>
    <w:rsid w:val="00CB0A29"/>
    <w:rsid w:val="00CB3302"/>
    <w:rsid w:val="00CB3555"/>
    <w:rsid w:val="00CB7784"/>
    <w:rsid w:val="00CC0F8A"/>
    <w:rsid w:val="00CD0D9D"/>
    <w:rsid w:val="00CD7ED7"/>
    <w:rsid w:val="00CE7F61"/>
    <w:rsid w:val="00CF14AB"/>
    <w:rsid w:val="00D01FFC"/>
    <w:rsid w:val="00D027E0"/>
    <w:rsid w:val="00D0432A"/>
    <w:rsid w:val="00D067CA"/>
    <w:rsid w:val="00D1673F"/>
    <w:rsid w:val="00D2468A"/>
    <w:rsid w:val="00D32EF6"/>
    <w:rsid w:val="00D560E5"/>
    <w:rsid w:val="00D644B0"/>
    <w:rsid w:val="00D66806"/>
    <w:rsid w:val="00D670AD"/>
    <w:rsid w:val="00D77DF4"/>
    <w:rsid w:val="00D84C18"/>
    <w:rsid w:val="00D94D9D"/>
    <w:rsid w:val="00D95CA9"/>
    <w:rsid w:val="00D964D8"/>
    <w:rsid w:val="00D965B0"/>
    <w:rsid w:val="00DA1D04"/>
    <w:rsid w:val="00DA34FB"/>
    <w:rsid w:val="00DB24FB"/>
    <w:rsid w:val="00DB6455"/>
    <w:rsid w:val="00DD1789"/>
    <w:rsid w:val="00DD6338"/>
    <w:rsid w:val="00DF2811"/>
    <w:rsid w:val="00DF7FB0"/>
    <w:rsid w:val="00E00FD6"/>
    <w:rsid w:val="00E01AE6"/>
    <w:rsid w:val="00E04A13"/>
    <w:rsid w:val="00E14EEB"/>
    <w:rsid w:val="00E1744B"/>
    <w:rsid w:val="00E20B71"/>
    <w:rsid w:val="00E23ED8"/>
    <w:rsid w:val="00E45E58"/>
    <w:rsid w:val="00E47A49"/>
    <w:rsid w:val="00E500D6"/>
    <w:rsid w:val="00E600E8"/>
    <w:rsid w:val="00E63A2B"/>
    <w:rsid w:val="00E667DD"/>
    <w:rsid w:val="00E773D7"/>
    <w:rsid w:val="00E81F91"/>
    <w:rsid w:val="00E86ED2"/>
    <w:rsid w:val="00EA2D99"/>
    <w:rsid w:val="00EA4DE9"/>
    <w:rsid w:val="00EB39DF"/>
    <w:rsid w:val="00EB45EB"/>
    <w:rsid w:val="00EB6AE5"/>
    <w:rsid w:val="00EC35C8"/>
    <w:rsid w:val="00EC5AD8"/>
    <w:rsid w:val="00ED5124"/>
    <w:rsid w:val="00EE1645"/>
    <w:rsid w:val="00EF231B"/>
    <w:rsid w:val="00EF306B"/>
    <w:rsid w:val="00EF3E6A"/>
    <w:rsid w:val="00EF6C83"/>
    <w:rsid w:val="00F01D19"/>
    <w:rsid w:val="00F06D28"/>
    <w:rsid w:val="00F2144E"/>
    <w:rsid w:val="00F23D3B"/>
    <w:rsid w:val="00F316C8"/>
    <w:rsid w:val="00F326BA"/>
    <w:rsid w:val="00F51CA9"/>
    <w:rsid w:val="00F57AB9"/>
    <w:rsid w:val="00F62B6C"/>
    <w:rsid w:val="00F916FB"/>
    <w:rsid w:val="00F96191"/>
    <w:rsid w:val="00FA1360"/>
    <w:rsid w:val="00FB554A"/>
    <w:rsid w:val="00FC4EAB"/>
    <w:rsid w:val="00FC678B"/>
    <w:rsid w:val="00FC6896"/>
    <w:rsid w:val="00FC7DC0"/>
    <w:rsid w:val="00FD76BD"/>
    <w:rsid w:val="00FE254A"/>
    <w:rsid w:val="00FE4572"/>
    <w:rsid w:val="00FF12B8"/>
    <w:rsid w:val="00FF29ED"/>
    <w:rsid w:val="00FF3505"/>
    <w:rsid w:val="00FF3CC1"/>
    <w:rsid w:val="013347B4"/>
    <w:rsid w:val="04055D5F"/>
    <w:rsid w:val="04E8BC94"/>
    <w:rsid w:val="084CE6FA"/>
    <w:rsid w:val="085F5BB7"/>
    <w:rsid w:val="09C2B87D"/>
    <w:rsid w:val="0A0BC617"/>
    <w:rsid w:val="0C18DC4E"/>
    <w:rsid w:val="0C835C0C"/>
    <w:rsid w:val="12CC3751"/>
    <w:rsid w:val="14BED932"/>
    <w:rsid w:val="169719B8"/>
    <w:rsid w:val="1A2B2835"/>
    <w:rsid w:val="1AAB1C50"/>
    <w:rsid w:val="1C75461C"/>
    <w:rsid w:val="1CFDB01C"/>
    <w:rsid w:val="216D013A"/>
    <w:rsid w:val="22F57E74"/>
    <w:rsid w:val="2572DF82"/>
    <w:rsid w:val="27BEB1DF"/>
    <w:rsid w:val="28A2B46A"/>
    <w:rsid w:val="2AFBAC79"/>
    <w:rsid w:val="2D6B0238"/>
    <w:rsid w:val="2EE885E1"/>
    <w:rsid w:val="2FBC90E1"/>
    <w:rsid w:val="32A77A6A"/>
    <w:rsid w:val="32B2529B"/>
    <w:rsid w:val="338B77BD"/>
    <w:rsid w:val="3D8F6AB7"/>
    <w:rsid w:val="3E2C233A"/>
    <w:rsid w:val="3F957C42"/>
    <w:rsid w:val="40575608"/>
    <w:rsid w:val="4829AF93"/>
    <w:rsid w:val="4EF4D9CF"/>
    <w:rsid w:val="52059BBD"/>
    <w:rsid w:val="52C26337"/>
    <w:rsid w:val="58EA08B5"/>
    <w:rsid w:val="5B9147D7"/>
    <w:rsid w:val="5BFB64A2"/>
    <w:rsid w:val="64DABCC2"/>
    <w:rsid w:val="65C398A7"/>
    <w:rsid w:val="6816907C"/>
    <w:rsid w:val="68D8AABE"/>
    <w:rsid w:val="6DB3E734"/>
    <w:rsid w:val="6DB54653"/>
    <w:rsid w:val="6E24DF9B"/>
    <w:rsid w:val="6F4D5090"/>
    <w:rsid w:val="6F7CA301"/>
    <w:rsid w:val="72741FA9"/>
    <w:rsid w:val="72BD5DAB"/>
    <w:rsid w:val="73EC2922"/>
    <w:rsid w:val="75BFE022"/>
    <w:rsid w:val="7B35974A"/>
    <w:rsid w:val="7D6FFAC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39A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D9"/>
    <w:pPr>
      <w:spacing w:after="240" w:line="259" w:lineRule="auto"/>
      <w:jc w:val="both"/>
    </w:pPr>
    <w:rPr>
      <w:rFonts w:ascii="Arial" w:hAnsi="Arial"/>
    </w:rPr>
  </w:style>
  <w:style w:type="paragraph" w:styleId="Heading1">
    <w:name w:val="heading 1"/>
    <w:basedOn w:val="Normal"/>
    <w:next w:val="Normal"/>
    <w:link w:val="Heading1Char"/>
    <w:uiPriority w:val="9"/>
    <w:qFormat/>
    <w:rsid w:val="007038A4"/>
    <w:pPr>
      <w:keepNext/>
      <w:keepLines/>
      <w:spacing w:before="240"/>
      <w:outlineLvl w:val="0"/>
    </w:pPr>
    <w:rPr>
      <w:rFonts w:eastAsiaTheme="majorEastAsia" w:cstheme="majorBidi"/>
      <w:b/>
      <w:bCs/>
      <w:color w:val="F7901E"/>
      <w:sz w:val="32"/>
      <w:szCs w:val="32"/>
    </w:rPr>
  </w:style>
  <w:style w:type="paragraph" w:styleId="Heading2">
    <w:name w:val="heading 2"/>
    <w:basedOn w:val="Normal"/>
    <w:next w:val="Normal"/>
    <w:link w:val="Heading2Char"/>
    <w:uiPriority w:val="9"/>
    <w:unhideWhenUsed/>
    <w:qFormat/>
    <w:rsid w:val="007038A4"/>
    <w:pPr>
      <w:keepNext/>
      <w:keepLines/>
      <w:outlineLvl w:val="1"/>
    </w:pPr>
    <w:rPr>
      <w:rFonts w:eastAsiaTheme="majorEastAsia" w:cstheme="majorBidi"/>
      <w:b/>
      <w:bCs/>
      <w:color w:val="00AAE7"/>
      <w:sz w:val="28"/>
      <w:szCs w:val="26"/>
    </w:rPr>
  </w:style>
  <w:style w:type="paragraph" w:styleId="Heading3">
    <w:name w:val="heading 3"/>
    <w:basedOn w:val="Normal"/>
    <w:next w:val="Normal"/>
    <w:link w:val="Heading3Char"/>
    <w:uiPriority w:val="9"/>
    <w:unhideWhenUsed/>
    <w:qFormat/>
    <w:rsid w:val="007038A4"/>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7162"/>
    <w:pPr>
      <w:pBdr>
        <w:bottom w:val="single" w:sz="8" w:space="4" w:color="F7901E"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27162"/>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7038A4"/>
    <w:rPr>
      <w:rFonts w:ascii="Arial" w:eastAsiaTheme="majorEastAsia" w:hAnsi="Arial" w:cstheme="majorBidi"/>
      <w:b/>
      <w:bCs/>
      <w:color w:val="F7901E"/>
      <w:sz w:val="32"/>
      <w:szCs w:val="32"/>
    </w:rPr>
  </w:style>
  <w:style w:type="character" w:customStyle="1" w:styleId="Heading2Char">
    <w:name w:val="Heading 2 Char"/>
    <w:basedOn w:val="DefaultParagraphFont"/>
    <w:link w:val="Heading2"/>
    <w:uiPriority w:val="9"/>
    <w:rsid w:val="007038A4"/>
    <w:rPr>
      <w:rFonts w:ascii="Arial" w:eastAsiaTheme="majorEastAsia" w:hAnsi="Arial" w:cstheme="majorBidi"/>
      <w:b/>
      <w:bCs/>
      <w:color w:val="00AAE7"/>
      <w:sz w:val="28"/>
      <w:szCs w:val="26"/>
    </w:rPr>
  </w:style>
  <w:style w:type="paragraph" w:styleId="Subtitle">
    <w:name w:val="Subtitle"/>
    <w:basedOn w:val="Normal"/>
    <w:next w:val="Normal"/>
    <w:link w:val="SubtitleChar"/>
    <w:uiPriority w:val="11"/>
    <w:rsid w:val="00180320"/>
    <w:pPr>
      <w:numPr>
        <w:ilvl w:val="1"/>
      </w:numPr>
    </w:pPr>
    <w:rPr>
      <w:rFonts w:asciiTheme="majorHAnsi" w:eastAsiaTheme="majorEastAsia" w:hAnsiTheme="majorHAnsi" w:cstheme="majorBidi"/>
      <w:i/>
      <w:iCs/>
      <w:color w:val="F7901E" w:themeColor="accent1"/>
      <w:spacing w:val="15"/>
    </w:rPr>
  </w:style>
  <w:style w:type="character" w:customStyle="1" w:styleId="SubtitleChar">
    <w:name w:val="Subtitle Char"/>
    <w:basedOn w:val="DefaultParagraphFont"/>
    <w:link w:val="Subtitle"/>
    <w:uiPriority w:val="11"/>
    <w:rsid w:val="00180320"/>
    <w:rPr>
      <w:rFonts w:asciiTheme="majorHAnsi" w:eastAsiaTheme="majorEastAsia" w:hAnsiTheme="majorHAnsi" w:cstheme="majorBidi"/>
      <w:i/>
      <w:iCs/>
      <w:color w:val="F7901E" w:themeColor="accent1"/>
      <w:spacing w:val="15"/>
    </w:rPr>
  </w:style>
  <w:style w:type="character" w:styleId="SubtleEmphasis">
    <w:name w:val="Subtle Emphasis"/>
    <w:aliases w:val="Reference Source"/>
    <w:basedOn w:val="DefaultParagraphFont"/>
    <w:uiPriority w:val="19"/>
    <w:qFormat/>
    <w:rsid w:val="00341D45"/>
    <w:rPr>
      <w:rFonts w:ascii="Arial" w:hAnsi="Arial"/>
      <w:i w:val="0"/>
      <w:iCs/>
      <w:color w:val="auto"/>
      <w:sz w:val="18"/>
    </w:rPr>
  </w:style>
  <w:style w:type="paragraph" w:styleId="ListParagraph">
    <w:name w:val="List Paragraph"/>
    <w:aliases w:val="Bullet List"/>
    <w:basedOn w:val="Normal"/>
    <w:uiPriority w:val="34"/>
    <w:qFormat/>
    <w:rsid w:val="004F406C"/>
    <w:pPr>
      <w:numPr>
        <w:numId w:val="5"/>
      </w:numPr>
    </w:pPr>
  </w:style>
  <w:style w:type="character" w:styleId="Emphasis">
    <w:name w:val="Emphasis"/>
    <w:basedOn w:val="DefaultParagraphFont"/>
    <w:uiPriority w:val="20"/>
    <w:qFormat/>
    <w:rsid w:val="00A863F7"/>
    <w:rPr>
      <w:rFonts w:ascii="Arial" w:hAnsi="Arial"/>
      <w:i/>
      <w:iCs/>
    </w:rPr>
  </w:style>
  <w:style w:type="character" w:customStyle="1" w:styleId="Heading3Char">
    <w:name w:val="Heading 3 Char"/>
    <w:basedOn w:val="DefaultParagraphFont"/>
    <w:link w:val="Heading3"/>
    <w:uiPriority w:val="9"/>
    <w:rsid w:val="007038A4"/>
    <w:rPr>
      <w:rFonts w:ascii="Arial" w:eastAsiaTheme="majorEastAsia" w:hAnsi="Arial" w:cstheme="majorBidi"/>
      <w:b/>
      <w:bCs/>
    </w:rPr>
  </w:style>
  <w:style w:type="table" w:styleId="TableGrid">
    <w:name w:val="Table Grid"/>
    <w:basedOn w:val="TableNormal"/>
    <w:uiPriority w:val="59"/>
    <w:rsid w:val="00174187"/>
    <w:pPr>
      <w:contextualSpacing/>
    </w:pPr>
    <w:rPr>
      <w:rFonts w:ascii="Arial" w:hAnsi="Arial"/>
    </w:rPr>
    <w:tblPr>
      <w:tblBorders>
        <w:top w:val="single" w:sz="4" w:space="0" w:color="00AAE7" w:themeColor="text2"/>
        <w:left w:val="single" w:sz="4" w:space="0" w:color="00AAE7" w:themeColor="text2"/>
        <w:bottom w:val="single" w:sz="4" w:space="0" w:color="00AAE7" w:themeColor="text2"/>
        <w:right w:val="single" w:sz="4" w:space="0" w:color="00AAE7" w:themeColor="text2"/>
        <w:insideH w:val="single" w:sz="4" w:space="0" w:color="00AAE7" w:themeColor="text2"/>
        <w:insideV w:val="single" w:sz="4" w:space="0" w:color="00AAE7" w:themeColor="text2"/>
      </w:tblBorders>
    </w:tblPr>
    <w:tblStylePr w:type="firstRow">
      <w:pPr>
        <w:jc w:val="center"/>
      </w:pPr>
      <w:rPr>
        <w:b/>
      </w:rPr>
      <w:tblPr/>
      <w:tcPr>
        <w:shd w:val="clear" w:color="auto" w:fill="00AAE7" w:themeFill="text2"/>
      </w:tcPr>
    </w:tblStylePr>
  </w:style>
  <w:style w:type="table" w:styleId="LightShading-Accent1">
    <w:name w:val="Light Shading Accent 1"/>
    <w:basedOn w:val="TableNormal"/>
    <w:uiPriority w:val="60"/>
    <w:rsid w:val="008203BB"/>
    <w:pPr>
      <w:contextualSpacing/>
    </w:pPr>
    <w:rPr>
      <w:rFonts w:ascii="Arial" w:hAnsi="Arial"/>
    </w:rPr>
    <w:tblPr>
      <w:tblStyleRowBandSize w:val="1"/>
      <w:tblStyleColBandSize w:val="1"/>
      <w:tblBorders>
        <w:top w:val="single" w:sz="8" w:space="0" w:color="F7901E" w:themeColor="accent1"/>
        <w:bottom w:val="single" w:sz="8" w:space="0" w:color="F7901E" w:themeColor="accent1"/>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00AAE7" w:themeFill="text2"/>
      </w:tcPr>
    </w:tblStylePr>
    <w:tblStylePr w:type="lastRow">
      <w:pPr>
        <w:spacing w:before="0" w:after="0" w:line="240" w:lineRule="auto"/>
      </w:pPr>
      <w:rPr>
        <w:b/>
        <w:bCs/>
      </w:rPr>
      <w:tblPr/>
      <w:tcPr>
        <w:tcBorders>
          <w:top w:val="single" w:sz="8" w:space="0" w:color="F7901E" w:themeColor="accent1"/>
          <w:left w:val="nil"/>
          <w:bottom w:val="single" w:sz="8" w:space="0" w:color="F7901E"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DE3C7" w:themeFill="accent1" w:themeFillTint="3F"/>
      </w:tcPr>
    </w:tblStylePr>
    <w:tblStylePr w:type="band1Horz">
      <w:tblPr/>
      <w:tcPr>
        <w:tcBorders>
          <w:left w:val="nil"/>
          <w:right w:val="nil"/>
          <w:insideH w:val="nil"/>
          <w:insideV w:val="nil"/>
        </w:tcBorders>
        <w:shd w:val="clear" w:color="auto" w:fill="FDE3C7"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sz="8" w:space="0" w:color="F7901E" w:themeColor="accent1"/>
        <w:left w:val="single" w:sz="8" w:space="0" w:color="F7901E" w:themeColor="accent1"/>
        <w:bottom w:val="single" w:sz="8" w:space="0" w:color="F7901E" w:themeColor="accent1"/>
        <w:right w:val="single" w:sz="8" w:space="0" w:color="F7901E" w:themeColor="accent1"/>
      </w:tblBorders>
    </w:tblPr>
    <w:tblStylePr w:type="firstRow">
      <w:pPr>
        <w:spacing w:before="0" w:after="0" w:line="240" w:lineRule="auto"/>
      </w:pPr>
      <w:rPr>
        <w:b/>
        <w:bCs/>
        <w:color w:val="FFFFFF" w:themeColor="background1"/>
      </w:rPr>
      <w:tblPr/>
      <w:tcPr>
        <w:shd w:val="clear" w:color="auto" w:fill="F7901E" w:themeFill="accent1"/>
      </w:tcPr>
    </w:tblStylePr>
    <w:tblStylePr w:type="lastRow">
      <w:pPr>
        <w:spacing w:before="0" w:after="0" w:line="240" w:lineRule="auto"/>
      </w:pPr>
      <w:rPr>
        <w:b/>
        <w:bCs/>
      </w:rPr>
      <w:tblPr/>
      <w:tcPr>
        <w:tcBorders>
          <w:top w:val="double" w:sz="6" w:space="0" w:color="F7901E" w:themeColor="accent1"/>
          <w:left w:val="single" w:sz="8" w:space="0" w:color="F7901E" w:themeColor="accent1"/>
          <w:bottom w:val="single" w:sz="8" w:space="0" w:color="F7901E" w:themeColor="accent1"/>
          <w:right w:val="single" w:sz="8" w:space="0" w:color="F7901E" w:themeColor="accent1"/>
        </w:tcBorders>
      </w:tcPr>
    </w:tblStylePr>
    <w:tblStylePr w:type="firstCol">
      <w:rPr>
        <w:b/>
        <w:bCs/>
      </w:rPr>
    </w:tblStylePr>
    <w:tblStylePr w:type="lastCol">
      <w:rPr>
        <w:b/>
        <w:bCs/>
      </w:rPr>
    </w:tblStylePr>
    <w:tblStylePr w:type="band1Vert">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tblStylePr w:type="band1Horz">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sz="8" w:space="0" w:color="00AAE7" w:themeColor="text2"/>
        <w:left w:val="single" w:sz="8" w:space="0" w:color="00AAE7" w:themeColor="text2"/>
        <w:bottom w:val="single" w:sz="8" w:space="0" w:color="00AAE7" w:themeColor="text2"/>
        <w:right w:val="single" w:sz="8" w:space="0" w:color="00AAE7" w:themeColor="text2"/>
      </w:tblBorders>
    </w:tblPr>
    <w:tblStylePr w:type="firstRow">
      <w:pPr>
        <w:spacing w:before="0" w:after="0" w:line="240" w:lineRule="auto"/>
        <w:jc w:val="center"/>
      </w:pPr>
      <w:rPr>
        <w:b/>
        <w:bCs/>
        <w:color w:val="FFFFFF" w:themeColor="background1"/>
      </w:rPr>
      <w:tblPr/>
      <w:tcPr>
        <w:shd w:val="clear" w:color="auto" w:fill="00AAE7" w:themeFill="text2"/>
      </w:tcPr>
    </w:tblStylePr>
    <w:tblStylePr w:type="lastRow">
      <w:pPr>
        <w:spacing w:before="0" w:after="0" w:line="240" w:lineRule="auto"/>
      </w:pPr>
      <w:rPr>
        <w:b/>
        <w:bCs/>
      </w:rPr>
      <w:tblPr/>
      <w:tcPr>
        <w:tcBorders>
          <w:top w:val="double" w:sz="6" w:space="0" w:color="B7DFF7" w:themeColor="accent2"/>
          <w:left w:val="single" w:sz="8" w:space="0" w:color="B7DFF7" w:themeColor="accent2"/>
          <w:bottom w:val="single" w:sz="8" w:space="0" w:color="B7DFF7" w:themeColor="accent2"/>
          <w:right w:val="single" w:sz="8" w:space="0" w:color="B7DFF7" w:themeColor="accent2"/>
        </w:tcBorders>
      </w:tcPr>
    </w:tblStylePr>
    <w:tblStylePr w:type="firstCol">
      <w:rPr>
        <w:b/>
        <w:bCs/>
      </w:rPr>
    </w:tblStylePr>
    <w:tblStylePr w:type="lastCol">
      <w:rPr>
        <w:b/>
        <w:bCs/>
      </w:rPr>
    </w:tblStylePr>
    <w:tblStylePr w:type="band1Vert">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tblStylePr w:type="band1Horz">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style>
  <w:style w:type="character" w:customStyle="1" w:styleId="HeaderChar">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style>
  <w:style w:type="character" w:customStyle="1" w:styleId="FooterChar">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8203BB"/>
    <w:tblPr>
      <w:tblStyleRowBandSize w:val="1"/>
      <w:tblStyleColBandSize w:val="1"/>
      <w:tbl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single" w:sz="8" w:space="0" w:color="F9AB56" w:themeColor="accent1" w:themeTint="BF"/>
      </w:tblBorders>
    </w:tblPr>
    <w:tblStylePr w:type="firstRow">
      <w:pPr>
        <w:spacing w:before="0" w:after="0" w:line="240" w:lineRule="auto"/>
      </w:pPr>
      <w:rPr>
        <w:b/>
        <w:bCs/>
        <w:color w:val="FFFFFF" w:themeColor="background1"/>
      </w:rPr>
      <w:tblPr/>
      <w:tcPr>
        <w:tc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shd w:val="clear" w:color="auto" w:fill="F7901E" w:themeFill="accent1"/>
      </w:tcPr>
    </w:tblStylePr>
    <w:tblStylePr w:type="lastRow">
      <w:pPr>
        <w:spacing w:before="0" w:after="0" w:line="240" w:lineRule="auto"/>
      </w:pPr>
      <w:rPr>
        <w:b/>
        <w:bCs/>
      </w:rPr>
      <w:tblPr/>
      <w:tcPr>
        <w:tcBorders>
          <w:top w:val="double" w:sz="6"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3C7" w:themeFill="accent1" w:themeFillTint="3F"/>
      </w:tcPr>
    </w:tblStylePr>
    <w:tblStylePr w:type="band1Horz">
      <w:tblPr/>
      <w:tcPr>
        <w:tcBorders>
          <w:insideH w:val="nil"/>
          <w:insideV w:val="nil"/>
        </w:tcBorders>
        <w:shd w:val="clear" w:color="auto" w:fill="FDE3C7"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341D45"/>
    <w:rPr>
      <w:color w:val="auto"/>
      <w:sz w:val="24"/>
    </w:rPr>
  </w:style>
  <w:style w:type="paragraph" w:styleId="BalloonText">
    <w:name w:val="Balloon Text"/>
    <w:basedOn w:val="Normal"/>
    <w:link w:val="BalloonTextChar"/>
    <w:uiPriority w:val="99"/>
    <w:semiHidden/>
    <w:unhideWhenUsed/>
    <w:rsid w:val="009C3E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E5E"/>
    <w:rPr>
      <w:rFonts w:ascii="Lucida Grande" w:hAnsi="Lucida Grande" w:cs="Lucida Grande"/>
      <w:sz w:val="18"/>
      <w:szCs w:val="18"/>
    </w:rPr>
  </w:style>
  <w:style w:type="paragraph" w:customStyle="1" w:styleId="AFAPHeading1">
    <w:name w:val="AFAP Heading 1"/>
    <w:basedOn w:val="Heading1"/>
    <w:next w:val="Normal"/>
    <w:link w:val="AFAPHeading1Char"/>
    <w:rsid w:val="001E3965"/>
  </w:style>
  <w:style w:type="paragraph" w:customStyle="1" w:styleId="AFAPHeading2">
    <w:name w:val="AFAP Heading 2"/>
    <w:basedOn w:val="Heading2"/>
    <w:next w:val="Normal"/>
    <w:link w:val="AFAPHeading2Char"/>
    <w:rsid w:val="001E3965"/>
  </w:style>
  <w:style w:type="character" w:customStyle="1" w:styleId="AFAPHeading1Char">
    <w:name w:val="AFAP Heading 1 Char"/>
    <w:basedOn w:val="Heading1Char"/>
    <w:link w:val="AFAPHeading1"/>
    <w:rsid w:val="001E3965"/>
    <w:rPr>
      <w:rFonts w:ascii="Arial" w:eastAsiaTheme="majorEastAsia" w:hAnsi="Arial" w:cstheme="majorBidi"/>
      <w:b/>
      <w:bCs/>
      <w:color w:val="F7901E"/>
      <w:sz w:val="32"/>
      <w:szCs w:val="32"/>
    </w:rPr>
  </w:style>
  <w:style w:type="paragraph" w:customStyle="1" w:styleId="AFAPHeading3">
    <w:name w:val="AFAP Heading 3"/>
    <w:basedOn w:val="Heading3"/>
    <w:next w:val="Normal"/>
    <w:link w:val="AFAPHeading3Char"/>
    <w:rsid w:val="001E3965"/>
  </w:style>
  <w:style w:type="character" w:customStyle="1" w:styleId="AFAPHeading2Char">
    <w:name w:val="AFAP Heading 2 Char"/>
    <w:basedOn w:val="Heading2Char"/>
    <w:link w:val="AFAPHeading2"/>
    <w:rsid w:val="001E3965"/>
    <w:rPr>
      <w:rFonts w:ascii="Arial" w:eastAsiaTheme="majorEastAsia" w:hAnsi="Arial" w:cstheme="majorBidi"/>
      <w:b/>
      <w:bCs/>
      <w:color w:val="00AAE7"/>
      <w:sz w:val="28"/>
      <w:szCs w:val="26"/>
    </w:rPr>
  </w:style>
  <w:style w:type="character" w:customStyle="1" w:styleId="AFAPHeading3Char">
    <w:name w:val="AFAP Heading 3 Char"/>
    <w:basedOn w:val="Heading3Char"/>
    <w:link w:val="AFAPHeading3"/>
    <w:rsid w:val="001E3965"/>
    <w:rPr>
      <w:rFonts w:ascii="Arial" w:eastAsiaTheme="majorEastAsia" w:hAnsi="Arial" w:cstheme="majorBidi"/>
      <w:b/>
      <w:bCs/>
    </w:rPr>
  </w:style>
  <w:style w:type="table" w:customStyle="1" w:styleId="ListTable4-Accent61">
    <w:name w:val="List Table 4 - Accent 61"/>
    <w:basedOn w:val="TableNormal"/>
    <w:uiPriority w:val="49"/>
    <w:rsid w:val="00B75F14"/>
    <w:pPr>
      <w:contextualSpacing/>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ghtShading-Accent3">
    <w:name w:val="Light Shading Accent 3"/>
    <w:basedOn w:val="TableNormal"/>
    <w:uiPriority w:val="60"/>
    <w:rsid w:val="00D84C18"/>
    <w:pPr>
      <w:contextualSpacing/>
    </w:pPr>
    <w:tblPr>
      <w:tblStyleRowBandSize w:val="1"/>
      <w:tblStyleColBandSize w:val="1"/>
      <w:tblBorders>
        <w:top w:val="single" w:sz="8" w:space="0" w:color="FDC489" w:themeColor="accent3"/>
        <w:bottom w:val="single" w:sz="8" w:space="0" w:color="FDC489" w:themeColor="accent3"/>
      </w:tblBorders>
    </w:tblPr>
    <w:tblStylePr w:type="fir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la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E1" w:themeFill="accent3" w:themeFillTint="3F"/>
      </w:tcPr>
    </w:tblStylePr>
    <w:tblStylePr w:type="band1Horz">
      <w:tblPr/>
      <w:tcPr>
        <w:tcBorders>
          <w:left w:val="nil"/>
          <w:right w:val="nil"/>
          <w:insideH w:val="nil"/>
          <w:insideV w:val="nil"/>
        </w:tcBorders>
        <w:shd w:val="clear" w:color="auto" w:fill="FEF0E1" w:themeFill="accent3" w:themeFillTint="3F"/>
      </w:tcPr>
    </w:tblStylePr>
  </w:style>
  <w:style w:type="paragraph" w:styleId="NormalWeb">
    <w:name w:val="Normal (Web)"/>
    <w:basedOn w:val="Normal"/>
    <w:uiPriority w:val="99"/>
    <w:unhideWhenUsed/>
    <w:rsid w:val="00F62B6C"/>
    <w:pPr>
      <w:spacing w:before="100" w:beforeAutospacing="1" w:after="100" w:afterAutospacing="1" w:line="240" w:lineRule="auto"/>
      <w:jc w:val="left"/>
    </w:pPr>
    <w:rPr>
      <w:rFonts w:ascii="Times" w:eastAsia="Times" w:hAnsi="Times" w:cs="Times New Roman"/>
      <w:sz w:val="20"/>
      <w:szCs w:val="20"/>
    </w:rPr>
  </w:style>
  <w:style w:type="character" w:styleId="CommentReference">
    <w:name w:val="annotation reference"/>
    <w:basedOn w:val="DefaultParagraphFont"/>
    <w:uiPriority w:val="99"/>
    <w:semiHidden/>
    <w:unhideWhenUsed/>
    <w:rsid w:val="00F62B6C"/>
    <w:rPr>
      <w:sz w:val="18"/>
      <w:szCs w:val="18"/>
    </w:rPr>
  </w:style>
  <w:style w:type="paragraph" w:styleId="CommentText">
    <w:name w:val="annotation text"/>
    <w:basedOn w:val="Normal"/>
    <w:link w:val="CommentTextChar"/>
    <w:uiPriority w:val="99"/>
    <w:semiHidden/>
    <w:unhideWhenUsed/>
    <w:rsid w:val="00F62B6C"/>
    <w:pPr>
      <w:spacing w:after="0" w:line="240" w:lineRule="auto"/>
      <w:jc w:val="left"/>
    </w:pPr>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semiHidden/>
    <w:rsid w:val="00F62B6C"/>
    <w:rPr>
      <w:rFonts w:ascii="Times New Roman" w:eastAsia="Times New Roman" w:hAnsi="Times New Roman" w:cs="Times New Roman"/>
      <w:lang w:val="en-GB"/>
    </w:rPr>
  </w:style>
  <w:style w:type="table" w:styleId="ListTable7Colorful-Accent6">
    <w:name w:val="List Table 7 Colorful Accent 6"/>
    <w:basedOn w:val="TableNormal"/>
    <w:uiPriority w:val="52"/>
    <w:rsid w:val="00F62B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2B6C"/>
    <w:rPr>
      <w:color w:val="C86B0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01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01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01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01E" w:themeColor="accent1"/>
        </w:tcBorders>
        <w:shd w:val="clear" w:color="auto" w:fill="FFFFFF" w:themeFill="background1"/>
      </w:tcPr>
    </w:tblStylePr>
    <w:tblStylePr w:type="band1Vert">
      <w:tblPr/>
      <w:tcPr>
        <w:shd w:val="clear" w:color="auto" w:fill="FDE8D1" w:themeFill="accent1" w:themeFillTint="33"/>
      </w:tcPr>
    </w:tblStylePr>
    <w:tblStylePr w:type="band1Horz">
      <w:tblPr/>
      <w:tcPr>
        <w:shd w:val="clear" w:color="auto" w:fill="FDE8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2B6C"/>
    <w:rPr>
      <w:color w:val="FB93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C4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C4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C4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C489" w:themeColor="accent3"/>
        </w:tcBorders>
        <w:shd w:val="clear" w:color="auto" w:fill="FFFFFF" w:themeFill="background1"/>
      </w:tcPr>
    </w:tblStylePr>
    <w:tblStylePr w:type="band1Vert">
      <w:tblPr/>
      <w:tcPr>
        <w:shd w:val="clear" w:color="auto" w:fill="FEF3E7" w:themeFill="accent3" w:themeFillTint="33"/>
      </w:tcPr>
    </w:tblStylePr>
    <w:tblStylePr w:type="band1Horz">
      <w:tblPr/>
      <w:tcPr>
        <w:shd w:val="clear" w:color="auto" w:fill="FEF3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F62B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rful-Accent1">
    <w:name w:val="List Table 6 Colorful Accent 1"/>
    <w:basedOn w:val="TableNormal"/>
    <w:uiPriority w:val="51"/>
    <w:rsid w:val="00F62B6C"/>
    <w:rPr>
      <w:color w:val="C86B07" w:themeColor="accent1" w:themeShade="BF"/>
    </w:rPr>
    <w:tblPr>
      <w:tblStyleRowBandSize w:val="1"/>
      <w:tblStyleColBandSize w:val="1"/>
      <w:tblBorders>
        <w:top w:val="single" w:sz="4" w:space="0" w:color="F7901E" w:themeColor="accent1"/>
        <w:bottom w:val="single" w:sz="4" w:space="0" w:color="F7901E" w:themeColor="accent1"/>
      </w:tblBorders>
    </w:tblPr>
    <w:tblStylePr w:type="firstRow">
      <w:rPr>
        <w:b/>
        <w:bCs/>
      </w:rPr>
      <w:tblPr/>
      <w:tcPr>
        <w:tcBorders>
          <w:bottom w:val="single" w:sz="4" w:space="0" w:color="F7901E" w:themeColor="accent1"/>
        </w:tcBorders>
      </w:tcPr>
    </w:tblStylePr>
    <w:tblStylePr w:type="lastRow">
      <w:rPr>
        <w:b/>
        <w:bCs/>
      </w:rPr>
      <w:tblPr/>
      <w:tcPr>
        <w:tcBorders>
          <w:top w:val="double" w:sz="4" w:space="0" w:color="F7901E" w:themeColor="accent1"/>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table" w:styleId="ListTable6Colorful-Accent3">
    <w:name w:val="List Table 6 Colorful Accent 3"/>
    <w:basedOn w:val="TableNormal"/>
    <w:uiPriority w:val="51"/>
    <w:rsid w:val="00F62B6C"/>
    <w:rPr>
      <w:color w:val="FB9328" w:themeColor="accent3" w:themeShade="BF"/>
    </w:rPr>
    <w:tblPr>
      <w:tblStyleRowBandSize w:val="1"/>
      <w:tblStyleColBandSize w:val="1"/>
      <w:tblBorders>
        <w:top w:val="single" w:sz="4" w:space="0" w:color="FDC489" w:themeColor="accent3"/>
        <w:bottom w:val="single" w:sz="4" w:space="0" w:color="FDC489" w:themeColor="accent3"/>
      </w:tblBorders>
    </w:tblPr>
    <w:tblStylePr w:type="firstRow">
      <w:rPr>
        <w:b/>
        <w:bCs/>
      </w:rPr>
      <w:tblPr/>
      <w:tcPr>
        <w:tcBorders>
          <w:bottom w:val="single" w:sz="4" w:space="0" w:color="FDC489" w:themeColor="accent3"/>
        </w:tcBorders>
      </w:tcPr>
    </w:tblStylePr>
    <w:tblStylePr w:type="lastRow">
      <w:rPr>
        <w:b/>
        <w:bCs/>
      </w:rPr>
      <w:tblPr/>
      <w:tcPr>
        <w:tcBorders>
          <w:top w:val="double" w:sz="4" w:space="0" w:color="FDC489" w:themeColor="accent3"/>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4-Accent3">
    <w:name w:val="List Table 4 Accent 3"/>
    <w:basedOn w:val="TableNormal"/>
    <w:uiPriority w:val="49"/>
    <w:rsid w:val="00F62B6C"/>
    <w:tblPr>
      <w:tblStyleRowBandSize w:val="1"/>
      <w:tblStyleColBandSize w:val="1"/>
      <w:tblBorders>
        <w:top w:val="single" w:sz="4" w:space="0" w:color="FDDBB8" w:themeColor="accent3" w:themeTint="99"/>
        <w:left w:val="single" w:sz="4" w:space="0" w:color="FDDBB8" w:themeColor="accent3" w:themeTint="99"/>
        <w:bottom w:val="single" w:sz="4" w:space="0" w:color="FDDBB8" w:themeColor="accent3" w:themeTint="99"/>
        <w:right w:val="single" w:sz="4" w:space="0" w:color="FDDBB8" w:themeColor="accent3" w:themeTint="99"/>
        <w:insideH w:val="single" w:sz="4" w:space="0" w:color="FDDBB8" w:themeColor="accent3" w:themeTint="99"/>
      </w:tblBorders>
    </w:tblPr>
    <w:tblStylePr w:type="firstRow">
      <w:rPr>
        <w:b/>
        <w:bCs/>
        <w:color w:val="FFFFFF" w:themeColor="background1"/>
      </w:rPr>
      <w:tblPr/>
      <w:tcPr>
        <w:tcBorders>
          <w:top w:val="single" w:sz="4" w:space="0" w:color="FDC489" w:themeColor="accent3"/>
          <w:left w:val="single" w:sz="4" w:space="0" w:color="FDC489" w:themeColor="accent3"/>
          <w:bottom w:val="single" w:sz="4" w:space="0" w:color="FDC489" w:themeColor="accent3"/>
          <w:right w:val="single" w:sz="4" w:space="0" w:color="FDC489" w:themeColor="accent3"/>
          <w:insideH w:val="nil"/>
        </w:tcBorders>
        <w:shd w:val="clear" w:color="auto" w:fill="FDC489" w:themeFill="accent3"/>
      </w:tcPr>
    </w:tblStylePr>
    <w:tblStylePr w:type="lastRow">
      <w:rPr>
        <w:b/>
        <w:bCs/>
      </w:rPr>
      <w:tblPr/>
      <w:tcPr>
        <w:tcBorders>
          <w:top w:val="double" w:sz="4" w:space="0" w:color="FDDBB8" w:themeColor="accent3" w:themeTint="99"/>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3-Accent6">
    <w:name w:val="List Table 3 Accent 6"/>
    <w:basedOn w:val="TableNormal"/>
    <w:uiPriority w:val="48"/>
    <w:rsid w:val="00F62B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3">
    <w:name w:val="List Table 3 Accent 3"/>
    <w:basedOn w:val="TableNormal"/>
    <w:uiPriority w:val="48"/>
    <w:rsid w:val="00F62B6C"/>
    <w:tblPr>
      <w:tblStyleRowBandSize w:val="1"/>
      <w:tblStyleColBandSize w:val="1"/>
      <w:tblBorders>
        <w:top w:val="single" w:sz="4" w:space="0" w:color="FDC489" w:themeColor="accent3"/>
        <w:left w:val="single" w:sz="4" w:space="0" w:color="FDC489" w:themeColor="accent3"/>
        <w:bottom w:val="single" w:sz="4" w:space="0" w:color="FDC489" w:themeColor="accent3"/>
        <w:right w:val="single" w:sz="4" w:space="0" w:color="FDC489" w:themeColor="accent3"/>
      </w:tblBorders>
    </w:tblPr>
    <w:tblStylePr w:type="firstRow">
      <w:rPr>
        <w:b/>
        <w:bCs/>
        <w:color w:val="FFFFFF" w:themeColor="background1"/>
      </w:rPr>
      <w:tblPr/>
      <w:tcPr>
        <w:shd w:val="clear" w:color="auto" w:fill="FDC489" w:themeFill="accent3"/>
      </w:tcPr>
    </w:tblStylePr>
    <w:tblStylePr w:type="lastRow">
      <w:rPr>
        <w:b/>
        <w:bCs/>
      </w:rPr>
      <w:tblPr/>
      <w:tcPr>
        <w:tcBorders>
          <w:top w:val="double" w:sz="4" w:space="0" w:color="FDC4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C489" w:themeColor="accent3"/>
          <w:right w:val="single" w:sz="4" w:space="0" w:color="FDC489" w:themeColor="accent3"/>
        </w:tcBorders>
      </w:tcPr>
    </w:tblStylePr>
    <w:tblStylePr w:type="band1Horz">
      <w:tblPr/>
      <w:tcPr>
        <w:tcBorders>
          <w:top w:val="single" w:sz="4" w:space="0" w:color="FDC489" w:themeColor="accent3"/>
          <w:bottom w:val="single" w:sz="4" w:space="0" w:color="FDC4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C489" w:themeColor="accent3"/>
          <w:left w:val="nil"/>
        </w:tcBorders>
      </w:tcPr>
    </w:tblStylePr>
    <w:tblStylePr w:type="swCell">
      <w:tblPr/>
      <w:tcPr>
        <w:tcBorders>
          <w:top w:val="double" w:sz="4" w:space="0" w:color="FDC489" w:themeColor="accent3"/>
          <w:right w:val="nil"/>
        </w:tcBorders>
      </w:tcPr>
    </w:tblStylePr>
  </w:style>
  <w:style w:type="table" w:styleId="ListTable3-Accent1">
    <w:name w:val="List Table 3 Accent 1"/>
    <w:basedOn w:val="TableNormal"/>
    <w:uiPriority w:val="48"/>
    <w:rsid w:val="00F62B6C"/>
    <w:tblPr>
      <w:tblStyleRowBandSize w:val="1"/>
      <w:tblStyleColBandSize w:val="1"/>
      <w:tblBorders>
        <w:top w:val="single" w:sz="4" w:space="0" w:color="F7901E" w:themeColor="accent1"/>
        <w:left w:val="single" w:sz="4" w:space="0" w:color="F7901E" w:themeColor="accent1"/>
        <w:bottom w:val="single" w:sz="4" w:space="0" w:color="F7901E" w:themeColor="accent1"/>
        <w:right w:val="single" w:sz="4" w:space="0" w:color="F7901E" w:themeColor="accent1"/>
      </w:tblBorders>
    </w:tblPr>
    <w:tblStylePr w:type="firstRow">
      <w:rPr>
        <w:b/>
        <w:bCs/>
        <w:color w:val="FFFFFF" w:themeColor="background1"/>
      </w:rPr>
      <w:tblPr/>
      <w:tcPr>
        <w:shd w:val="clear" w:color="auto" w:fill="F7901E" w:themeFill="accent1"/>
      </w:tcPr>
    </w:tblStylePr>
    <w:tblStylePr w:type="lastRow">
      <w:rPr>
        <w:b/>
        <w:bCs/>
      </w:rPr>
      <w:tblPr/>
      <w:tcPr>
        <w:tcBorders>
          <w:top w:val="double" w:sz="4" w:space="0" w:color="F790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01E" w:themeColor="accent1"/>
          <w:right w:val="single" w:sz="4" w:space="0" w:color="F7901E" w:themeColor="accent1"/>
        </w:tcBorders>
      </w:tcPr>
    </w:tblStylePr>
    <w:tblStylePr w:type="band1Horz">
      <w:tblPr/>
      <w:tcPr>
        <w:tcBorders>
          <w:top w:val="single" w:sz="4" w:space="0" w:color="F7901E" w:themeColor="accent1"/>
          <w:bottom w:val="single" w:sz="4" w:space="0" w:color="F790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01E" w:themeColor="accent1"/>
          <w:left w:val="nil"/>
        </w:tcBorders>
      </w:tcPr>
    </w:tblStylePr>
    <w:tblStylePr w:type="swCell">
      <w:tblPr/>
      <w:tcPr>
        <w:tcBorders>
          <w:top w:val="double" w:sz="4" w:space="0" w:color="F7901E" w:themeColor="accent1"/>
          <w:right w:val="nil"/>
        </w:tcBorders>
      </w:tcPr>
    </w:tblStylePr>
  </w:style>
  <w:style w:type="table" w:styleId="ListTable2-Accent6">
    <w:name w:val="List Table 2 Accent 6"/>
    <w:basedOn w:val="TableNormal"/>
    <w:uiPriority w:val="47"/>
    <w:rsid w:val="00F62B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1">
    <w:name w:val="Grid Table 1 Light Accent 1"/>
    <w:basedOn w:val="TableNormal"/>
    <w:uiPriority w:val="46"/>
    <w:rsid w:val="001007EF"/>
    <w:tblPr>
      <w:tblStyleRowBandSize w:val="1"/>
      <w:tblStyleColBandSize w:val="1"/>
      <w:tblBorders>
        <w:top w:val="single" w:sz="4" w:space="0" w:color="FBD2A4" w:themeColor="accent1" w:themeTint="66"/>
        <w:left w:val="single" w:sz="4" w:space="0" w:color="FBD2A4" w:themeColor="accent1" w:themeTint="66"/>
        <w:bottom w:val="single" w:sz="4" w:space="0" w:color="FBD2A4" w:themeColor="accent1" w:themeTint="66"/>
        <w:right w:val="single" w:sz="4" w:space="0" w:color="FBD2A4" w:themeColor="accent1" w:themeTint="66"/>
        <w:insideH w:val="single" w:sz="4" w:space="0" w:color="FBD2A4" w:themeColor="accent1" w:themeTint="66"/>
        <w:insideV w:val="single" w:sz="4" w:space="0" w:color="FBD2A4" w:themeColor="accent1" w:themeTint="66"/>
      </w:tblBorders>
    </w:tblPr>
    <w:tblStylePr w:type="firstRow">
      <w:rPr>
        <w:b/>
        <w:bCs/>
      </w:rPr>
      <w:tblPr/>
      <w:tcPr>
        <w:tcBorders>
          <w:bottom w:val="single" w:sz="12" w:space="0" w:color="FABB77" w:themeColor="accent1" w:themeTint="99"/>
        </w:tcBorders>
      </w:tcPr>
    </w:tblStylePr>
    <w:tblStylePr w:type="lastRow">
      <w:rPr>
        <w:b/>
        <w:bCs/>
      </w:rPr>
      <w:tblPr/>
      <w:tcPr>
        <w:tcBorders>
          <w:top w:val="double" w:sz="2" w:space="0" w:color="FABB7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1007EF"/>
    <w:tblPr>
      <w:tblStyleRowBandSize w:val="1"/>
      <w:tblStyleColBandSize w:val="1"/>
    </w:tblPr>
    <w:tblStylePr w:type="firstRow">
      <w:rPr>
        <w:b/>
        <w:bCs/>
      </w:rPr>
      <w:tblPr/>
      <w:tcPr>
        <w:tcBorders>
          <w:bottom w:val="single" w:sz="4" w:space="0" w:color="FABB77" w:themeColor="accent1" w:themeTint="99"/>
        </w:tcBorders>
      </w:tcPr>
    </w:tblStylePr>
    <w:tblStylePr w:type="lastRow">
      <w:rPr>
        <w:b/>
        <w:bCs/>
      </w:rPr>
      <w:tblPr/>
      <w:tcPr>
        <w:tcBorders>
          <w:top w:val="single" w:sz="4" w:space="0" w:color="FABB77" w:themeColor="accent1" w:themeTint="99"/>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paragraph" w:styleId="CommentSubject">
    <w:name w:val="annotation subject"/>
    <w:basedOn w:val="CommentText"/>
    <w:next w:val="CommentText"/>
    <w:link w:val="CommentSubjectChar"/>
    <w:uiPriority w:val="99"/>
    <w:semiHidden/>
    <w:unhideWhenUsed/>
    <w:rsid w:val="00026CA9"/>
    <w:pPr>
      <w:spacing w:after="240"/>
      <w:jc w:val="both"/>
    </w:pPr>
    <w:rPr>
      <w:rFonts w:ascii="Arial" w:eastAsiaTheme="minorEastAsia" w:hAnsi="Arial" w:cstheme="minorBidi"/>
      <w:b/>
      <w:bCs/>
      <w:sz w:val="20"/>
      <w:szCs w:val="20"/>
      <w:lang w:val="en-US"/>
    </w:rPr>
  </w:style>
  <w:style w:type="character" w:customStyle="1" w:styleId="CommentSubjectChar">
    <w:name w:val="Comment Subject Char"/>
    <w:basedOn w:val="CommentTextChar"/>
    <w:link w:val="CommentSubject"/>
    <w:uiPriority w:val="99"/>
    <w:semiHidden/>
    <w:rsid w:val="00026CA9"/>
    <w:rPr>
      <w:rFonts w:ascii="Arial" w:eastAsia="Times New Roman" w:hAnsi="Arial" w:cs="Times New Roman"/>
      <w:b/>
      <w:bCs/>
      <w:sz w:val="20"/>
      <w:szCs w:val="20"/>
      <w:lang w:val="en-GB"/>
    </w:rPr>
  </w:style>
  <w:style w:type="character" w:styleId="Hyperlink">
    <w:name w:val="Hyperlink"/>
    <w:uiPriority w:val="99"/>
    <w:unhideWhenUsed/>
    <w:rsid w:val="0050003A"/>
    <w:rPr>
      <w:color w:val="0000FF"/>
      <w:u w:val="single"/>
    </w:rPr>
  </w:style>
  <w:style w:type="character" w:customStyle="1" w:styleId="gmail-m-4430959286055019503apple-converted-space">
    <w:name w:val="gmail-m-4430959286055019503apple-converted-space"/>
    <w:basedOn w:val="DefaultParagraphFont"/>
    <w:rsid w:val="0050003A"/>
  </w:style>
  <w:style w:type="character" w:customStyle="1" w:styleId="apple-converted-space">
    <w:name w:val="apple-converted-space"/>
    <w:basedOn w:val="DefaultParagraphFont"/>
    <w:rsid w:val="0050003A"/>
  </w:style>
  <w:style w:type="character" w:styleId="PageNumber">
    <w:name w:val="page number"/>
    <w:basedOn w:val="DefaultParagraphFont"/>
    <w:uiPriority w:val="99"/>
    <w:semiHidden/>
    <w:unhideWhenUsed/>
    <w:rsid w:val="003E3DFC"/>
  </w:style>
  <w:style w:type="paragraph" w:styleId="Revision">
    <w:name w:val="Revision"/>
    <w:hidden/>
    <w:uiPriority w:val="99"/>
    <w:semiHidden/>
    <w:rsid w:val="006C036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61032">
      <w:bodyDiv w:val="1"/>
      <w:marLeft w:val="0"/>
      <w:marRight w:val="0"/>
      <w:marTop w:val="0"/>
      <w:marBottom w:val="0"/>
      <w:divBdr>
        <w:top w:val="none" w:sz="0" w:space="0" w:color="auto"/>
        <w:left w:val="none" w:sz="0" w:space="0" w:color="auto"/>
        <w:bottom w:val="none" w:sz="0" w:space="0" w:color="auto"/>
        <w:right w:val="none" w:sz="0" w:space="0" w:color="auto"/>
      </w:divBdr>
    </w:div>
    <w:div w:id="655457772">
      <w:bodyDiv w:val="1"/>
      <w:marLeft w:val="0"/>
      <w:marRight w:val="0"/>
      <w:marTop w:val="0"/>
      <w:marBottom w:val="0"/>
      <w:divBdr>
        <w:top w:val="none" w:sz="0" w:space="0" w:color="auto"/>
        <w:left w:val="none" w:sz="0" w:space="0" w:color="auto"/>
        <w:bottom w:val="none" w:sz="0" w:space="0" w:color="auto"/>
        <w:right w:val="none" w:sz="0" w:space="0" w:color="auto"/>
      </w:divBdr>
    </w:div>
    <w:div w:id="1276668519">
      <w:bodyDiv w:val="1"/>
      <w:marLeft w:val="0"/>
      <w:marRight w:val="0"/>
      <w:marTop w:val="0"/>
      <w:marBottom w:val="0"/>
      <w:divBdr>
        <w:top w:val="none" w:sz="0" w:space="0" w:color="auto"/>
        <w:left w:val="none" w:sz="0" w:space="0" w:color="auto"/>
        <w:bottom w:val="none" w:sz="0" w:space="0" w:color="auto"/>
        <w:right w:val="none" w:sz="0" w:space="0" w:color="auto"/>
      </w:divBdr>
    </w:div>
    <w:div w:id="141585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FAP Theme1 for Word (Design)-13Apr">
  <a:themeElements>
    <a:clrScheme name="Custom 6">
      <a:dk1>
        <a:sysClr val="windowText" lastClr="000000"/>
      </a:dk1>
      <a:lt1>
        <a:sysClr val="window" lastClr="FFFFFF"/>
      </a:lt1>
      <a:dk2>
        <a:srgbClr val="00AAE7"/>
      </a:dk2>
      <a:lt2>
        <a:srgbClr val="FFE6CB"/>
      </a:lt2>
      <a:accent1>
        <a:srgbClr val="F7901E"/>
      </a:accent1>
      <a:accent2>
        <a:srgbClr val="B7DFF7"/>
      </a:accent2>
      <a:accent3>
        <a:srgbClr val="FDC48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A2642AD0282449F31FCA595FAE8BF" ma:contentTypeVersion="7" ma:contentTypeDescription="Tạo tài liệu mới." ma:contentTypeScope="" ma:versionID="17bc67ec5491211e403f5955890d120d">
  <xsd:schema xmlns:xsd="http://www.w3.org/2001/XMLSchema" xmlns:xs="http://www.w3.org/2001/XMLSchema" xmlns:p="http://schemas.microsoft.com/office/2006/metadata/properties" xmlns:ns2="bdf8f039-c507-432a-89a6-e59167b474fa" xmlns:ns3="ce34059a-6d45-4d87-816d-b0eb4bebbdb6" xmlns:ns4="http://schemas.microsoft.com/sharepoint/v3/fields" xmlns:ns5="734055f4-f771-44e8-9329-593c121608b3" xmlns:ns6="9a8f059b-5bb8-4085-aa7b-653839c22b92" targetNamespace="http://schemas.microsoft.com/office/2006/metadata/properties" ma:root="true" ma:fieldsID="3ac009541aa74d79058ed2190bc90165" ns2:_="" ns3:_="" ns4:_="" ns5:_="" ns6:_="">
    <xsd:import namespace="bdf8f039-c507-432a-89a6-e59167b474fa"/>
    <xsd:import namespace="ce34059a-6d45-4d87-816d-b0eb4bebbdb6"/>
    <xsd:import namespace="http://schemas.microsoft.com/sharepoint/v3/fields"/>
    <xsd:import namespace="734055f4-f771-44e8-9329-593c121608b3"/>
    <xsd:import namespace="9a8f059b-5bb8-4085-aa7b-653839c22b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_DCDateCreated" minOccurs="0"/>
                <xsd:element ref="ns4:_DCDateModified"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LengthInSeconds" minOccurs="0"/>
                <xsd:element ref="ns3:MediaServiceSearchPropertie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039-c507-432a-89a6-e59167b474fa" elementFormDefault="qualified">
    <xsd:import namespace="http://schemas.microsoft.com/office/2006/documentManagement/types"/>
    <xsd:import namespace="http://schemas.microsoft.com/office/infopath/2007/PartnerControls"/>
    <xsd:element name="SharedWithUsers" ma:index="8"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4059a-6d45-4d87-816d-b0eb4bebbd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Ngày được Tạo" ma:description="Ngày mà nguồn này được tạo" ma:format="DateTime" ma:internalName="_DCDateCreated">
      <xsd:simpleType>
        <xsd:restriction base="dms:DateTime"/>
      </xsd:simpleType>
    </xsd:element>
    <xsd:element name="_DCDateModified" ma:index="17" nillable="true" ma:displayName="Ngày được Sửa đổi" ma:description="Ngày mà nguồn này được sửa đổi lần cuối"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4055f4-f771-44e8-9329-593c121608b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87d85ee-e842-4899-9f01-773a4ebcb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8f059b-5bb8-4085-aa7b-653839c22b9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169f907-e4d5-413c-b5ea-079cda5d931a}" ma:internalName="TaxCatchAll" ma:showField="CatchAllData" ma:web="9a8f059b-5bb8-4085-aa7b-653839c22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CDateCreated xmlns="http://schemas.microsoft.com/sharepoint/v3/fields" xsi:nil="true"/>
    <TaxCatchAll xmlns="9a8f059b-5bb8-4085-aa7b-653839c22b92" xsi:nil="true"/>
    <lcf76f155ced4ddcb4097134ff3c332f xmlns="734055f4-f771-44e8-9329-593c121608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3F5A7-D52D-472E-ACB7-34C0CCDBC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f039-c507-432a-89a6-e59167b474fa"/>
    <ds:schemaRef ds:uri="ce34059a-6d45-4d87-816d-b0eb4bebbdb6"/>
    <ds:schemaRef ds:uri="http://schemas.microsoft.com/sharepoint/v3/fields"/>
    <ds:schemaRef ds:uri="734055f4-f771-44e8-9329-593c121608b3"/>
    <ds:schemaRef ds:uri="9a8f059b-5bb8-4085-aa7b-653839c22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1F7BB-CA38-4A68-AC9F-DAAA9B644A20}">
  <ds:schemaRefs>
    <ds:schemaRef ds:uri="http://schemas.microsoft.com/office/2006/metadata/properties"/>
    <ds:schemaRef ds:uri="http://schemas.microsoft.com/office/infopath/2007/PartnerControls"/>
    <ds:schemaRef ds:uri="http://schemas.microsoft.com/sharepoint/v3/fields"/>
    <ds:schemaRef ds:uri="9a8f059b-5bb8-4085-aa7b-653839c22b92"/>
    <ds:schemaRef ds:uri="734055f4-f771-44e8-9329-593c121608b3"/>
  </ds:schemaRefs>
</ds:datastoreItem>
</file>

<file path=customXml/itemProps3.xml><?xml version="1.0" encoding="utf-8"?>
<ds:datastoreItem xmlns:ds="http://schemas.openxmlformats.org/officeDocument/2006/customXml" ds:itemID="{A43FF85F-0BAC-F04D-93E2-7056AEEE9904}">
  <ds:schemaRefs>
    <ds:schemaRef ds:uri="http://schemas.openxmlformats.org/officeDocument/2006/bibliography"/>
  </ds:schemaRefs>
</ds:datastoreItem>
</file>

<file path=customXml/itemProps4.xml><?xml version="1.0" encoding="utf-8"?>
<ds:datastoreItem xmlns:ds="http://schemas.openxmlformats.org/officeDocument/2006/customXml" ds:itemID="{EC9BF838-1A0E-467C-876C-FAC0D0617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1136</Words>
  <Characters>6478</Characters>
  <Application>Microsoft Office Word</Application>
  <DocSecurity>0</DocSecurity>
  <Lines>53</Lines>
  <Paragraphs>15</Paragraphs>
  <ScaleCrop>false</ScaleCrop>
  <Company>AFAP</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Anh-Thu Nguyen</dc:creator>
  <cp:keywords/>
  <dc:description/>
  <cp:lastModifiedBy>Bui Thi Thuy Linh</cp:lastModifiedBy>
  <cp:revision>2</cp:revision>
  <cp:lastPrinted>2024-01-15T04:05:00Z</cp:lastPrinted>
  <dcterms:created xsi:type="dcterms:W3CDTF">2025-02-05T02:26:00Z</dcterms:created>
  <dcterms:modified xsi:type="dcterms:W3CDTF">2025-02-05T02:26:00Z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0x0101002ECA2642AD0282449F31FCA595FAE8BF</vt:lpwstr>
  </property>
  <property fmtid="{D5CDD505-2E9C-101B-9397-08002B2CF9AE}" pid="3" name="MediaServiceImageTags">
    <vt:lpwstr/>
  </property>
</Properties>
</file>