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B09B" w14:textId="77777777" w:rsidR="008345B8" w:rsidRPr="006C26E5" w:rsidRDefault="008345B8" w:rsidP="002A5BA9">
      <w:pPr>
        <w:pBdr>
          <w:bottom w:val="single" w:sz="8" w:space="4" w:color="ED5124"/>
        </w:pBdr>
        <w:tabs>
          <w:tab w:val="left" w:pos="8640"/>
        </w:tabs>
        <w:spacing w:beforeAutospacing="1" w:after="0" w:line="276" w:lineRule="auto"/>
        <w:rPr>
          <w:rFonts w:eastAsia="MS PGothic" w:cs="Cordia New"/>
          <w:spacing w:val="5"/>
          <w:kern w:val="28"/>
          <w:sz w:val="40"/>
          <w:szCs w:val="40"/>
          <w:lang w:val="en-AU"/>
        </w:rPr>
      </w:pPr>
      <w:r w:rsidRPr="0AFA2EC4">
        <w:rPr>
          <w:rFonts w:eastAsia="MS PGothic" w:cs="Cordia New"/>
          <w:spacing w:val="5"/>
          <w:kern w:val="28"/>
          <w:sz w:val="40"/>
          <w:szCs w:val="40"/>
          <w:lang w:val="en-AU"/>
        </w:rPr>
        <w:t>JOB DESCRIPTION</w:t>
      </w:r>
    </w:p>
    <w:p w14:paraId="2ACE940A" w14:textId="46874D82" w:rsidR="008345B8" w:rsidRDefault="008345B8" w:rsidP="002A5BA9">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6501B6E4" w:rsidR="00A2387E" w:rsidRPr="00F06D28" w:rsidRDefault="00F50E65" w:rsidP="002A5BA9">
      <w:pPr>
        <w:keepNext/>
        <w:keepLines/>
        <w:spacing w:before="120" w:after="120" w:line="276" w:lineRule="auto"/>
        <w:jc w:val="right"/>
        <w:outlineLvl w:val="0"/>
        <w:rPr>
          <w:rFonts w:eastAsia="MS PGothic" w:cs="Cordia New (Headings CS)"/>
          <w:b/>
          <w:bCs/>
          <w:caps/>
          <w:color w:val="2D296A"/>
          <w:sz w:val="28"/>
          <w:szCs w:val="28"/>
          <w:lang w:val="en-AU"/>
        </w:rPr>
      </w:pPr>
      <w:r>
        <w:rPr>
          <w:rFonts w:eastAsia="MS PGothic" w:cs="Cordia New"/>
          <w:b/>
          <w:bCs/>
          <w:color w:val="ED5124"/>
          <w:sz w:val="28"/>
          <w:szCs w:val="28"/>
        </w:rPr>
        <w:t>Program</w:t>
      </w:r>
      <w:r>
        <w:rPr>
          <w:rFonts w:eastAsia="MS PGothic" w:cs="Cordia New"/>
          <w:b/>
          <w:bCs/>
          <w:color w:val="ED5124"/>
          <w:sz w:val="28"/>
          <w:szCs w:val="28"/>
          <w:lang w:val="vi-VN"/>
        </w:rPr>
        <w:t xml:space="preserve"> </w:t>
      </w:r>
      <w:r w:rsidR="0031732B" w:rsidRPr="0031732B">
        <w:rPr>
          <w:rFonts w:eastAsia="MS PGothic" w:cs="Cordia New"/>
          <w:b/>
          <w:bCs/>
          <w:color w:val="ED5124"/>
          <w:sz w:val="28"/>
          <w:szCs w:val="28"/>
        </w:rPr>
        <w:t>Officer</w:t>
      </w:r>
    </w:p>
    <w:p w14:paraId="087C8C8F" w14:textId="1B79D598" w:rsidR="008345B8" w:rsidRPr="00A966AA" w:rsidRDefault="008345B8" w:rsidP="002A5BA9">
      <w:pPr>
        <w:tabs>
          <w:tab w:val="left" w:pos="2127"/>
        </w:tabs>
        <w:spacing w:after="0" w:line="276" w:lineRule="auto"/>
        <w:rPr>
          <w:rFonts w:eastAsia="Times New Roman" w:cs="Times New Roman"/>
          <w:sz w:val="20"/>
          <w:szCs w:val="20"/>
          <w:lang w:val="vi-VN"/>
        </w:rPr>
      </w:pPr>
      <w:r w:rsidRPr="7D8EEECA">
        <w:rPr>
          <w:rFonts w:eastAsia="Times New Roman" w:cs="Times New Roman"/>
          <w:b/>
          <w:bCs/>
          <w:sz w:val="20"/>
          <w:szCs w:val="20"/>
          <w:lang w:val="en-AU"/>
        </w:rPr>
        <w:t xml:space="preserve">Effective date: </w:t>
      </w:r>
      <w:r>
        <w:tab/>
      </w:r>
      <w:r w:rsidR="00004595" w:rsidRPr="00004595">
        <w:rPr>
          <w:b/>
          <w:bCs/>
          <w:sz w:val="20"/>
          <w:szCs w:val="20"/>
        </w:rPr>
        <w:t>J</w:t>
      </w:r>
      <w:r w:rsidR="00004595" w:rsidRPr="00004595">
        <w:rPr>
          <w:rFonts w:eastAsia="Times New Roman" w:cs="Times New Roman"/>
          <w:b/>
          <w:bCs/>
          <w:sz w:val="20"/>
          <w:szCs w:val="20"/>
          <w:lang w:val="vi-VN"/>
        </w:rPr>
        <w:t>anuary</w:t>
      </w:r>
      <w:r w:rsidR="00A966AA" w:rsidRPr="7D8EEECA">
        <w:rPr>
          <w:rFonts w:eastAsia="Times New Roman" w:cs="Times New Roman"/>
          <w:b/>
          <w:bCs/>
          <w:sz w:val="20"/>
          <w:szCs w:val="20"/>
          <w:lang w:val="vi-VN"/>
        </w:rPr>
        <w:t xml:space="preserve"> 202</w:t>
      </w:r>
      <w:r w:rsidR="00004595">
        <w:rPr>
          <w:rFonts w:eastAsia="Times New Roman" w:cs="Times New Roman"/>
          <w:b/>
          <w:bCs/>
          <w:sz w:val="20"/>
          <w:szCs w:val="20"/>
          <w:lang w:val="vi-VN"/>
        </w:rPr>
        <w:t>5</w:t>
      </w:r>
    </w:p>
    <w:p w14:paraId="2D28FF60" w14:textId="77777777" w:rsidR="008345B8" w:rsidRPr="006C26E5" w:rsidRDefault="008345B8" w:rsidP="002A5BA9">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14:paraId="18D9CCE9" w14:textId="77777777" w:rsidR="008345B8" w:rsidRPr="006C26E5" w:rsidRDefault="008345B8" w:rsidP="002A5BA9">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 with</w:t>
      </w:r>
      <w:r w:rsidRPr="006C26E5">
        <w:rPr>
          <w:rFonts w:eastAsia="Times New Roman" w:cs="Times New Roman"/>
          <w:sz w:val="20"/>
          <w:szCs w:val="20"/>
          <w:lang w:val="vi-VN"/>
        </w:rPr>
        <w:t xml:space="preserve"> frequent </w:t>
      </w:r>
      <w:r w:rsidRPr="006C26E5">
        <w:rPr>
          <w:rFonts w:eastAsia="Times New Roman" w:cs="Times New Roman"/>
          <w:sz w:val="20"/>
          <w:szCs w:val="20"/>
          <w:lang w:val="en-AU"/>
        </w:rPr>
        <w:t>travels</w:t>
      </w:r>
      <w:r w:rsidRPr="006C26E5">
        <w:rPr>
          <w:rFonts w:eastAsia="Times New Roman" w:cs="Times New Roman"/>
          <w:sz w:val="20"/>
          <w:szCs w:val="20"/>
          <w:lang w:val="vi-VN"/>
        </w:rPr>
        <w:t xml:space="preserve"> to the fields</w:t>
      </w:r>
    </w:p>
    <w:p w14:paraId="7696C19C" w14:textId="223CC402" w:rsidR="008345B8" w:rsidRPr="009B354F" w:rsidRDefault="008345B8" w:rsidP="002A5BA9">
      <w:pPr>
        <w:tabs>
          <w:tab w:val="left" w:pos="2127"/>
          <w:tab w:val="left" w:pos="6415"/>
        </w:tabs>
        <w:spacing w:after="120" w:line="276" w:lineRule="auto"/>
        <w:jc w:val="left"/>
        <w:rPr>
          <w:rFonts w:eastAsia="Times New Roman" w:cs="Times New Roman"/>
          <w:sz w:val="20"/>
          <w:szCs w:val="20"/>
          <w:lang w:val="vi-VN"/>
        </w:rPr>
      </w:pPr>
      <w:r w:rsidRPr="006C26E5">
        <w:rPr>
          <w:rFonts w:eastAsia="Times New Roman" w:cs="Times New Roman"/>
          <w:b/>
          <w:sz w:val="20"/>
          <w:szCs w:val="20"/>
          <w:lang w:val="en-AU"/>
        </w:rPr>
        <w:t xml:space="preserve">Reports to: </w:t>
      </w:r>
      <w:r w:rsidRPr="006C26E5">
        <w:rPr>
          <w:rFonts w:eastAsia="Times New Roman" w:cs="Times New Roman"/>
          <w:b/>
          <w:sz w:val="20"/>
          <w:szCs w:val="20"/>
          <w:lang w:val="en-AU"/>
        </w:rPr>
        <w:tab/>
      </w:r>
      <w:r w:rsidR="009B354F" w:rsidRPr="009B354F">
        <w:rPr>
          <w:rFonts w:eastAsia="Times New Roman" w:cs="Times New Roman"/>
          <w:bCs/>
          <w:sz w:val="20"/>
          <w:szCs w:val="20"/>
          <w:lang w:val="en-AU"/>
        </w:rPr>
        <w:t>Program</w:t>
      </w:r>
      <w:r w:rsidR="009B354F" w:rsidRPr="009B354F">
        <w:rPr>
          <w:rFonts w:eastAsia="Times New Roman" w:cs="Times New Roman"/>
          <w:bCs/>
          <w:sz w:val="20"/>
          <w:szCs w:val="20"/>
          <w:lang w:val="vi-VN"/>
        </w:rPr>
        <w:t xml:space="preserve"> and Service Manager</w:t>
      </w:r>
    </w:p>
    <w:p w14:paraId="5EAC5D56" w14:textId="77777777" w:rsidR="00F06D28" w:rsidRPr="006C26E5" w:rsidRDefault="00F06D28" w:rsidP="002A5BA9">
      <w:pPr>
        <w:pStyle w:val="Heading1"/>
        <w:spacing w:before="120" w:after="120" w:line="276" w:lineRule="auto"/>
        <w:rPr>
          <w:color w:val="ED5124"/>
          <w:sz w:val="24"/>
          <w:szCs w:val="24"/>
          <w:lang w:val="en-AU"/>
        </w:rPr>
      </w:pPr>
      <w:r w:rsidRPr="006C26E5">
        <w:rPr>
          <w:color w:val="ED5124"/>
          <w:sz w:val="24"/>
          <w:szCs w:val="24"/>
          <w:lang w:val="en-AU"/>
        </w:rPr>
        <w:t>ABOUT US</w:t>
      </w:r>
    </w:p>
    <w:p w14:paraId="15858F9A" w14:textId="3A24139D" w:rsidR="00F06D28" w:rsidRPr="00FC7DC0" w:rsidRDefault="00F06D28" w:rsidP="5B6894E0">
      <w:pPr>
        <w:spacing w:after="0" w:line="276" w:lineRule="auto"/>
        <w:rPr>
          <w:sz w:val="20"/>
          <w:szCs w:val="20"/>
          <w:lang w:val="en-AU"/>
        </w:rPr>
      </w:pPr>
      <w:r w:rsidRPr="041DB254">
        <w:rPr>
          <w:sz w:val="20"/>
          <w:szCs w:val="20"/>
          <w:lang w:val="en-AU"/>
        </w:rPr>
        <w:t xml:space="preserve">Action on Poverty (AOP), previously known as the Australian Foundation for the Peoples of Asia and the Pacific (AFAP), is an independent, secular, </w:t>
      </w:r>
      <w:r w:rsidR="787E97E8" w:rsidRPr="041DB254">
        <w:rPr>
          <w:sz w:val="20"/>
          <w:szCs w:val="20"/>
          <w:lang w:val="en-AU"/>
        </w:rPr>
        <w:t>fully accredited</w:t>
      </w:r>
      <w:r w:rsidRPr="041DB254">
        <w:rPr>
          <w:sz w:val="20"/>
          <w:szCs w:val="20"/>
          <w:lang w:val="en-AU"/>
        </w:rPr>
        <w:t xml:space="preserve"> Australian non-profit organisation. AOP empowers local changemakers to break the cycle of entrenched poverty in some of the poorest communities in Africa, Asia and the Pacific. From teaching an Ethiopian family to grow their own food to sending Cambodian girls to school, we target communities with their own vision for </w:t>
      </w:r>
      <w:r w:rsidR="1B97C46A" w:rsidRPr="041DB254">
        <w:rPr>
          <w:sz w:val="20"/>
          <w:szCs w:val="20"/>
          <w:lang w:val="en-AU"/>
        </w:rPr>
        <w:t>change and</w:t>
      </w:r>
      <w:r w:rsidRPr="041DB254">
        <w:rPr>
          <w:sz w:val="20"/>
          <w:szCs w:val="20"/>
          <w:lang w:val="en-AU"/>
        </w:rPr>
        <w:t xml:space="preserve"> help them make the largest impact possible.</w:t>
      </w:r>
    </w:p>
    <w:p w14:paraId="3FE2B4E0" w14:textId="77777777" w:rsidR="00F06D28" w:rsidRPr="00FC7DC0" w:rsidRDefault="00F06D28" w:rsidP="5B6894E0">
      <w:pPr>
        <w:spacing w:after="0" w:line="276" w:lineRule="auto"/>
        <w:rPr>
          <w:sz w:val="20"/>
          <w:szCs w:val="20"/>
          <w:lang w:val="en-AU"/>
        </w:rPr>
      </w:pPr>
      <w:r w:rsidRPr="00FC7DC0">
        <w:rPr>
          <w:sz w:val="20"/>
          <w:szCs w:val="20"/>
          <w:lang w:val="en-AU"/>
        </w:rPr>
        <w:t>We have worked in Vietnam since 1989 and proudly registered as the first Australian NGO in the country in 1996. Our programs focus on health improvement, income generation, good governance, social monitoring, food security and climate resilience enhancement. By partnering with a broad range of stakeholders, including governmental authorities, CSOs and local communities, AOP has supported thousands of vulnerable and disadvantaged people living across 20 provinces in Vietnam.</w:t>
      </w:r>
    </w:p>
    <w:p w14:paraId="108E7C01" w14:textId="77777777" w:rsidR="008345B8" w:rsidRPr="006C26E5" w:rsidRDefault="008345B8" w:rsidP="5D0211F8">
      <w:pPr>
        <w:pStyle w:val="Heading1"/>
        <w:spacing w:before="120" w:after="0" w:line="276" w:lineRule="auto"/>
        <w:rPr>
          <w:color w:val="ED5124"/>
          <w:sz w:val="24"/>
          <w:szCs w:val="24"/>
          <w:lang w:val="en-AU"/>
        </w:rPr>
      </w:pPr>
      <w:r w:rsidRPr="006C26E5">
        <w:rPr>
          <w:color w:val="ED5124"/>
          <w:sz w:val="24"/>
          <w:szCs w:val="24"/>
          <w:lang w:val="en-AU"/>
        </w:rPr>
        <w:t>ROLE SUMMARY</w:t>
      </w:r>
    </w:p>
    <w:p w14:paraId="639B2DD3" w14:textId="61CD7973" w:rsidR="005C3255" w:rsidRPr="005C3255" w:rsidRDefault="005C3255" w:rsidP="5D0211F8">
      <w:pPr>
        <w:widowControl w:val="0"/>
        <w:kinsoku w:val="0"/>
        <w:autoSpaceDE w:val="0"/>
        <w:autoSpaceDN w:val="0"/>
        <w:adjustRightInd w:val="0"/>
        <w:spacing w:before="136" w:after="0" w:line="276" w:lineRule="auto"/>
        <w:ind w:left="9" w:right="118"/>
        <w:textAlignment w:val="baseline"/>
        <w:rPr>
          <w:sz w:val="20"/>
          <w:szCs w:val="20"/>
          <w:lang w:val="en-AU"/>
        </w:rPr>
      </w:pPr>
      <w:r w:rsidRPr="7D8EEECA">
        <w:rPr>
          <w:sz w:val="20"/>
          <w:szCs w:val="20"/>
          <w:lang w:val="en-AU"/>
        </w:rPr>
        <w:t xml:space="preserve">The position will be the focal point </w:t>
      </w:r>
      <w:r w:rsidR="002323E1" w:rsidRPr="7D8EEECA">
        <w:rPr>
          <w:sz w:val="20"/>
          <w:szCs w:val="20"/>
          <w:lang w:val="en-AU"/>
        </w:rPr>
        <w:t>for</w:t>
      </w:r>
      <w:r w:rsidRPr="7D8EEECA">
        <w:rPr>
          <w:sz w:val="20"/>
          <w:szCs w:val="20"/>
          <w:lang w:val="en-AU"/>
        </w:rPr>
        <w:t xml:space="preserve"> develop</w:t>
      </w:r>
      <w:r w:rsidR="002323E1" w:rsidRPr="7D8EEECA">
        <w:rPr>
          <w:sz w:val="20"/>
          <w:szCs w:val="20"/>
          <w:lang w:val="vi-VN"/>
        </w:rPr>
        <w:t>ing</w:t>
      </w:r>
      <w:r w:rsidRPr="7D8EEECA">
        <w:rPr>
          <w:sz w:val="20"/>
          <w:szCs w:val="20"/>
          <w:lang w:val="en-AU"/>
        </w:rPr>
        <w:t xml:space="preserve"> and implement</w:t>
      </w:r>
      <w:r w:rsidR="002323E1" w:rsidRPr="7D8EEECA">
        <w:rPr>
          <w:sz w:val="20"/>
          <w:szCs w:val="20"/>
          <w:lang w:val="en-AU"/>
        </w:rPr>
        <w:t>ing</w:t>
      </w:r>
      <w:r w:rsidRPr="7D8EEECA">
        <w:rPr>
          <w:sz w:val="20"/>
          <w:szCs w:val="20"/>
          <w:lang w:val="en-AU"/>
        </w:rPr>
        <w:t xml:space="preserve"> community development initiatives, focusing on Community-Based Tourism (CBT), Financial </w:t>
      </w:r>
      <w:r w:rsidR="002323E1" w:rsidRPr="7D8EEECA">
        <w:rPr>
          <w:sz w:val="20"/>
          <w:szCs w:val="20"/>
          <w:lang w:val="en-AU"/>
        </w:rPr>
        <w:t>inclusion</w:t>
      </w:r>
      <w:r w:rsidRPr="7D8EEECA">
        <w:rPr>
          <w:sz w:val="20"/>
          <w:szCs w:val="20"/>
          <w:lang w:val="en-AU"/>
        </w:rPr>
        <w:t xml:space="preserve"> and</w:t>
      </w:r>
      <w:r w:rsidR="3D0C3557" w:rsidRPr="7D8EEECA">
        <w:rPr>
          <w:sz w:val="20"/>
          <w:szCs w:val="20"/>
          <w:lang w:val="en-AU"/>
        </w:rPr>
        <w:t xml:space="preserve"> other</w:t>
      </w:r>
      <w:r w:rsidRPr="7D8EEECA">
        <w:rPr>
          <w:sz w:val="20"/>
          <w:szCs w:val="20"/>
          <w:lang w:val="en-AU"/>
        </w:rPr>
        <w:t xml:space="preserve"> Business models in coordination with the Program and Service Manager. The position will </w:t>
      </w:r>
      <w:r w:rsidR="002323E1" w:rsidRPr="7D8EEECA">
        <w:rPr>
          <w:sz w:val="20"/>
          <w:szCs w:val="20"/>
          <w:lang w:val="en-AU"/>
        </w:rPr>
        <w:t>participate</w:t>
      </w:r>
      <w:r w:rsidRPr="7D8EEECA">
        <w:rPr>
          <w:sz w:val="20"/>
          <w:szCs w:val="20"/>
          <w:lang w:val="en-AU"/>
        </w:rPr>
        <w:t xml:space="preserve"> in the program design, approaches and processes in relevant areas of expertise. The position will </w:t>
      </w:r>
      <w:r w:rsidR="00383566" w:rsidRPr="7D8EEECA">
        <w:rPr>
          <w:sz w:val="20"/>
          <w:szCs w:val="20"/>
          <w:lang w:val="en-AU"/>
        </w:rPr>
        <w:t>support</w:t>
      </w:r>
      <w:r w:rsidRPr="7D8EEECA">
        <w:rPr>
          <w:sz w:val="20"/>
          <w:szCs w:val="20"/>
          <w:lang w:val="en-AU"/>
        </w:rPr>
        <w:t xml:space="preserve"> </w:t>
      </w:r>
      <w:r w:rsidR="002323E1" w:rsidRPr="7D8EEECA">
        <w:rPr>
          <w:sz w:val="20"/>
          <w:szCs w:val="20"/>
          <w:lang w:val="vi-VN"/>
        </w:rPr>
        <w:t xml:space="preserve">the </w:t>
      </w:r>
      <w:r w:rsidRPr="7D8EEECA">
        <w:rPr>
          <w:sz w:val="20"/>
          <w:szCs w:val="20"/>
          <w:lang w:val="en-AU"/>
        </w:rPr>
        <w:t>overall operations of AOP’s programs and projects in Vietnam and assist the implementation of program activities. The position will report to the Program and Service Manager and work closely with the Program team in Hanoi office, play</w:t>
      </w:r>
      <w:r w:rsidR="002323E1" w:rsidRPr="7D8EEECA">
        <w:rPr>
          <w:sz w:val="20"/>
          <w:szCs w:val="20"/>
          <w:lang w:val="en-AU"/>
        </w:rPr>
        <w:t>ing</w:t>
      </w:r>
      <w:r w:rsidRPr="7D8EEECA">
        <w:rPr>
          <w:sz w:val="20"/>
          <w:szCs w:val="20"/>
          <w:lang w:val="en-AU"/>
        </w:rPr>
        <w:t xml:space="preserve"> a key role in delivering the team’s objectives.</w:t>
      </w:r>
    </w:p>
    <w:p w14:paraId="41E0B723" w14:textId="0F64AAD6" w:rsidR="00B82826" w:rsidRPr="00B82826" w:rsidRDefault="00B82826" w:rsidP="5D0211F8">
      <w:pPr>
        <w:pStyle w:val="Heading1"/>
        <w:spacing w:before="120" w:after="0" w:line="276" w:lineRule="auto"/>
        <w:rPr>
          <w:color w:val="ED5124"/>
          <w:sz w:val="24"/>
          <w:szCs w:val="24"/>
          <w:lang w:val="en-AU"/>
        </w:rPr>
      </w:pPr>
      <w:r w:rsidRPr="00B82826">
        <w:rPr>
          <w:color w:val="ED5124"/>
          <w:sz w:val="24"/>
          <w:szCs w:val="24"/>
          <w:lang w:val="en-AU"/>
        </w:rPr>
        <w:t>A</w:t>
      </w:r>
      <w:r w:rsidR="00914C9D">
        <w:rPr>
          <w:color w:val="ED5124"/>
          <w:sz w:val="24"/>
          <w:szCs w:val="24"/>
          <w:lang w:val="en-AU"/>
        </w:rPr>
        <w:t>UTHORITY</w:t>
      </w:r>
    </w:p>
    <w:p w14:paraId="64DE943A" w14:textId="028F4779" w:rsidR="00B82826" w:rsidRPr="00156FB0" w:rsidRDefault="00B82826" w:rsidP="5D0211F8">
      <w:pPr>
        <w:spacing w:after="0" w:line="276" w:lineRule="auto"/>
        <w:rPr>
          <w:sz w:val="20"/>
          <w:szCs w:val="20"/>
          <w:lang w:val="vi-VN"/>
        </w:rPr>
      </w:pPr>
      <w:r w:rsidRPr="00BC75A7">
        <w:rPr>
          <w:sz w:val="20"/>
          <w:szCs w:val="20"/>
        </w:rPr>
        <w:t xml:space="preserve">The position has autonomy to make decisions related to all assigned activities within the areas of assigned responsibility, with approval from </w:t>
      </w:r>
      <w:r w:rsidR="00156FB0">
        <w:rPr>
          <w:sz w:val="20"/>
          <w:szCs w:val="20"/>
        </w:rPr>
        <w:t>the</w:t>
      </w:r>
      <w:r w:rsidR="00156FB0">
        <w:rPr>
          <w:sz w:val="20"/>
          <w:szCs w:val="20"/>
          <w:lang w:val="vi-VN"/>
        </w:rPr>
        <w:t xml:space="preserve"> Program and Service Manager.</w:t>
      </w:r>
    </w:p>
    <w:p w14:paraId="6D573B05" w14:textId="7B572DF0" w:rsidR="00B82826" w:rsidRPr="00BC75A7" w:rsidRDefault="00B82826" w:rsidP="5D0211F8">
      <w:pPr>
        <w:spacing w:after="0" w:line="276" w:lineRule="auto"/>
        <w:rPr>
          <w:sz w:val="20"/>
          <w:szCs w:val="20"/>
          <w:lang w:val="vi-VN"/>
        </w:rPr>
      </w:pPr>
      <w:r w:rsidRPr="00BC75A7">
        <w:rPr>
          <w:sz w:val="20"/>
          <w:szCs w:val="20"/>
          <w:lang w:val="en-AU"/>
        </w:rPr>
        <w:t>The incumbent is expected to work closely with other team members and request support from other staff to ensure activities are implemented effectively and to a high standard</w:t>
      </w:r>
      <w:r w:rsidR="00914C9D" w:rsidRPr="00BC75A7">
        <w:rPr>
          <w:sz w:val="20"/>
          <w:szCs w:val="20"/>
          <w:lang w:val="vi-VN"/>
        </w:rPr>
        <w:t>.</w:t>
      </w:r>
    </w:p>
    <w:p w14:paraId="477510D5" w14:textId="47DB6C15" w:rsidR="00914C9D" w:rsidRPr="00914C9D" w:rsidRDefault="00914C9D" w:rsidP="002A5BA9">
      <w:pPr>
        <w:pStyle w:val="Heading1"/>
        <w:spacing w:before="120" w:after="120" w:line="276" w:lineRule="auto"/>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825" w:type="dxa"/>
        <w:tblLook w:val="04A0" w:firstRow="1" w:lastRow="0" w:firstColumn="1" w:lastColumn="0" w:noHBand="0" w:noVBand="1"/>
      </w:tblPr>
      <w:tblGrid>
        <w:gridCol w:w="4680"/>
        <w:gridCol w:w="180"/>
        <w:gridCol w:w="4965"/>
      </w:tblGrid>
      <w:tr w:rsidR="00914C9D" w:rsidRPr="00BC75A7" w14:paraId="3F90F335" w14:textId="77777777" w:rsidTr="041DB25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sz="8" w:space="0" w:color="ED5124"/>
              <w:bottom w:val="single" w:sz="6" w:space="0" w:color="ED5124"/>
            </w:tcBorders>
            <w:vAlign w:val="center"/>
          </w:tcPr>
          <w:p w14:paraId="71138541" w14:textId="77777777" w:rsidR="00914C9D" w:rsidRPr="00BC75A7" w:rsidRDefault="00914C9D" w:rsidP="002A5BA9">
            <w:pPr>
              <w:spacing w:after="120" w:line="276" w:lineRule="auto"/>
              <w:contextualSpacing w:val="0"/>
              <w:rPr>
                <w:bCs w:val="0"/>
                <w:sz w:val="20"/>
                <w:szCs w:val="20"/>
              </w:rPr>
            </w:pPr>
            <w:r w:rsidRPr="00BC75A7">
              <w:rPr>
                <w:bCs w:val="0"/>
                <w:sz w:val="20"/>
                <w:szCs w:val="20"/>
              </w:rPr>
              <w:t>Internal</w:t>
            </w:r>
          </w:p>
        </w:tc>
        <w:tc>
          <w:tcPr>
            <w:tcW w:w="4965" w:type="dxa"/>
            <w:tcBorders>
              <w:top w:val="single" w:sz="8" w:space="0" w:color="ED5124"/>
              <w:bottom w:val="single" w:sz="6" w:space="0" w:color="ED5124"/>
            </w:tcBorders>
            <w:vAlign w:val="center"/>
          </w:tcPr>
          <w:p w14:paraId="14EC1291" w14:textId="77777777" w:rsidR="00914C9D" w:rsidRPr="00BC75A7" w:rsidRDefault="00914C9D" w:rsidP="002A5BA9">
            <w:pPr>
              <w:spacing w:after="120" w:line="276" w:lineRule="auto"/>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00914C9D" w:rsidRPr="00BC75A7" w14:paraId="6F8469DB" w14:textId="77777777" w:rsidTr="041DB254">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ED5124"/>
              <w:bottom w:val="single" w:sz="6" w:space="0" w:color="ED5124"/>
            </w:tcBorders>
          </w:tcPr>
          <w:p w14:paraId="36CF0A60" w14:textId="73DB627A" w:rsidR="00914C9D" w:rsidRPr="00124827" w:rsidRDefault="00124827" w:rsidP="002A5BA9">
            <w:pPr>
              <w:numPr>
                <w:ilvl w:val="0"/>
                <w:numId w:val="1"/>
              </w:numPr>
              <w:spacing w:after="120" w:line="276" w:lineRule="auto"/>
              <w:contextualSpacing w:val="0"/>
              <w:rPr>
                <w:b w:val="0"/>
                <w:sz w:val="20"/>
                <w:szCs w:val="20"/>
              </w:rPr>
            </w:pPr>
            <w:r>
              <w:rPr>
                <w:b w:val="0"/>
                <w:sz w:val="20"/>
                <w:szCs w:val="20"/>
                <w:lang w:val="vi-VN"/>
              </w:rPr>
              <w:t>Program Management team</w:t>
            </w:r>
          </w:p>
          <w:p w14:paraId="271E3C8C" w14:textId="3CC24164" w:rsidR="00124827" w:rsidRPr="00124827" w:rsidRDefault="00124827" w:rsidP="002A5BA9">
            <w:pPr>
              <w:numPr>
                <w:ilvl w:val="0"/>
                <w:numId w:val="1"/>
              </w:numPr>
              <w:spacing w:after="120" w:line="276" w:lineRule="auto"/>
              <w:contextualSpacing w:val="0"/>
              <w:rPr>
                <w:b w:val="0"/>
                <w:sz w:val="20"/>
                <w:szCs w:val="20"/>
              </w:rPr>
            </w:pPr>
            <w:r>
              <w:rPr>
                <w:b w:val="0"/>
                <w:sz w:val="20"/>
                <w:szCs w:val="20"/>
                <w:lang w:val="vi-VN"/>
              </w:rPr>
              <w:t>Products team</w:t>
            </w:r>
          </w:p>
          <w:p w14:paraId="33FA4458" w14:textId="71105D19" w:rsidR="00124827" w:rsidRPr="00BC75A7" w:rsidRDefault="00947ECA" w:rsidP="002A5BA9">
            <w:pPr>
              <w:numPr>
                <w:ilvl w:val="0"/>
                <w:numId w:val="1"/>
              </w:numPr>
              <w:spacing w:after="120" w:line="276" w:lineRule="auto"/>
              <w:contextualSpacing w:val="0"/>
              <w:rPr>
                <w:b w:val="0"/>
                <w:sz w:val="20"/>
                <w:szCs w:val="20"/>
              </w:rPr>
            </w:pPr>
            <w:r>
              <w:rPr>
                <w:b w:val="0"/>
                <w:sz w:val="20"/>
                <w:szCs w:val="20"/>
                <w:lang w:val="vi-VN"/>
              </w:rPr>
              <w:t>M&amp;E Manager</w:t>
            </w:r>
          </w:p>
          <w:p w14:paraId="3FCDE1B6" w14:textId="77777777" w:rsidR="00914C9D" w:rsidRPr="00BC75A7" w:rsidRDefault="00914C9D" w:rsidP="002A5BA9">
            <w:pPr>
              <w:numPr>
                <w:ilvl w:val="0"/>
                <w:numId w:val="1"/>
              </w:numPr>
              <w:spacing w:after="120" w:line="276" w:lineRule="auto"/>
              <w:contextualSpacing w:val="0"/>
              <w:rPr>
                <w:b w:val="0"/>
                <w:sz w:val="20"/>
                <w:szCs w:val="20"/>
              </w:rPr>
            </w:pPr>
            <w:r w:rsidRPr="00BC75A7">
              <w:rPr>
                <w:b w:val="0"/>
                <w:sz w:val="20"/>
                <w:szCs w:val="20"/>
              </w:rPr>
              <w:t>AOP staff</w:t>
            </w:r>
            <w:r w:rsidRPr="00BC75A7">
              <w:rPr>
                <w:b w:val="0"/>
                <w:sz w:val="20"/>
                <w:szCs w:val="20"/>
                <w:lang w:val="vi-VN"/>
              </w:rPr>
              <w:t xml:space="preserve"> and personnel</w:t>
            </w:r>
          </w:p>
        </w:tc>
        <w:tc>
          <w:tcPr>
            <w:tcW w:w="5145" w:type="dxa"/>
            <w:gridSpan w:val="2"/>
            <w:tcBorders>
              <w:top w:val="single" w:sz="6" w:space="0" w:color="ED5124"/>
              <w:bottom w:val="single" w:sz="6" w:space="0" w:color="ED5124"/>
            </w:tcBorders>
          </w:tcPr>
          <w:p w14:paraId="6597D0CE" w14:textId="77777777" w:rsidR="00914C9D" w:rsidRPr="007162BE" w:rsidRDefault="00947ECA" w:rsidP="002A5BA9">
            <w:pPr>
              <w:numPr>
                <w:ilvl w:val="0"/>
                <w:numId w:val="1"/>
              </w:numPr>
              <w:spacing w:after="120" w:line="276" w:lineRule="auto"/>
              <w:contextualSpacing w:val="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Communities</w:t>
            </w:r>
            <w:r>
              <w:rPr>
                <w:sz w:val="20"/>
                <w:szCs w:val="20"/>
                <w:lang w:val="vi-VN"/>
              </w:rPr>
              <w:t>/ b</w:t>
            </w:r>
            <w:r w:rsidR="007162BE">
              <w:rPr>
                <w:sz w:val="20"/>
                <w:szCs w:val="20"/>
                <w:lang w:val="vi-VN"/>
              </w:rPr>
              <w:t>eneficairies/project participants</w:t>
            </w:r>
          </w:p>
          <w:p w14:paraId="4EF03992" w14:textId="77777777" w:rsidR="007162BE" w:rsidRPr="007162BE" w:rsidRDefault="007162BE" w:rsidP="002A5BA9">
            <w:pPr>
              <w:numPr>
                <w:ilvl w:val="0"/>
                <w:numId w:val="1"/>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vi-VN"/>
              </w:rPr>
              <w:t>Local partners and government</w:t>
            </w:r>
          </w:p>
          <w:p w14:paraId="3E8D32A7" w14:textId="77777777" w:rsidR="007162BE" w:rsidRPr="00F24F1C" w:rsidRDefault="007162BE" w:rsidP="002A5BA9">
            <w:pPr>
              <w:numPr>
                <w:ilvl w:val="0"/>
                <w:numId w:val="1"/>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vi-VN"/>
              </w:rPr>
              <w:t xml:space="preserve">Services </w:t>
            </w:r>
            <w:r w:rsidR="00F24F1C">
              <w:rPr>
                <w:sz w:val="20"/>
                <w:szCs w:val="20"/>
                <w:lang w:val="vi-VN"/>
              </w:rPr>
              <w:t>supplier and contractors</w:t>
            </w:r>
          </w:p>
          <w:p w14:paraId="13F3154A" w14:textId="350DA8F2" w:rsidR="00F24F1C" w:rsidRPr="00BC75A7" w:rsidRDefault="00F24F1C" w:rsidP="002A5BA9">
            <w:pPr>
              <w:numPr>
                <w:ilvl w:val="0"/>
                <w:numId w:val="1"/>
              </w:numPr>
              <w:spacing w:after="120" w:line="276"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vi-VN"/>
              </w:rPr>
              <w:t>AOP's partners and international staff</w:t>
            </w:r>
          </w:p>
        </w:tc>
      </w:tr>
    </w:tbl>
    <w:p w14:paraId="70EAD0BF" w14:textId="77777777" w:rsidR="00914C9D" w:rsidRPr="00914C9D" w:rsidRDefault="00914C9D" w:rsidP="002A5BA9">
      <w:pPr>
        <w:spacing w:after="120" w:line="276" w:lineRule="auto"/>
        <w:rPr>
          <w:sz w:val="22"/>
          <w:lang w:val="vi-VN"/>
        </w:rPr>
      </w:pPr>
    </w:p>
    <w:p w14:paraId="60ACF661" w14:textId="77777777" w:rsidR="00F904DE" w:rsidRDefault="00F904DE" w:rsidP="002A5BA9">
      <w:pPr>
        <w:spacing w:after="0" w:line="276" w:lineRule="auto"/>
        <w:jc w:val="left"/>
        <w:rPr>
          <w:rFonts w:eastAsiaTheme="majorEastAsia" w:cstheme="majorBidi"/>
          <w:b/>
          <w:bCs/>
          <w:color w:val="ED5124"/>
          <w:lang w:val="en-AU"/>
        </w:rPr>
      </w:pPr>
      <w:r>
        <w:rPr>
          <w:color w:val="ED5124"/>
          <w:lang w:val="en-AU"/>
        </w:rPr>
        <w:br w:type="page"/>
      </w:r>
    </w:p>
    <w:p w14:paraId="35150F96" w14:textId="5EF7BA25" w:rsidR="00B75F14" w:rsidRPr="006C26E5" w:rsidRDefault="00912B3C" w:rsidP="002A5BA9">
      <w:pPr>
        <w:pStyle w:val="Heading1"/>
        <w:spacing w:before="120" w:after="120" w:line="276" w:lineRule="auto"/>
        <w:rPr>
          <w:color w:val="ED5124"/>
          <w:sz w:val="24"/>
          <w:szCs w:val="24"/>
          <w:lang w:val="en-AU"/>
        </w:rPr>
      </w:pPr>
      <w:r w:rsidRPr="006C26E5">
        <w:rPr>
          <w:color w:val="ED5124"/>
          <w:sz w:val="24"/>
          <w:szCs w:val="24"/>
          <w:lang w:val="en-AU"/>
        </w:rPr>
        <w:lastRenderedPageBreak/>
        <w:t>M</w:t>
      </w:r>
      <w:r w:rsidR="00A2387E" w:rsidRPr="006C26E5">
        <w:rPr>
          <w:color w:val="ED5124"/>
          <w:sz w:val="24"/>
          <w:szCs w:val="24"/>
          <w:lang w:val="en-AU"/>
        </w:rPr>
        <w:t>AIN AREAS OF RESPONSIBILITY</w:t>
      </w:r>
    </w:p>
    <w:tbl>
      <w:tblPr>
        <w:tblStyle w:val="ListTable1Light-Accent1"/>
        <w:tblW w:w="9900" w:type="dxa"/>
        <w:tblLook w:val="04A0" w:firstRow="1" w:lastRow="0" w:firstColumn="1" w:lastColumn="0" w:noHBand="0" w:noVBand="1"/>
      </w:tblPr>
      <w:tblGrid>
        <w:gridCol w:w="2340"/>
        <w:gridCol w:w="7560"/>
      </w:tblGrid>
      <w:tr w:rsidR="003C21F9" w:rsidRPr="00F31F88" w14:paraId="6DF8FC76" w14:textId="77777777" w:rsidTr="7D8EE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bottom w:val="single" w:sz="4" w:space="0" w:color="ED5124"/>
            </w:tcBorders>
          </w:tcPr>
          <w:p w14:paraId="7427CC7C" w14:textId="77777777" w:rsidR="003C21F9" w:rsidRPr="00F31F88" w:rsidRDefault="003C21F9" w:rsidP="002A5BA9">
            <w:pPr>
              <w:spacing w:before="120" w:after="120" w:line="276" w:lineRule="auto"/>
              <w:rPr>
                <w:sz w:val="20"/>
                <w:szCs w:val="20"/>
              </w:rPr>
            </w:pPr>
            <w:r w:rsidRPr="00F31F88">
              <w:rPr>
                <w:sz w:val="20"/>
                <w:szCs w:val="20"/>
              </w:rPr>
              <w:t>Key Responsibilities</w:t>
            </w:r>
          </w:p>
        </w:tc>
        <w:tc>
          <w:tcPr>
            <w:tcW w:w="7560" w:type="dxa"/>
            <w:tcBorders>
              <w:top w:val="single" w:sz="4" w:space="0" w:color="ED5124"/>
              <w:bottom w:val="single" w:sz="4" w:space="0" w:color="ED5124"/>
            </w:tcBorders>
          </w:tcPr>
          <w:p w14:paraId="35DCAD81" w14:textId="77777777" w:rsidR="003C21F9" w:rsidRPr="00F31F88" w:rsidRDefault="003C21F9" w:rsidP="002A5BA9">
            <w:pPr>
              <w:spacing w:before="120" w:after="120"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F31F88">
              <w:rPr>
                <w:sz w:val="20"/>
                <w:szCs w:val="20"/>
              </w:rPr>
              <w:t>Specific Tasks</w:t>
            </w:r>
          </w:p>
        </w:tc>
      </w:tr>
      <w:tr w:rsidR="0086370E" w:rsidRPr="00F31F88" w14:paraId="5F92B37A" w14:textId="77777777" w:rsidTr="7D8EE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tcBorders>
          </w:tcPr>
          <w:p w14:paraId="28B5DC08" w14:textId="6D05E29E" w:rsidR="0086370E" w:rsidRPr="00B102A9" w:rsidRDefault="00FE6626" w:rsidP="7D8EEECA">
            <w:pPr>
              <w:spacing w:before="120" w:after="120" w:line="276" w:lineRule="auto"/>
              <w:jc w:val="left"/>
              <w:rPr>
                <w:i/>
                <w:iCs/>
                <w:sz w:val="20"/>
                <w:szCs w:val="20"/>
              </w:rPr>
            </w:pPr>
            <w:r w:rsidRPr="7D8EEECA">
              <w:rPr>
                <w:i/>
                <w:iCs/>
                <w:spacing w:val="-4"/>
                <w:sz w:val="20"/>
                <w:szCs w:val="20"/>
                <w:lang w:val="vi-VN"/>
              </w:rPr>
              <w:t>P</w:t>
            </w:r>
            <w:proofErr w:type="spellStart"/>
            <w:r w:rsidR="002801C0" w:rsidRPr="7D8EEECA">
              <w:rPr>
                <w:i/>
                <w:iCs/>
                <w:spacing w:val="-4"/>
                <w:sz w:val="20"/>
                <w:szCs w:val="20"/>
              </w:rPr>
              <w:t>rogram</w:t>
            </w:r>
            <w:proofErr w:type="spellEnd"/>
            <w:r w:rsidR="002801C0" w:rsidRPr="7D8EEECA">
              <w:rPr>
                <w:i/>
                <w:iCs/>
                <w:spacing w:val="-4"/>
                <w:sz w:val="20"/>
                <w:szCs w:val="20"/>
              </w:rPr>
              <w:t xml:space="preserve"> </w:t>
            </w:r>
            <w:r w:rsidR="5CF1C1AC" w:rsidRPr="7D8EEECA">
              <w:rPr>
                <w:i/>
                <w:iCs/>
                <w:spacing w:val="-4"/>
                <w:sz w:val="20"/>
                <w:szCs w:val="20"/>
              </w:rPr>
              <w:t>I</w:t>
            </w:r>
            <w:r w:rsidR="002801C0" w:rsidRPr="7D8EEECA">
              <w:rPr>
                <w:i/>
                <w:iCs/>
                <w:spacing w:val="-4"/>
                <w:sz w:val="20"/>
                <w:szCs w:val="20"/>
              </w:rPr>
              <w:t>mplementation</w:t>
            </w:r>
            <w:r w:rsidRPr="7D8EEECA">
              <w:rPr>
                <w:i/>
                <w:iCs/>
                <w:spacing w:val="-4"/>
                <w:sz w:val="20"/>
                <w:szCs w:val="20"/>
                <w:lang w:val="vi-VN"/>
              </w:rPr>
              <w:t xml:space="preserve"> </w:t>
            </w:r>
            <w:r w:rsidR="3A01BB69" w:rsidRPr="7D8EEECA">
              <w:rPr>
                <w:i/>
                <w:iCs/>
                <w:spacing w:val="-4"/>
                <w:sz w:val="20"/>
                <w:szCs w:val="20"/>
                <w:lang w:val="vi-VN"/>
              </w:rPr>
              <w:t>S</w:t>
            </w:r>
            <w:r w:rsidRPr="7D8EEECA">
              <w:rPr>
                <w:i/>
                <w:iCs/>
                <w:spacing w:val="-4"/>
                <w:sz w:val="20"/>
                <w:szCs w:val="20"/>
                <w:lang w:val="vi-VN"/>
              </w:rPr>
              <w:t>upport</w:t>
            </w:r>
          </w:p>
        </w:tc>
        <w:tc>
          <w:tcPr>
            <w:tcW w:w="7560" w:type="dxa"/>
            <w:tcBorders>
              <w:top w:val="single" w:sz="4" w:space="0" w:color="ED5124"/>
            </w:tcBorders>
          </w:tcPr>
          <w:p w14:paraId="6AFFF03E" w14:textId="3297E13F" w:rsidR="0080540B" w:rsidRPr="00B102A9" w:rsidRDefault="007C38A6"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 xml:space="preserve">Assist </w:t>
            </w:r>
            <w:r w:rsidR="00795116" w:rsidRPr="00B102A9">
              <w:rPr>
                <w:sz w:val="20"/>
                <w:szCs w:val="22"/>
              </w:rPr>
              <w:t xml:space="preserve">the </w:t>
            </w:r>
            <w:r w:rsidR="0080540B" w:rsidRPr="00B102A9">
              <w:rPr>
                <w:sz w:val="20"/>
                <w:szCs w:val="22"/>
              </w:rPr>
              <w:t xml:space="preserve">Program and Service Manager </w:t>
            </w:r>
            <w:r w:rsidR="00795116" w:rsidRPr="00B102A9">
              <w:rPr>
                <w:sz w:val="20"/>
                <w:szCs w:val="22"/>
              </w:rPr>
              <w:t>with the</w:t>
            </w:r>
            <w:r w:rsidR="0080540B" w:rsidRPr="00B102A9">
              <w:rPr>
                <w:sz w:val="20"/>
                <w:szCs w:val="22"/>
              </w:rPr>
              <w:t xml:space="preserve"> project planning </w:t>
            </w:r>
            <w:r w:rsidR="00795116" w:rsidRPr="00B102A9">
              <w:rPr>
                <w:sz w:val="20"/>
                <w:szCs w:val="22"/>
              </w:rPr>
              <w:t xml:space="preserve">and </w:t>
            </w:r>
            <w:r w:rsidR="0080540B" w:rsidRPr="00B102A9">
              <w:rPr>
                <w:sz w:val="20"/>
                <w:szCs w:val="22"/>
              </w:rPr>
              <w:t xml:space="preserve">implementation. </w:t>
            </w:r>
            <w:r w:rsidR="00E17DE2" w:rsidRPr="00B102A9">
              <w:rPr>
                <w:sz w:val="20"/>
                <w:szCs w:val="22"/>
              </w:rPr>
              <w:t>Ensure</w:t>
            </w:r>
            <w:r w:rsidR="0080540B" w:rsidRPr="00B102A9">
              <w:rPr>
                <w:sz w:val="20"/>
                <w:szCs w:val="22"/>
              </w:rPr>
              <w:t xml:space="preserve"> activities</w:t>
            </w:r>
            <w:r w:rsidR="00E17DE2" w:rsidRPr="00B102A9">
              <w:rPr>
                <w:sz w:val="20"/>
                <w:szCs w:val="22"/>
              </w:rPr>
              <w:t xml:space="preserve"> are conducted</w:t>
            </w:r>
            <w:r w:rsidR="0080540B" w:rsidRPr="00B102A9">
              <w:rPr>
                <w:sz w:val="20"/>
                <w:szCs w:val="22"/>
              </w:rPr>
              <w:t xml:space="preserve"> on schedule, within scope and budget</w:t>
            </w:r>
            <w:r w:rsidR="00E17DE2" w:rsidRPr="00B102A9">
              <w:rPr>
                <w:sz w:val="20"/>
                <w:szCs w:val="22"/>
              </w:rPr>
              <w:t>.</w:t>
            </w:r>
          </w:p>
          <w:p w14:paraId="77B07BC6" w14:textId="5ECB8B92" w:rsidR="0080540B" w:rsidRPr="00B102A9"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0"/>
              </w:rPr>
            </w:pPr>
            <w:r w:rsidRPr="7D8EEECA">
              <w:rPr>
                <w:sz w:val="20"/>
                <w:szCs w:val="20"/>
              </w:rPr>
              <w:t xml:space="preserve">Ensure project activities and field trips, workshops, trainings or meetings are </w:t>
            </w:r>
            <w:r w:rsidR="4FA604FF" w:rsidRPr="7D8EEECA">
              <w:rPr>
                <w:sz w:val="20"/>
                <w:szCs w:val="20"/>
              </w:rPr>
              <w:t>organized</w:t>
            </w:r>
            <w:r w:rsidRPr="7D8EEECA">
              <w:rPr>
                <w:sz w:val="20"/>
                <w:szCs w:val="20"/>
              </w:rPr>
              <w:t xml:space="preserve"> </w:t>
            </w:r>
            <w:r w:rsidR="009913A6" w:rsidRPr="7D8EEECA">
              <w:rPr>
                <w:sz w:val="20"/>
                <w:szCs w:val="20"/>
              </w:rPr>
              <w:t xml:space="preserve">in a </w:t>
            </w:r>
            <w:r w:rsidRPr="7D8EEECA">
              <w:rPr>
                <w:sz w:val="20"/>
                <w:szCs w:val="20"/>
              </w:rPr>
              <w:t xml:space="preserve">timely and </w:t>
            </w:r>
            <w:r w:rsidR="009913A6" w:rsidRPr="7D8EEECA">
              <w:rPr>
                <w:sz w:val="20"/>
                <w:szCs w:val="20"/>
              </w:rPr>
              <w:t>appropriate manner</w:t>
            </w:r>
            <w:r w:rsidRPr="7D8EEECA">
              <w:rPr>
                <w:sz w:val="20"/>
                <w:szCs w:val="20"/>
              </w:rPr>
              <w:t xml:space="preserve">, </w:t>
            </w:r>
            <w:r w:rsidR="009913A6" w:rsidRPr="7D8EEECA">
              <w:rPr>
                <w:sz w:val="20"/>
                <w:szCs w:val="20"/>
              </w:rPr>
              <w:t>adhering to</w:t>
            </w:r>
            <w:r w:rsidRPr="7D8EEECA">
              <w:rPr>
                <w:sz w:val="20"/>
                <w:szCs w:val="20"/>
              </w:rPr>
              <w:t xml:space="preserve"> AOP policies and procedures</w:t>
            </w:r>
          </w:p>
          <w:p w14:paraId="48894182" w14:textId="77777777" w:rsidR="0080540B" w:rsidRPr="00B102A9"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 xml:space="preserve">Carry out required procurement and financial procedures for project </w:t>
            </w:r>
            <w:proofErr w:type="gramStart"/>
            <w:r w:rsidRPr="00B102A9">
              <w:rPr>
                <w:sz w:val="20"/>
                <w:szCs w:val="22"/>
              </w:rPr>
              <w:t>activities;</w:t>
            </w:r>
            <w:proofErr w:type="gramEnd"/>
          </w:p>
          <w:p w14:paraId="54A2E554" w14:textId="77777777" w:rsidR="0080540B" w:rsidRPr="00B102A9"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 xml:space="preserve">Prepare and compile program and project documents as required, including but not limited to activity descriptions and plans, Terms of Reference, field trip reports, program and project related </w:t>
            </w:r>
            <w:proofErr w:type="gramStart"/>
            <w:r w:rsidRPr="00B102A9">
              <w:rPr>
                <w:sz w:val="20"/>
                <w:szCs w:val="22"/>
              </w:rPr>
              <w:t>reports;</w:t>
            </w:r>
            <w:proofErr w:type="gramEnd"/>
          </w:p>
          <w:p w14:paraId="08449DD6" w14:textId="77777777" w:rsidR="0080540B" w:rsidRPr="00B102A9"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Provide support to project partners and local communities during project implementation</w:t>
            </w:r>
          </w:p>
          <w:p w14:paraId="4B67D7CF" w14:textId="05BFBBFF" w:rsidR="0080540B" w:rsidRPr="00B102A9"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 xml:space="preserve">Actively participate in internal and external meetings, </w:t>
            </w:r>
            <w:proofErr w:type="spellStart"/>
            <w:r w:rsidRPr="00B102A9">
              <w:rPr>
                <w:sz w:val="20"/>
                <w:szCs w:val="22"/>
              </w:rPr>
              <w:t>ie</w:t>
            </w:r>
            <w:proofErr w:type="spellEnd"/>
            <w:r w:rsidRPr="00B102A9">
              <w:rPr>
                <w:sz w:val="20"/>
                <w:szCs w:val="22"/>
              </w:rPr>
              <w:t xml:space="preserve">. by taking minutes, or preparing and delivering </w:t>
            </w:r>
            <w:proofErr w:type="gramStart"/>
            <w:r w:rsidRPr="00B102A9">
              <w:rPr>
                <w:sz w:val="20"/>
                <w:szCs w:val="22"/>
              </w:rPr>
              <w:t>presentations;</w:t>
            </w:r>
            <w:proofErr w:type="gramEnd"/>
          </w:p>
          <w:p w14:paraId="63C6E02B" w14:textId="4AA2A76A" w:rsidR="0086370E" w:rsidRPr="0080540B" w:rsidRDefault="0080540B"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Assist with donor visits and donor servicing;</w:t>
            </w:r>
          </w:p>
        </w:tc>
      </w:tr>
      <w:tr w:rsidR="0086370E" w:rsidRPr="00F31F88" w14:paraId="014887F9" w14:textId="77777777" w:rsidTr="7D8EEECA">
        <w:tc>
          <w:tcPr>
            <w:cnfStyle w:val="001000000000" w:firstRow="0" w:lastRow="0" w:firstColumn="1" w:lastColumn="0" w:oddVBand="0" w:evenVBand="0" w:oddHBand="0" w:evenHBand="0" w:firstRowFirstColumn="0" w:firstRowLastColumn="0" w:lastRowFirstColumn="0" w:lastRowLastColumn="0"/>
            <w:tcW w:w="2340" w:type="dxa"/>
          </w:tcPr>
          <w:p w14:paraId="5590C627" w14:textId="0297772C" w:rsidR="0086370E" w:rsidRPr="00B102A9" w:rsidRDefault="00A86D85" w:rsidP="7D8EEECA">
            <w:pPr>
              <w:spacing w:before="120" w:after="120" w:line="276" w:lineRule="auto"/>
              <w:jc w:val="left"/>
              <w:rPr>
                <w:i/>
                <w:iCs/>
                <w:sz w:val="20"/>
                <w:szCs w:val="20"/>
              </w:rPr>
            </w:pPr>
            <w:r w:rsidRPr="7D8EEECA">
              <w:rPr>
                <w:i/>
                <w:iCs/>
                <w:sz w:val="20"/>
                <w:szCs w:val="20"/>
              </w:rPr>
              <w:t>Program Financial Management Support</w:t>
            </w:r>
          </w:p>
        </w:tc>
        <w:tc>
          <w:tcPr>
            <w:tcW w:w="7560" w:type="dxa"/>
          </w:tcPr>
          <w:p w14:paraId="70FE81D8" w14:textId="77777777" w:rsidR="0094461E" w:rsidRPr="00B102A9" w:rsidRDefault="0094461E"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sz w:val="20"/>
                <w:szCs w:val="22"/>
              </w:rPr>
            </w:pPr>
            <w:r w:rsidRPr="00B102A9">
              <w:rPr>
                <w:sz w:val="20"/>
                <w:szCs w:val="22"/>
              </w:rPr>
              <w:t>Adhere to internal financial procedures to ensure timely completion of activities in line with approved budgets and donor requirements.</w:t>
            </w:r>
          </w:p>
          <w:p w14:paraId="6EC82EB5" w14:textId="77777777" w:rsidR="0094461E" w:rsidRPr="00B102A9" w:rsidRDefault="0094461E"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sz w:val="20"/>
                <w:szCs w:val="22"/>
              </w:rPr>
            </w:pPr>
            <w:r w:rsidRPr="00B102A9">
              <w:rPr>
                <w:sz w:val="20"/>
                <w:szCs w:val="22"/>
              </w:rPr>
              <w:t>Collect accurate receipts and supporting financial documentation.</w:t>
            </w:r>
          </w:p>
          <w:p w14:paraId="10B4BDAF" w14:textId="77777777" w:rsidR="0094461E" w:rsidRPr="00B102A9" w:rsidRDefault="0094461E"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sz w:val="20"/>
                <w:szCs w:val="22"/>
              </w:rPr>
            </w:pPr>
            <w:r w:rsidRPr="00B102A9">
              <w:rPr>
                <w:sz w:val="20"/>
                <w:szCs w:val="22"/>
              </w:rPr>
              <w:t>Assist in gathering regular financial expense reports for activities.</w:t>
            </w:r>
          </w:p>
          <w:p w14:paraId="00DD93A8" w14:textId="77777777" w:rsidR="0094461E" w:rsidRPr="00B102A9" w:rsidRDefault="0094461E"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sz w:val="20"/>
                <w:szCs w:val="22"/>
              </w:rPr>
            </w:pPr>
            <w:r w:rsidRPr="00B102A9">
              <w:rPr>
                <w:sz w:val="20"/>
                <w:szCs w:val="22"/>
              </w:rPr>
              <w:t>Support the review of partner financial reports to ensure compliance with internal requirements.</w:t>
            </w:r>
          </w:p>
          <w:p w14:paraId="2E0E9A77" w14:textId="3C2A04D5" w:rsidR="0086370E" w:rsidRPr="0094461E" w:rsidRDefault="0094461E"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rFonts w:ascii="Helvetica Neue" w:hAnsi="Helvetica Neue"/>
                <w:color w:val="262626"/>
              </w:rPr>
            </w:pPr>
            <w:r w:rsidRPr="00B102A9">
              <w:rPr>
                <w:sz w:val="20"/>
                <w:szCs w:val="22"/>
              </w:rPr>
              <w:t>Follow procurement procedures to ensure the project has the necessary products and services for timely completion.</w:t>
            </w:r>
          </w:p>
        </w:tc>
      </w:tr>
      <w:tr w:rsidR="003C21F9" w:rsidRPr="00F31F88" w14:paraId="11C271A9" w14:textId="77777777" w:rsidTr="7D8EE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FA2977" w14:textId="101174E7" w:rsidR="003C21F9" w:rsidRPr="00F31F88" w:rsidRDefault="006C3143" w:rsidP="7D8EEECA">
            <w:pPr>
              <w:spacing w:before="120" w:after="120" w:line="276" w:lineRule="auto"/>
              <w:jc w:val="left"/>
              <w:rPr>
                <w:i/>
                <w:iCs/>
                <w:sz w:val="20"/>
                <w:szCs w:val="20"/>
              </w:rPr>
            </w:pPr>
            <w:r w:rsidRPr="7D8EEECA">
              <w:rPr>
                <w:i/>
                <w:iCs/>
                <w:sz w:val="20"/>
                <w:szCs w:val="20"/>
              </w:rPr>
              <w:t>Monitoring, Evaluation, and Reporting</w:t>
            </w:r>
          </w:p>
        </w:tc>
        <w:tc>
          <w:tcPr>
            <w:tcW w:w="7560" w:type="dxa"/>
          </w:tcPr>
          <w:p w14:paraId="590D458D" w14:textId="55AB9B36" w:rsidR="006C3143" w:rsidRPr="00B102A9" w:rsidRDefault="006C3143"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B102A9">
              <w:rPr>
                <w:sz w:val="20"/>
                <w:szCs w:val="22"/>
              </w:rPr>
              <w:t>Collect and synthesize program/project monitoring data monthly to support the project monitoring system.</w:t>
            </w:r>
          </w:p>
          <w:p w14:paraId="6D32076A" w14:textId="77777777" w:rsidR="006C3143" w:rsidRPr="006C3143" w:rsidRDefault="006C3143"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6C3143">
              <w:rPr>
                <w:sz w:val="20"/>
                <w:szCs w:val="22"/>
              </w:rPr>
              <w:t>Prepare project reports as required by donors and other agencies.</w:t>
            </w:r>
          </w:p>
          <w:p w14:paraId="33535B81" w14:textId="77777777" w:rsidR="006C3143" w:rsidRPr="006C3143" w:rsidRDefault="006C3143"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2"/>
              </w:rPr>
            </w:pPr>
            <w:r w:rsidRPr="006C3143">
              <w:rPr>
                <w:sz w:val="20"/>
                <w:szCs w:val="22"/>
              </w:rPr>
              <w:t>Assist partners in completing activity reports and other ad-hoc reports.</w:t>
            </w:r>
          </w:p>
          <w:p w14:paraId="12FD12AF" w14:textId="3B729235" w:rsidR="003C21F9" w:rsidRPr="006C3143" w:rsidRDefault="006C3143" w:rsidP="002A5BA9">
            <w:pPr>
              <w:pStyle w:val="ListParagraph"/>
              <w:spacing w:before="120" w:after="120" w:line="276" w:lineRule="auto"/>
              <w:ind w:left="439" w:hanging="351"/>
              <w:contextualSpacing/>
              <w:cnfStyle w:val="000000100000" w:firstRow="0" w:lastRow="0" w:firstColumn="0" w:lastColumn="0" w:oddVBand="0" w:evenVBand="0" w:oddHBand="1" w:evenHBand="0" w:firstRowFirstColumn="0" w:firstRowLastColumn="0" w:lastRowFirstColumn="0" w:lastRowLastColumn="0"/>
              <w:rPr>
                <w:sz w:val="20"/>
                <w:szCs w:val="20"/>
                <w:lang w:val="en-AU"/>
              </w:rPr>
            </w:pPr>
            <w:r w:rsidRPr="006C3143">
              <w:rPr>
                <w:sz w:val="20"/>
                <w:szCs w:val="22"/>
              </w:rPr>
              <w:t>Provide guidance to partners on developing reports that meet AOP requirements.</w:t>
            </w:r>
          </w:p>
        </w:tc>
      </w:tr>
      <w:tr w:rsidR="003C21F9" w:rsidRPr="00F31F88" w14:paraId="659655A0" w14:textId="77777777" w:rsidTr="7D8EEECA">
        <w:trPr>
          <w:trHeight w:val="592"/>
        </w:trPr>
        <w:tc>
          <w:tcPr>
            <w:cnfStyle w:val="001000000000" w:firstRow="0" w:lastRow="0" w:firstColumn="1" w:lastColumn="0" w:oddVBand="0" w:evenVBand="0" w:oddHBand="0" w:evenHBand="0" w:firstRowFirstColumn="0" w:firstRowLastColumn="0" w:lastRowFirstColumn="0" w:lastRowLastColumn="0"/>
            <w:tcW w:w="2340" w:type="dxa"/>
          </w:tcPr>
          <w:p w14:paraId="7FB2A9BA" w14:textId="12766D1C" w:rsidR="003C21F9" w:rsidRPr="00F31F88" w:rsidRDefault="006C3143" w:rsidP="7D8EEECA">
            <w:pPr>
              <w:spacing w:before="120" w:after="120" w:line="276" w:lineRule="auto"/>
              <w:jc w:val="left"/>
              <w:rPr>
                <w:i/>
                <w:iCs/>
                <w:sz w:val="20"/>
                <w:szCs w:val="20"/>
              </w:rPr>
            </w:pPr>
            <w:r w:rsidRPr="7D8EEECA">
              <w:rPr>
                <w:i/>
                <w:iCs/>
                <w:sz w:val="20"/>
                <w:szCs w:val="20"/>
                <w:lang w:val="vi-VN"/>
              </w:rPr>
              <w:t xml:space="preserve">Other </w:t>
            </w:r>
            <w:r w:rsidR="5E69C0FB" w:rsidRPr="7D8EEECA">
              <w:rPr>
                <w:i/>
                <w:iCs/>
                <w:sz w:val="20"/>
                <w:szCs w:val="20"/>
                <w:lang w:val="vi-VN"/>
              </w:rPr>
              <w:t>T</w:t>
            </w:r>
            <w:r w:rsidRPr="7D8EEECA">
              <w:rPr>
                <w:i/>
                <w:iCs/>
                <w:sz w:val="20"/>
                <w:szCs w:val="20"/>
                <w:lang w:val="vi-VN"/>
              </w:rPr>
              <w:t>asks</w:t>
            </w:r>
          </w:p>
        </w:tc>
        <w:tc>
          <w:tcPr>
            <w:tcW w:w="7560" w:type="dxa"/>
          </w:tcPr>
          <w:p w14:paraId="25C9C12D" w14:textId="77777777" w:rsidR="003C21F9" w:rsidRPr="00B142C3" w:rsidRDefault="00544AA9"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rPr>
                <w:sz w:val="20"/>
                <w:szCs w:val="22"/>
              </w:rPr>
            </w:pPr>
            <w:r w:rsidRPr="00B142C3">
              <w:rPr>
                <w:sz w:val="20"/>
                <w:szCs w:val="22"/>
              </w:rPr>
              <w:t>Support colleagues in achieving outputs aligned with AOP’s objectives, including assisting with events and initiatives beyond direct responsibilities.</w:t>
            </w:r>
          </w:p>
          <w:p w14:paraId="6EFC7160" w14:textId="1CB6746B" w:rsidR="00B142C3" w:rsidRPr="00544AA9" w:rsidRDefault="00B142C3" w:rsidP="002A5BA9">
            <w:pPr>
              <w:pStyle w:val="ListParagraph"/>
              <w:spacing w:before="120" w:after="120" w:line="276" w:lineRule="auto"/>
              <w:ind w:left="439" w:hanging="351"/>
              <w:contextualSpacing/>
              <w:cnfStyle w:val="000000000000" w:firstRow="0" w:lastRow="0" w:firstColumn="0" w:lastColumn="0" w:oddVBand="0" w:evenVBand="0" w:oddHBand="0" w:evenHBand="0" w:firstRowFirstColumn="0" w:firstRowLastColumn="0" w:lastRowFirstColumn="0" w:lastRowLastColumn="0"/>
            </w:pPr>
            <w:r w:rsidRPr="00B142C3">
              <w:rPr>
                <w:sz w:val="20"/>
                <w:szCs w:val="22"/>
              </w:rPr>
              <w:t>All tasks are completed timely in a manner that is responsible, professional, financially sound, participatory, sensitive to local needs, culture and politics and in accordance with AOP policies and procedures</w:t>
            </w:r>
          </w:p>
        </w:tc>
      </w:tr>
    </w:tbl>
    <w:p w14:paraId="788065C7" w14:textId="4BB8B764" w:rsidR="00BB1F07" w:rsidRPr="0086370E" w:rsidRDefault="00BB1F07" w:rsidP="002A5BA9">
      <w:pPr>
        <w:pStyle w:val="Heading1"/>
        <w:spacing w:before="120" w:after="120" w:line="276" w:lineRule="auto"/>
        <w:rPr>
          <w:color w:val="ED5124"/>
          <w:sz w:val="24"/>
          <w:szCs w:val="24"/>
          <w:lang w:val="vi-VN"/>
        </w:rPr>
      </w:pPr>
      <w:r w:rsidRPr="041DB254">
        <w:rPr>
          <w:color w:val="ED5124"/>
          <w:sz w:val="24"/>
          <w:szCs w:val="24"/>
          <w:lang w:val="en-AU"/>
        </w:rPr>
        <w:lastRenderedPageBreak/>
        <w:t>R</w:t>
      </w:r>
      <w:r w:rsidR="00A2387E" w:rsidRPr="041DB254">
        <w:rPr>
          <w:color w:val="ED5124"/>
          <w:sz w:val="24"/>
          <w:szCs w:val="24"/>
          <w:lang w:val="en-AU"/>
        </w:rPr>
        <w:t>EQUIRED QUALIFICATIONS</w:t>
      </w:r>
    </w:p>
    <w:tbl>
      <w:tblPr>
        <w:tblStyle w:val="LightShading-Accent3"/>
        <w:tblW w:w="9990" w:type="dxa"/>
        <w:tblInd w:w="-90" w:type="dxa"/>
        <w:tblLook w:val="04A0" w:firstRow="1" w:lastRow="0" w:firstColumn="1" w:lastColumn="0" w:noHBand="0" w:noVBand="1"/>
      </w:tblPr>
      <w:tblGrid>
        <w:gridCol w:w="2041"/>
        <w:gridCol w:w="7949"/>
      </w:tblGrid>
      <w:tr w:rsidR="005A1DAA" w:rsidRPr="007F176B" w14:paraId="42085748" w14:textId="77777777" w:rsidTr="7D8EE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single" w:sz="8" w:space="0" w:color="ED5124"/>
              <w:bottom w:val="nil"/>
            </w:tcBorders>
          </w:tcPr>
          <w:p w14:paraId="70CD7D80" w14:textId="77777777" w:rsidR="00BB1F07" w:rsidRPr="006C26E5" w:rsidRDefault="00BB1F07" w:rsidP="002A5BA9">
            <w:pPr>
              <w:pStyle w:val="Heading3"/>
              <w:spacing w:before="120" w:after="120" w:line="276" w:lineRule="auto"/>
              <w:ind w:left="-20" w:firstLine="20"/>
              <w:jc w:val="left"/>
              <w:rPr>
                <w:b/>
                <w:sz w:val="20"/>
                <w:szCs w:val="20"/>
              </w:rPr>
            </w:pPr>
            <w:r w:rsidRPr="006C26E5">
              <w:rPr>
                <w:b/>
                <w:sz w:val="20"/>
                <w:szCs w:val="20"/>
              </w:rPr>
              <w:t>Education</w:t>
            </w:r>
          </w:p>
        </w:tc>
        <w:tc>
          <w:tcPr>
            <w:tcW w:w="7949" w:type="dxa"/>
            <w:tcBorders>
              <w:top w:val="single" w:sz="8" w:space="0" w:color="ED5124"/>
              <w:bottom w:val="nil"/>
            </w:tcBorders>
          </w:tcPr>
          <w:p w14:paraId="44ABB552" w14:textId="4DDCC39A" w:rsidR="008A70D2" w:rsidRPr="00D502DE" w:rsidRDefault="008A70D2" w:rsidP="002A5BA9">
            <w:pPr>
              <w:pStyle w:val="ListParagraph"/>
              <w:spacing w:before="120" w:after="120" w:line="276" w:lineRule="auto"/>
              <w:ind w:left="439" w:hanging="351"/>
              <w:cnfStyle w:val="100000000000" w:firstRow="1" w:lastRow="0" w:firstColumn="0" w:lastColumn="0" w:oddVBand="0" w:evenVBand="0" w:oddHBand="0" w:evenHBand="0" w:firstRowFirstColumn="0" w:firstRowLastColumn="0" w:lastRowFirstColumn="0" w:lastRowLastColumn="0"/>
              <w:rPr>
                <w:b w:val="0"/>
                <w:bCs w:val="0"/>
                <w:sz w:val="20"/>
                <w:szCs w:val="22"/>
              </w:rPr>
            </w:pPr>
            <w:proofErr w:type="gramStart"/>
            <w:r w:rsidRPr="00D502DE">
              <w:rPr>
                <w:b w:val="0"/>
                <w:bCs w:val="0"/>
                <w:sz w:val="20"/>
                <w:szCs w:val="22"/>
              </w:rPr>
              <w:t>Bachelor</w:t>
            </w:r>
            <w:proofErr w:type="gramEnd"/>
            <w:r w:rsidRPr="00D502DE">
              <w:rPr>
                <w:b w:val="0"/>
                <w:bCs w:val="0"/>
                <w:sz w:val="20"/>
                <w:szCs w:val="22"/>
              </w:rPr>
              <w:t xml:space="preserve"> degree and/or equivalent professional qualifications in relevant disciplines e.g. rural development, agriculture, economics, development studies, social sciences, education, tourism development;</w:t>
            </w:r>
          </w:p>
          <w:p w14:paraId="16547B3C" w14:textId="7EEDDFC9" w:rsidR="00347823" w:rsidRPr="007F176B" w:rsidRDefault="6915F51E" w:rsidP="002A5BA9">
            <w:pPr>
              <w:pStyle w:val="ListParagraph"/>
              <w:spacing w:before="120" w:after="120" w:line="276" w:lineRule="auto"/>
              <w:ind w:left="439" w:hanging="351"/>
              <w:cnfStyle w:val="100000000000" w:firstRow="1" w:lastRow="0" w:firstColumn="0" w:lastColumn="0" w:oddVBand="0" w:evenVBand="0" w:oddHBand="0" w:evenHBand="0" w:firstRowFirstColumn="0" w:firstRowLastColumn="0" w:lastRowFirstColumn="0" w:lastRowLastColumn="0"/>
              <w:rPr>
                <w:b w:val="0"/>
                <w:bCs w:val="0"/>
                <w:sz w:val="20"/>
                <w:szCs w:val="20"/>
              </w:rPr>
            </w:pPr>
            <w:proofErr w:type="gramStart"/>
            <w:r w:rsidRPr="041DB254">
              <w:rPr>
                <w:b w:val="0"/>
                <w:bCs w:val="0"/>
                <w:sz w:val="20"/>
                <w:szCs w:val="20"/>
              </w:rPr>
              <w:t>Master</w:t>
            </w:r>
            <w:proofErr w:type="gramEnd"/>
            <w:r w:rsidRPr="041DB254">
              <w:rPr>
                <w:b w:val="0"/>
                <w:bCs w:val="0"/>
                <w:sz w:val="20"/>
                <w:szCs w:val="20"/>
              </w:rPr>
              <w:t xml:space="preserve"> degree or additional professional training in relevant disciplines is an advantage.</w:t>
            </w:r>
          </w:p>
        </w:tc>
      </w:tr>
      <w:tr w:rsidR="005A1DAA" w:rsidRPr="007F176B" w14:paraId="07813C8D" w14:textId="77777777" w:rsidTr="7D8EE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il"/>
              <w:bottom w:val="nil"/>
            </w:tcBorders>
            <w:shd w:val="clear" w:color="auto" w:fill="FEF3E7" w:themeFill="accent3" w:themeFillTint="33"/>
          </w:tcPr>
          <w:p w14:paraId="55093E9F" w14:textId="77777777" w:rsidR="007B4EDB" w:rsidRPr="006C26E5" w:rsidRDefault="007B4EDB" w:rsidP="002A5BA9">
            <w:pPr>
              <w:pStyle w:val="Heading3"/>
              <w:spacing w:before="120" w:after="120" w:line="276" w:lineRule="auto"/>
              <w:jc w:val="left"/>
              <w:rPr>
                <w:b/>
                <w:sz w:val="20"/>
                <w:szCs w:val="20"/>
              </w:rPr>
            </w:pPr>
            <w:r w:rsidRPr="006C26E5">
              <w:rPr>
                <w:b/>
                <w:sz w:val="20"/>
                <w:szCs w:val="20"/>
              </w:rPr>
              <w:t>Work experience</w:t>
            </w:r>
          </w:p>
        </w:tc>
        <w:tc>
          <w:tcPr>
            <w:tcW w:w="7949" w:type="dxa"/>
            <w:tcBorders>
              <w:top w:val="nil"/>
              <w:bottom w:val="nil"/>
            </w:tcBorders>
            <w:shd w:val="clear" w:color="auto" w:fill="FEF3E7" w:themeFill="accent3" w:themeFillTint="33"/>
          </w:tcPr>
          <w:p w14:paraId="0E078E6A" w14:textId="5097A1AC" w:rsidR="00447274" w:rsidRDefault="005A62DB" w:rsidP="002A5BA9">
            <w:pPr>
              <w:pStyle w:val="ListParagraph"/>
              <w:spacing w:before="120" w:after="120" w:line="276" w:lineRule="auto"/>
              <w:ind w:left="439" w:hanging="351"/>
              <w:cnfStyle w:val="000000100000" w:firstRow="0" w:lastRow="0" w:firstColumn="0" w:lastColumn="0" w:oddVBand="0" w:evenVBand="0" w:oddHBand="1" w:evenHBand="0" w:firstRowFirstColumn="0" w:firstRowLastColumn="0" w:lastRowFirstColumn="0" w:lastRowLastColumn="0"/>
              <w:rPr>
                <w:sz w:val="20"/>
                <w:szCs w:val="22"/>
              </w:rPr>
            </w:pPr>
            <w:r w:rsidRPr="005A62DB">
              <w:rPr>
                <w:sz w:val="20"/>
                <w:szCs w:val="22"/>
              </w:rPr>
              <w:t>At least</w:t>
            </w:r>
            <w:r w:rsidR="004757BE">
              <w:rPr>
                <w:sz w:val="20"/>
                <w:szCs w:val="22"/>
                <w:lang w:val="vi-VN"/>
              </w:rPr>
              <w:t xml:space="preserve"> 5 </w:t>
            </w:r>
            <w:r w:rsidRPr="005A62DB">
              <w:rPr>
                <w:sz w:val="20"/>
                <w:szCs w:val="22"/>
              </w:rPr>
              <w:t>years of expe</w:t>
            </w:r>
            <w:r w:rsidR="00447274">
              <w:rPr>
                <w:sz w:val="20"/>
                <w:szCs w:val="22"/>
              </w:rPr>
              <w:t xml:space="preserve">rience in relevant </w:t>
            </w:r>
            <w:proofErr w:type="gramStart"/>
            <w:r w:rsidR="00447274">
              <w:rPr>
                <w:sz w:val="20"/>
                <w:szCs w:val="22"/>
              </w:rPr>
              <w:t>positions;</w:t>
            </w:r>
            <w:proofErr w:type="gramEnd"/>
          </w:p>
          <w:p w14:paraId="6B752109" w14:textId="122FB4C4" w:rsidR="006117DD" w:rsidRPr="007F176B" w:rsidRDefault="00CF3CAB" w:rsidP="002A5BA9">
            <w:pPr>
              <w:pStyle w:val="ListParagraph"/>
              <w:spacing w:before="120" w:after="120" w:line="276" w:lineRule="auto"/>
              <w:ind w:left="439" w:hanging="351"/>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Demonstrated</w:t>
            </w:r>
            <w:r>
              <w:rPr>
                <w:sz w:val="20"/>
                <w:szCs w:val="22"/>
                <w:lang w:val="vi-VN"/>
              </w:rPr>
              <w:t xml:space="preserve"> track record </w:t>
            </w:r>
            <w:r w:rsidR="00346ED4" w:rsidRPr="00346ED4">
              <w:rPr>
                <w:sz w:val="20"/>
                <w:szCs w:val="22"/>
              </w:rPr>
              <w:t>in the NGO sector, social projects, or community development initiatives is preferable.</w:t>
            </w:r>
          </w:p>
        </w:tc>
      </w:tr>
      <w:tr w:rsidR="005A1DAA" w:rsidRPr="007F176B" w14:paraId="440D0AFB" w14:textId="77777777" w:rsidTr="7D8EEECA">
        <w:trPr>
          <w:trHeight w:val="5039"/>
        </w:trPr>
        <w:tc>
          <w:tcPr>
            <w:cnfStyle w:val="001000000000" w:firstRow="0" w:lastRow="0" w:firstColumn="1" w:lastColumn="0" w:oddVBand="0" w:evenVBand="0" w:oddHBand="0" w:evenHBand="0" w:firstRowFirstColumn="0" w:firstRowLastColumn="0" w:lastRowFirstColumn="0" w:lastRowLastColumn="0"/>
            <w:tcW w:w="2041" w:type="dxa"/>
            <w:tcBorders>
              <w:top w:val="nil"/>
            </w:tcBorders>
          </w:tcPr>
          <w:p w14:paraId="03FC9E74" w14:textId="7C98E212" w:rsidR="001C68CE" w:rsidRPr="006C26E5" w:rsidRDefault="41700F41" w:rsidP="7D8EEECA">
            <w:pPr>
              <w:pStyle w:val="Heading3"/>
              <w:spacing w:before="120" w:after="120" w:line="276" w:lineRule="auto"/>
              <w:jc w:val="left"/>
              <w:rPr>
                <w:b/>
                <w:bCs/>
                <w:sz w:val="20"/>
                <w:szCs w:val="20"/>
              </w:rPr>
            </w:pPr>
            <w:r w:rsidRPr="7D8EEECA">
              <w:rPr>
                <w:b/>
                <w:bCs/>
                <w:sz w:val="20"/>
                <w:szCs w:val="20"/>
              </w:rPr>
              <w:t xml:space="preserve">Technical </w:t>
            </w:r>
            <w:r w:rsidR="3A15ECE7" w:rsidRPr="7D8EEECA">
              <w:rPr>
                <w:b/>
                <w:bCs/>
                <w:sz w:val="20"/>
                <w:szCs w:val="20"/>
              </w:rPr>
              <w:t>knowledge and s</w:t>
            </w:r>
            <w:r w:rsidRPr="7D8EEECA">
              <w:rPr>
                <w:b/>
                <w:bCs/>
                <w:sz w:val="20"/>
                <w:szCs w:val="20"/>
              </w:rPr>
              <w:t>kills</w:t>
            </w:r>
          </w:p>
        </w:tc>
        <w:tc>
          <w:tcPr>
            <w:tcW w:w="7949" w:type="dxa"/>
            <w:tcBorders>
              <w:top w:val="nil"/>
            </w:tcBorders>
          </w:tcPr>
          <w:p w14:paraId="10302E8C" w14:textId="1769CE9D" w:rsidR="0092120F" w:rsidRPr="0028726E" w:rsidRDefault="0092120F"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Excellent interpersonal and communication skills in Vietnamese and English, both spoken and </w:t>
            </w:r>
            <w:proofErr w:type="gramStart"/>
            <w:r w:rsidRPr="0028726E">
              <w:rPr>
                <w:sz w:val="20"/>
                <w:szCs w:val="22"/>
              </w:rPr>
              <w:t>written;</w:t>
            </w:r>
            <w:proofErr w:type="gramEnd"/>
          </w:p>
          <w:p w14:paraId="3572720F" w14:textId="175860D6" w:rsidR="0028726E" w:rsidRPr="0028726E" w:rsidRDefault="0063557D"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Pr>
                <w:sz w:val="20"/>
                <w:szCs w:val="22"/>
                <w:lang w:val="vi-VN"/>
              </w:rPr>
              <w:t>Strong</w:t>
            </w:r>
            <w:r w:rsidR="0028726E" w:rsidRPr="0028726E">
              <w:rPr>
                <w:sz w:val="20"/>
                <w:szCs w:val="22"/>
              </w:rPr>
              <w:t xml:space="preserve"> understanding and experience working with communities at grassroot levels, especially ethnic minority groups;</w:t>
            </w:r>
          </w:p>
          <w:p w14:paraId="028E6805"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Ability to build and maintain a close and trusting relationship with local </w:t>
            </w:r>
            <w:proofErr w:type="gramStart"/>
            <w:r w:rsidRPr="0028726E">
              <w:rPr>
                <w:sz w:val="20"/>
                <w:szCs w:val="22"/>
              </w:rPr>
              <w:t>communities;</w:t>
            </w:r>
            <w:proofErr w:type="gramEnd"/>
          </w:p>
          <w:p w14:paraId="2C392EA1"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Sensitivity to cultural differences, ability to work in a wide variety of cultural </w:t>
            </w:r>
            <w:proofErr w:type="gramStart"/>
            <w:r w:rsidRPr="0028726E">
              <w:rPr>
                <w:sz w:val="20"/>
                <w:szCs w:val="22"/>
              </w:rPr>
              <w:t>contexts;</w:t>
            </w:r>
            <w:proofErr w:type="gramEnd"/>
          </w:p>
          <w:p w14:paraId="28BEB3C7"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In-depth understanding and knowledge of Vietnam ethnic minority cultures, customs and </w:t>
            </w:r>
            <w:proofErr w:type="gramStart"/>
            <w:r w:rsidRPr="0028726E">
              <w:rPr>
                <w:sz w:val="20"/>
                <w:szCs w:val="22"/>
              </w:rPr>
              <w:t>norms;</w:t>
            </w:r>
            <w:proofErr w:type="gramEnd"/>
          </w:p>
          <w:p w14:paraId="3703A93E"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An excellent sense of judgment, treating all people fairly without </w:t>
            </w:r>
            <w:proofErr w:type="gramStart"/>
            <w:r w:rsidRPr="0028726E">
              <w:rPr>
                <w:sz w:val="20"/>
                <w:szCs w:val="22"/>
              </w:rPr>
              <w:t>favoritism;</w:t>
            </w:r>
            <w:proofErr w:type="gramEnd"/>
          </w:p>
          <w:p w14:paraId="22808219"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Creativity and innovation in developing solutions for community </w:t>
            </w:r>
            <w:proofErr w:type="gramStart"/>
            <w:r w:rsidRPr="0028726E">
              <w:rPr>
                <w:sz w:val="20"/>
                <w:szCs w:val="22"/>
              </w:rPr>
              <w:t>issues;</w:t>
            </w:r>
            <w:proofErr w:type="gramEnd"/>
          </w:p>
          <w:p w14:paraId="56DEF07F"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A good understanding of AOP’s thematic areas of work is an </w:t>
            </w:r>
            <w:proofErr w:type="gramStart"/>
            <w:r w:rsidRPr="0028726E">
              <w:rPr>
                <w:sz w:val="20"/>
                <w:szCs w:val="22"/>
              </w:rPr>
              <w:t>asset;</w:t>
            </w:r>
            <w:proofErr w:type="gramEnd"/>
          </w:p>
          <w:p w14:paraId="11B743D6" w14:textId="5684EA16" w:rsidR="0028726E" w:rsidRPr="0028726E" w:rsidRDefault="00005168"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Pr>
                <w:sz w:val="20"/>
                <w:szCs w:val="22"/>
                <w:lang w:val="vi-VN"/>
              </w:rPr>
              <w:t>Good n</w:t>
            </w:r>
            <w:proofErr w:type="spellStart"/>
            <w:r w:rsidR="0028726E" w:rsidRPr="0028726E">
              <w:rPr>
                <w:sz w:val="20"/>
                <w:szCs w:val="22"/>
              </w:rPr>
              <w:t>etworking</w:t>
            </w:r>
            <w:proofErr w:type="spellEnd"/>
            <w:r w:rsidR="0028726E" w:rsidRPr="0028726E">
              <w:rPr>
                <w:sz w:val="20"/>
                <w:szCs w:val="22"/>
              </w:rPr>
              <w:t xml:space="preserve"> and relationship building skills;</w:t>
            </w:r>
          </w:p>
          <w:p w14:paraId="3EB2122E" w14:textId="13006F81"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 xml:space="preserve">A sense of confidentiality and sensitivity </w:t>
            </w:r>
            <w:proofErr w:type="spellStart"/>
            <w:r w:rsidRPr="0028726E">
              <w:rPr>
                <w:sz w:val="20"/>
                <w:szCs w:val="22"/>
              </w:rPr>
              <w:t>whil</w:t>
            </w:r>
            <w:proofErr w:type="spellEnd"/>
            <w:r w:rsidR="00FA5786">
              <w:rPr>
                <w:sz w:val="20"/>
                <w:szCs w:val="22"/>
                <w:lang w:val="vi-VN"/>
              </w:rPr>
              <w:t>e</w:t>
            </w:r>
            <w:r w:rsidRPr="0028726E">
              <w:rPr>
                <w:sz w:val="20"/>
                <w:szCs w:val="22"/>
              </w:rPr>
              <w:t xml:space="preserve"> working with diverse </w:t>
            </w:r>
            <w:proofErr w:type="gramStart"/>
            <w:r w:rsidRPr="0028726E">
              <w:rPr>
                <w:sz w:val="20"/>
                <w:szCs w:val="22"/>
              </w:rPr>
              <w:t>stakeholders;</w:t>
            </w:r>
            <w:proofErr w:type="gramEnd"/>
          </w:p>
          <w:p w14:paraId="50703358" w14:textId="026638D8" w:rsidR="0028726E" w:rsidRPr="0028726E" w:rsidRDefault="00D35544"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Proficiency</w:t>
            </w:r>
            <w:r>
              <w:rPr>
                <w:sz w:val="20"/>
                <w:szCs w:val="22"/>
                <w:lang w:val="vi-VN"/>
              </w:rPr>
              <w:t xml:space="preserve"> in</w:t>
            </w:r>
            <w:r w:rsidR="0028726E" w:rsidRPr="0028726E">
              <w:rPr>
                <w:sz w:val="20"/>
                <w:szCs w:val="22"/>
              </w:rPr>
              <w:t xml:space="preserve"> office applications (Microsoft Word, Excel, PowerPoint, OneNote, Teams, PDF editor) and cloud-based solutions (Office 365 environment</w:t>
            </w:r>
            <w:proofErr w:type="gramStart"/>
            <w:r w:rsidR="0028726E" w:rsidRPr="0028726E">
              <w:rPr>
                <w:sz w:val="20"/>
                <w:szCs w:val="22"/>
              </w:rPr>
              <w:t>);</w:t>
            </w:r>
            <w:proofErr w:type="gramEnd"/>
          </w:p>
          <w:p w14:paraId="7B6E9F7E" w14:textId="77777777"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Well-</w:t>
            </w:r>
            <w:proofErr w:type="spellStart"/>
            <w:r w:rsidRPr="0028726E">
              <w:rPr>
                <w:sz w:val="20"/>
                <w:szCs w:val="22"/>
              </w:rPr>
              <w:t>organised</w:t>
            </w:r>
            <w:proofErr w:type="spellEnd"/>
            <w:r w:rsidRPr="0028726E">
              <w:rPr>
                <w:sz w:val="20"/>
                <w:szCs w:val="22"/>
              </w:rPr>
              <w:t xml:space="preserve">, resourceful with good planning and problem-solving </w:t>
            </w:r>
            <w:proofErr w:type="gramStart"/>
            <w:r w:rsidRPr="0028726E">
              <w:rPr>
                <w:sz w:val="20"/>
                <w:szCs w:val="22"/>
              </w:rPr>
              <w:t>abilities;</w:t>
            </w:r>
            <w:proofErr w:type="gramEnd"/>
          </w:p>
          <w:p w14:paraId="5DE98D86" w14:textId="5C599FEE" w:rsidR="0028726E" w:rsidRPr="0028726E" w:rsidRDefault="0028726E"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2"/>
              </w:rPr>
            </w:pPr>
            <w:r w:rsidRPr="0028726E">
              <w:rPr>
                <w:sz w:val="20"/>
                <w:szCs w:val="22"/>
              </w:rPr>
              <w:t>A team player</w:t>
            </w:r>
            <w:r w:rsidR="008F2AA9">
              <w:rPr>
                <w:sz w:val="20"/>
                <w:szCs w:val="22"/>
                <w:lang w:val="vi-VN"/>
              </w:rPr>
              <w:t xml:space="preserve"> who is</w:t>
            </w:r>
            <w:r w:rsidRPr="0028726E">
              <w:rPr>
                <w:sz w:val="20"/>
                <w:szCs w:val="22"/>
              </w:rPr>
              <w:t xml:space="preserve"> flexible, quick-thinking and able to work well under </w:t>
            </w:r>
            <w:proofErr w:type="gramStart"/>
            <w:r w:rsidRPr="0028726E">
              <w:rPr>
                <w:sz w:val="20"/>
                <w:szCs w:val="22"/>
              </w:rPr>
              <w:t>pressure;</w:t>
            </w:r>
            <w:proofErr w:type="gramEnd"/>
          </w:p>
          <w:p w14:paraId="5C4AFE5D" w14:textId="44384189" w:rsidR="00E86ED2" w:rsidRPr="0092120F" w:rsidRDefault="22BEEC69" w:rsidP="002A5BA9">
            <w:pPr>
              <w:pStyle w:val="ListParagraph"/>
              <w:spacing w:after="0" w:line="276" w:lineRule="auto"/>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41DB254">
              <w:rPr>
                <w:sz w:val="20"/>
                <w:szCs w:val="20"/>
              </w:rPr>
              <w:t>Willingness to travel to project areas on a regular basis.</w:t>
            </w:r>
          </w:p>
        </w:tc>
      </w:tr>
      <w:tr w:rsidR="005A1DAA" w:rsidRPr="007F176B" w14:paraId="73081D27" w14:textId="77777777" w:rsidTr="7D8EE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436B06D1" w14:textId="77777777" w:rsidR="0063119A" w:rsidRPr="006C26E5" w:rsidRDefault="007B4EDB" w:rsidP="002A5BA9">
            <w:pPr>
              <w:pStyle w:val="Heading3"/>
              <w:spacing w:before="120" w:after="120" w:line="276" w:lineRule="auto"/>
              <w:jc w:val="left"/>
              <w:rPr>
                <w:b/>
                <w:sz w:val="20"/>
                <w:szCs w:val="20"/>
              </w:rPr>
            </w:pPr>
            <w:r w:rsidRPr="006C26E5">
              <w:rPr>
                <w:b/>
                <w:sz w:val="20"/>
                <w:szCs w:val="20"/>
              </w:rPr>
              <w:t>Languages</w:t>
            </w:r>
          </w:p>
        </w:tc>
        <w:tc>
          <w:tcPr>
            <w:tcW w:w="7949" w:type="dxa"/>
            <w:shd w:val="clear" w:color="auto" w:fill="FEF3E7" w:themeFill="accent3" w:themeFillTint="33"/>
          </w:tcPr>
          <w:p w14:paraId="7BF14C46" w14:textId="2E50CE28" w:rsidR="0028726E" w:rsidRPr="00B102A9" w:rsidRDefault="002B5346" w:rsidP="002A5BA9">
            <w:pPr>
              <w:pStyle w:val="ListParagraph"/>
              <w:spacing w:before="120" w:after="120" w:line="276" w:lineRule="auto"/>
              <w:ind w:left="439" w:hanging="351"/>
              <w:cnfStyle w:val="000000100000" w:firstRow="0" w:lastRow="0" w:firstColumn="0" w:lastColumn="0" w:oddVBand="0" w:evenVBand="0" w:oddHBand="1" w:evenHBand="0" w:firstRowFirstColumn="0" w:firstRowLastColumn="0" w:lastRowFirstColumn="0" w:lastRowLastColumn="0"/>
              <w:rPr>
                <w:sz w:val="20"/>
                <w:szCs w:val="22"/>
              </w:rPr>
            </w:pPr>
            <w:r w:rsidRPr="007F176B">
              <w:rPr>
                <w:sz w:val="20"/>
                <w:szCs w:val="22"/>
              </w:rPr>
              <w:t xml:space="preserve">Fluent </w:t>
            </w:r>
            <w:r w:rsidR="001952C7" w:rsidRPr="007F176B">
              <w:rPr>
                <w:sz w:val="20"/>
                <w:szCs w:val="22"/>
              </w:rPr>
              <w:t>English and Vietnamese, both spoken and written.</w:t>
            </w:r>
          </w:p>
        </w:tc>
      </w:tr>
      <w:tr w:rsidR="005A1DAA" w:rsidRPr="007F176B" w14:paraId="381EEF87" w14:textId="77777777" w:rsidTr="7D8EEECA">
        <w:tc>
          <w:tcPr>
            <w:cnfStyle w:val="001000000000" w:firstRow="0" w:lastRow="0" w:firstColumn="1" w:lastColumn="0" w:oddVBand="0" w:evenVBand="0" w:oddHBand="0" w:evenHBand="0" w:firstRowFirstColumn="0" w:firstRowLastColumn="0" w:lastRowFirstColumn="0" w:lastRowLastColumn="0"/>
            <w:tcW w:w="2041" w:type="dxa"/>
            <w:tcBorders>
              <w:bottom w:val="nil"/>
            </w:tcBorders>
          </w:tcPr>
          <w:p w14:paraId="19534799" w14:textId="77777777" w:rsidR="0063119A" w:rsidRPr="006C26E5" w:rsidRDefault="007B4EDB" w:rsidP="002A5BA9">
            <w:pPr>
              <w:pStyle w:val="Heading3"/>
              <w:spacing w:before="120" w:after="120" w:line="276" w:lineRule="auto"/>
              <w:jc w:val="left"/>
              <w:rPr>
                <w:b/>
                <w:sz w:val="20"/>
                <w:szCs w:val="20"/>
              </w:rPr>
            </w:pPr>
            <w:r w:rsidRPr="006C26E5">
              <w:rPr>
                <w:b/>
                <w:sz w:val="20"/>
                <w:szCs w:val="20"/>
              </w:rPr>
              <w:t>Attitude</w:t>
            </w:r>
          </w:p>
        </w:tc>
        <w:tc>
          <w:tcPr>
            <w:tcW w:w="7949" w:type="dxa"/>
            <w:tcBorders>
              <w:bottom w:val="nil"/>
            </w:tcBorders>
          </w:tcPr>
          <w:p w14:paraId="2AEE77C0" w14:textId="5825B9CE" w:rsidR="00815A83" w:rsidRPr="007F176B" w:rsidRDefault="00815A83"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color w:val="00AAE7"/>
                <w:sz w:val="20"/>
                <w:szCs w:val="22"/>
              </w:rPr>
            </w:pPr>
            <w:r w:rsidRPr="007F176B">
              <w:rPr>
                <w:sz w:val="20"/>
                <w:szCs w:val="22"/>
              </w:rPr>
              <w:t>Detail-oriented</w:t>
            </w:r>
            <w:r w:rsidR="008D6689" w:rsidRPr="007F176B">
              <w:rPr>
                <w:sz w:val="20"/>
                <w:szCs w:val="22"/>
              </w:rPr>
              <w:t xml:space="preserve"> and </w:t>
            </w:r>
            <w:proofErr w:type="gramStart"/>
            <w:r w:rsidR="008D6689" w:rsidRPr="007F176B">
              <w:rPr>
                <w:sz w:val="20"/>
                <w:szCs w:val="22"/>
              </w:rPr>
              <w:t>careful</w:t>
            </w:r>
            <w:r w:rsidR="00BC75A7">
              <w:rPr>
                <w:sz w:val="20"/>
                <w:szCs w:val="22"/>
                <w:lang w:val="vi-VN"/>
              </w:rPr>
              <w:t>;</w:t>
            </w:r>
            <w:proofErr w:type="gramEnd"/>
          </w:p>
          <w:p w14:paraId="1974B8F3" w14:textId="3A55EC2D" w:rsidR="00815A83" w:rsidRPr="007F176B" w:rsidRDefault="00815A83" w:rsidP="002A5BA9">
            <w:pPr>
              <w:pStyle w:val="ListParagraph"/>
              <w:spacing w:before="120" w:after="120" w:line="276" w:lineRule="auto"/>
              <w:ind w:left="439" w:hanging="351"/>
              <w:cnfStyle w:val="000000000000" w:firstRow="0" w:lastRow="0" w:firstColumn="0" w:lastColumn="0" w:oddVBand="0" w:evenVBand="0" w:oddHBand="0" w:evenHBand="0" w:firstRowFirstColumn="0" w:firstRowLastColumn="0" w:lastRowFirstColumn="0" w:lastRowLastColumn="0"/>
              <w:rPr>
                <w:color w:val="00AAE7"/>
                <w:sz w:val="20"/>
                <w:szCs w:val="22"/>
              </w:rPr>
            </w:pPr>
            <w:r w:rsidRPr="007F176B">
              <w:rPr>
                <w:sz w:val="20"/>
                <w:szCs w:val="22"/>
              </w:rPr>
              <w:t xml:space="preserve">Diligent, proactive and </w:t>
            </w:r>
            <w:proofErr w:type="gramStart"/>
            <w:r w:rsidRPr="007F176B">
              <w:rPr>
                <w:sz w:val="20"/>
                <w:szCs w:val="22"/>
              </w:rPr>
              <w:t>independent</w:t>
            </w:r>
            <w:r w:rsidR="00BC75A7">
              <w:rPr>
                <w:sz w:val="20"/>
                <w:szCs w:val="22"/>
                <w:lang w:val="vi-VN"/>
              </w:rPr>
              <w:t>;</w:t>
            </w:r>
            <w:proofErr w:type="gramEnd"/>
          </w:p>
          <w:p w14:paraId="2DE7FE99" w14:textId="0D525A1C" w:rsidR="0063119A" w:rsidRPr="007F176B" w:rsidRDefault="40E219C6" w:rsidP="002A5BA9">
            <w:pPr>
              <w:pStyle w:val="ListParagraph"/>
              <w:spacing w:before="120" w:after="0" w:line="276" w:lineRule="auto"/>
              <w:ind w:left="439" w:hanging="351"/>
              <w:cnfStyle w:val="000000000000" w:firstRow="0" w:lastRow="0" w:firstColumn="0" w:lastColumn="0" w:oddVBand="0" w:evenVBand="0" w:oddHBand="0" w:evenHBand="0" w:firstRowFirstColumn="0" w:firstRowLastColumn="0" w:lastRowFirstColumn="0" w:lastRowLastColumn="0"/>
              <w:rPr>
                <w:color w:val="00AAE7"/>
                <w:sz w:val="20"/>
                <w:szCs w:val="20"/>
              </w:rPr>
            </w:pPr>
            <w:r w:rsidRPr="041DB254">
              <w:rPr>
                <w:sz w:val="20"/>
                <w:szCs w:val="20"/>
              </w:rPr>
              <w:t>Patient, f</w:t>
            </w:r>
            <w:r w:rsidR="463AB20C" w:rsidRPr="041DB254">
              <w:rPr>
                <w:sz w:val="20"/>
                <w:szCs w:val="20"/>
              </w:rPr>
              <w:t xml:space="preserve">riendly and </w:t>
            </w:r>
            <w:r w:rsidR="1B25A7C2" w:rsidRPr="041DB254">
              <w:rPr>
                <w:sz w:val="20"/>
                <w:szCs w:val="20"/>
              </w:rPr>
              <w:t>supportive</w:t>
            </w:r>
            <w:r w:rsidR="1F980814" w:rsidRPr="041DB254">
              <w:rPr>
                <w:sz w:val="20"/>
                <w:szCs w:val="20"/>
                <w:lang w:val="vi-VN"/>
              </w:rPr>
              <w:t>;</w:t>
            </w:r>
          </w:p>
        </w:tc>
      </w:tr>
      <w:tr w:rsidR="005A1DAA" w:rsidRPr="007F176B" w14:paraId="1EE50BA5" w14:textId="77777777" w:rsidTr="7D8EE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il"/>
              <w:bottom w:val="single" w:sz="8" w:space="0" w:color="ED5124"/>
            </w:tcBorders>
            <w:shd w:val="clear" w:color="auto" w:fill="FEF3E7" w:themeFill="accent3" w:themeFillTint="33"/>
          </w:tcPr>
          <w:p w14:paraId="15D7CD83" w14:textId="77777777" w:rsidR="005A2428" w:rsidRPr="006C26E5" w:rsidRDefault="007B4EDB" w:rsidP="002A5BA9">
            <w:pPr>
              <w:pStyle w:val="Heading3"/>
              <w:spacing w:before="120" w:after="120" w:line="276" w:lineRule="auto"/>
              <w:jc w:val="left"/>
              <w:rPr>
                <w:b/>
                <w:sz w:val="20"/>
                <w:szCs w:val="20"/>
              </w:rPr>
            </w:pPr>
            <w:r w:rsidRPr="006C26E5">
              <w:rPr>
                <w:b/>
                <w:sz w:val="20"/>
                <w:szCs w:val="20"/>
              </w:rPr>
              <w:t>Adherence to</w:t>
            </w:r>
          </w:p>
        </w:tc>
        <w:tc>
          <w:tcPr>
            <w:tcW w:w="7949" w:type="dxa"/>
            <w:tcBorders>
              <w:top w:val="nil"/>
              <w:bottom w:val="single" w:sz="8" w:space="0" w:color="ED5124"/>
            </w:tcBorders>
            <w:shd w:val="clear" w:color="auto" w:fill="FEF3E7" w:themeFill="accent3" w:themeFillTint="33"/>
          </w:tcPr>
          <w:p w14:paraId="12F3C84D" w14:textId="2B579CE5" w:rsidR="007B4EDB" w:rsidRPr="007F176B" w:rsidRDefault="007B4EDB" w:rsidP="002A5BA9">
            <w:pPr>
              <w:pStyle w:val="ListParagraph"/>
              <w:spacing w:before="120" w:after="120" w:line="276" w:lineRule="auto"/>
              <w:ind w:left="439" w:hanging="351"/>
              <w:cnfStyle w:val="000000100000" w:firstRow="0" w:lastRow="0" w:firstColumn="0" w:lastColumn="0" w:oddVBand="0" w:evenVBand="0" w:oddHBand="1" w:evenHBand="0" w:firstRowFirstColumn="0" w:firstRowLastColumn="0" w:lastRowFirstColumn="0" w:lastRowLastColumn="0"/>
              <w:rPr>
                <w:b/>
                <w:sz w:val="20"/>
                <w:szCs w:val="22"/>
              </w:rPr>
            </w:pPr>
            <w:r w:rsidRPr="007F176B">
              <w:rPr>
                <w:sz w:val="20"/>
                <w:szCs w:val="22"/>
              </w:rPr>
              <w:t xml:space="preserve">Poverty and injustice </w:t>
            </w:r>
            <w:proofErr w:type="gramStart"/>
            <w:r w:rsidRPr="007F176B">
              <w:rPr>
                <w:sz w:val="20"/>
                <w:szCs w:val="22"/>
              </w:rPr>
              <w:t>eradication</w:t>
            </w:r>
            <w:r w:rsidR="00BC75A7">
              <w:rPr>
                <w:sz w:val="20"/>
                <w:szCs w:val="22"/>
                <w:lang w:val="vi-VN"/>
              </w:rPr>
              <w:t>;</w:t>
            </w:r>
            <w:proofErr w:type="gramEnd"/>
          </w:p>
          <w:p w14:paraId="40CAE934" w14:textId="4A0CD009" w:rsidR="00C64A83" w:rsidRDefault="007B4EDB" w:rsidP="002A5BA9">
            <w:pPr>
              <w:pStyle w:val="ListParagraph"/>
              <w:spacing w:before="120" w:after="120" w:line="276" w:lineRule="auto"/>
              <w:ind w:left="439" w:hanging="351"/>
              <w:cnfStyle w:val="000000100000" w:firstRow="0" w:lastRow="0" w:firstColumn="0" w:lastColumn="0" w:oddVBand="0" w:evenVBand="0" w:oddHBand="1" w:evenHBand="0" w:firstRowFirstColumn="0" w:firstRowLastColumn="0" w:lastRowFirstColumn="0" w:lastRowLastColumn="0"/>
              <w:rPr>
                <w:sz w:val="20"/>
                <w:szCs w:val="22"/>
              </w:rPr>
            </w:pPr>
            <w:r w:rsidRPr="007F176B">
              <w:rPr>
                <w:sz w:val="20"/>
                <w:szCs w:val="22"/>
              </w:rPr>
              <w:t xml:space="preserve">Gender </w:t>
            </w:r>
            <w:proofErr w:type="gramStart"/>
            <w:r w:rsidRPr="007F176B">
              <w:rPr>
                <w:sz w:val="20"/>
                <w:szCs w:val="22"/>
              </w:rPr>
              <w:t>equality</w:t>
            </w:r>
            <w:r w:rsidR="00BC75A7">
              <w:rPr>
                <w:sz w:val="20"/>
                <w:szCs w:val="22"/>
                <w:lang w:val="vi-VN"/>
              </w:rPr>
              <w:t>;</w:t>
            </w:r>
            <w:proofErr w:type="gramEnd"/>
          </w:p>
          <w:p w14:paraId="2D57DDCF" w14:textId="31E419E0" w:rsidR="0092120F" w:rsidRPr="007F176B" w:rsidRDefault="317C74C6" w:rsidP="7D8EEECA">
            <w:pPr>
              <w:pStyle w:val="ListParagraph"/>
              <w:spacing w:before="120" w:after="0" w:line="276" w:lineRule="auto"/>
              <w:ind w:left="439" w:hanging="351"/>
              <w:cnfStyle w:val="000000100000" w:firstRow="0" w:lastRow="0" w:firstColumn="0" w:lastColumn="0" w:oddVBand="0" w:evenVBand="0" w:oddHBand="1" w:evenHBand="0" w:firstRowFirstColumn="0" w:firstRowLastColumn="0" w:lastRowFirstColumn="0" w:lastRowLastColumn="0"/>
              <w:rPr>
                <w:sz w:val="20"/>
                <w:szCs w:val="20"/>
                <w:lang w:val="vi-VN"/>
              </w:rPr>
            </w:pPr>
            <w:r w:rsidRPr="7D8EEECA">
              <w:rPr>
                <w:sz w:val="20"/>
                <w:szCs w:val="20"/>
              </w:rPr>
              <w:t>Child</w:t>
            </w:r>
            <w:r w:rsidRPr="7D8EEECA">
              <w:rPr>
                <w:sz w:val="20"/>
                <w:szCs w:val="20"/>
                <w:lang w:val="vi-VN"/>
              </w:rPr>
              <w:t xml:space="preserve"> protection</w:t>
            </w:r>
            <w:r w:rsidR="6DB2CAFD" w:rsidRPr="7D8EEECA">
              <w:rPr>
                <w:sz w:val="20"/>
                <w:szCs w:val="20"/>
                <w:lang w:val="vi-VN"/>
              </w:rPr>
              <w:t>.</w:t>
            </w:r>
          </w:p>
        </w:tc>
      </w:tr>
    </w:tbl>
    <w:p w14:paraId="6D1550BB" w14:textId="19566E48" w:rsidR="1B7B7C90" w:rsidRDefault="1B7B7C90" w:rsidP="002A5BA9">
      <w:pPr>
        <w:spacing w:line="276" w:lineRule="auto"/>
      </w:pPr>
    </w:p>
    <w:p w14:paraId="17F54D34" w14:textId="1ADBAFA0" w:rsidR="00751605" w:rsidRDefault="00751605" w:rsidP="7D8EEECA">
      <w:pPr>
        <w:pStyle w:val="Heading2"/>
        <w:spacing w:before="240" w:after="80"/>
        <w:rPr>
          <w:sz w:val="22"/>
          <w:szCs w:val="22"/>
        </w:rPr>
      </w:pPr>
      <w:r w:rsidRPr="7D8EEECA">
        <w:rPr>
          <w:sz w:val="22"/>
          <w:szCs w:val="22"/>
          <w:lang w:val="vi-VN"/>
        </w:rPr>
        <w:t xml:space="preserve">                </w:t>
      </w:r>
      <w:r w:rsidR="212D3CC7" w:rsidRPr="7D8EEECA">
        <w:rPr>
          <w:sz w:val="22"/>
          <w:szCs w:val="22"/>
        </w:rPr>
        <w:t xml:space="preserve">  </w:t>
      </w:r>
      <w:r w:rsidR="36A2B295" w:rsidRPr="7D8EEECA">
        <w:rPr>
          <w:rFonts w:eastAsia="Arial" w:cs="Arial"/>
          <w:color w:val="002060"/>
          <w:szCs w:val="28"/>
        </w:rPr>
        <w:t>HOW TO APPLY</w:t>
      </w:r>
    </w:p>
    <w:p w14:paraId="793E91F9" w14:textId="7B990A45" w:rsidR="36A2B295" w:rsidRDefault="36A2B295" w:rsidP="7D8EEECA">
      <w:pPr>
        <w:spacing w:before="120" w:after="0" w:line="276" w:lineRule="auto"/>
        <w:rPr>
          <w:rFonts w:eastAsia="Arial" w:cs="Arial"/>
          <w:sz w:val="20"/>
          <w:szCs w:val="20"/>
        </w:rPr>
      </w:pPr>
      <w:r w:rsidRPr="7D8EEECA">
        <w:rPr>
          <w:rFonts w:eastAsia="Arial" w:cs="Arial"/>
          <w:sz w:val="20"/>
          <w:szCs w:val="20"/>
        </w:rPr>
        <w:t xml:space="preserve">Interested candidates are invited to submit their CV and cover letter in English with the subject line of </w:t>
      </w:r>
      <w:r w:rsidR="5C68BAF8" w:rsidRPr="7D8EEECA">
        <w:rPr>
          <w:rFonts w:eastAsia="Arial" w:cs="Arial"/>
          <w:sz w:val="20"/>
          <w:szCs w:val="20"/>
        </w:rPr>
        <w:t>“Program</w:t>
      </w:r>
      <w:r w:rsidRPr="7D8EEECA">
        <w:rPr>
          <w:rFonts w:eastAsia="Arial" w:cs="Arial"/>
          <w:sz w:val="20"/>
          <w:szCs w:val="20"/>
        </w:rPr>
        <w:t xml:space="preserve"> </w:t>
      </w:r>
      <w:r w:rsidR="2C81A4F4" w:rsidRPr="7D8EEECA">
        <w:rPr>
          <w:rFonts w:eastAsia="Arial" w:cs="Arial"/>
          <w:sz w:val="20"/>
          <w:szCs w:val="20"/>
        </w:rPr>
        <w:t>Officer</w:t>
      </w:r>
      <w:r w:rsidRPr="7D8EEECA">
        <w:rPr>
          <w:rFonts w:eastAsia="Arial" w:cs="Arial"/>
          <w:sz w:val="20"/>
          <w:szCs w:val="20"/>
        </w:rPr>
        <w:t xml:space="preserve"> Application – </w:t>
      </w:r>
      <w:r w:rsidR="0B1765D7" w:rsidRPr="7D8EEECA">
        <w:rPr>
          <w:rFonts w:eastAsia="Arial" w:cs="Arial"/>
          <w:sz w:val="20"/>
          <w:szCs w:val="20"/>
        </w:rPr>
        <w:t>[</w:t>
      </w:r>
      <w:r w:rsidRPr="7D8EEECA">
        <w:rPr>
          <w:rFonts w:eastAsia="Arial" w:cs="Arial"/>
          <w:sz w:val="20"/>
          <w:szCs w:val="20"/>
        </w:rPr>
        <w:t>Your name</w:t>
      </w:r>
      <w:r w:rsidR="347B78E0" w:rsidRPr="7D8EEECA">
        <w:rPr>
          <w:rFonts w:eastAsia="Arial" w:cs="Arial"/>
          <w:sz w:val="20"/>
          <w:szCs w:val="20"/>
        </w:rPr>
        <w:t>]</w:t>
      </w:r>
      <w:r w:rsidRPr="7D8EEECA">
        <w:rPr>
          <w:rFonts w:eastAsia="Arial" w:cs="Arial"/>
          <w:sz w:val="20"/>
          <w:szCs w:val="20"/>
        </w:rPr>
        <w:t xml:space="preserve">” to </w:t>
      </w:r>
      <w:hyperlink r:id="rId11">
        <w:r w:rsidRPr="7D8EEECA">
          <w:rPr>
            <w:rStyle w:val="Hyperlink"/>
            <w:rFonts w:eastAsia="Arial" w:cs="Arial"/>
            <w:sz w:val="20"/>
            <w:szCs w:val="20"/>
          </w:rPr>
          <w:t>recruitment@actiononpoverty.org</w:t>
        </w:r>
      </w:hyperlink>
      <w:r w:rsidRPr="7D8EEECA">
        <w:rPr>
          <w:rFonts w:eastAsia="Arial" w:cs="Arial"/>
          <w:sz w:val="20"/>
          <w:szCs w:val="20"/>
        </w:rPr>
        <w:t xml:space="preserve"> by/before 20 </w:t>
      </w:r>
      <w:r w:rsidR="00004595">
        <w:rPr>
          <w:rFonts w:eastAsia="Arial" w:cs="Arial"/>
          <w:sz w:val="20"/>
          <w:szCs w:val="20"/>
        </w:rPr>
        <w:t>January</w:t>
      </w:r>
      <w:r w:rsidRPr="7D8EEECA">
        <w:rPr>
          <w:rFonts w:eastAsia="Arial" w:cs="Arial"/>
          <w:sz w:val="20"/>
          <w:szCs w:val="20"/>
        </w:rPr>
        <w:t xml:space="preserve"> 202</w:t>
      </w:r>
      <w:r w:rsidR="00004595">
        <w:rPr>
          <w:rFonts w:eastAsia="Arial" w:cs="Arial"/>
          <w:sz w:val="20"/>
          <w:szCs w:val="20"/>
          <w:lang w:val="vi-VN"/>
        </w:rPr>
        <w:t>5</w:t>
      </w:r>
      <w:r w:rsidRPr="7D8EEECA">
        <w:rPr>
          <w:rFonts w:eastAsia="Arial" w:cs="Arial"/>
          <w:sz w:val="20"/>
          <w:szCs w:val="20"/>
        </w:rPr>
        <w:t>. While we appreciate all responses, only shortlisted candidates will be contacted.</w:t>
      </w:r>
    </w:p>
    <w:p w14:paraId="61CB0691" w14:textId="014D670C" w:rsidR="36A2B295" w:rsidRDefault="36A2B295" w:rsidP="7D8EEECA">
      <w:pPr>
        <w:spacing w:before="120" w:after="0" w:line="276" w:lineRule="auto"/>
      </w:pPr>
      <w:r w:rsidRPr="7D8EEECA">
        <w:rPr>
          <w:rFonts w:eastAsia="Arial" w:cs="Arial"/>
          <w:sz w:val="20"/>
          <w:szCs w:val="20"/>
          <w:lang w:val="vi"/>
        </w:rPr>
        <w:t>AOP in Vietnam is an equal opportunity employer and a child-safe organization, AOP does not discriminate on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p>
    <w:p w14:paraId="68C57F38" w14:textId="4AADF0A0" w:rsidR="7D8EEECA" w:rsidRDefault="7D8EEECA" w:rsidP="7D8EEECA">
      <w:pPr>
        <w:spacing w:line="276" w:lineRule="auto"/>
        <w:rPr>
          <w:sz w:val="22"/>
          <w:szCs w:val="22"/>
        </w:rPr>
      </w:pPr>
    </w:p>
    <w:sectPr w:rsidR="7D8EEECA" w:rsidSect="002A5BA9">
      <w:headerReference w:type="default" r:id="rId12"/>
      <w:footerReference w:type="default" r:id="rId13"/>
      <w:headerReference w:type="first" r:id="rId14"/>
      <w:footerReference w:type="first" r:id="rId15"/>
      <w:pgSz w:w="11900" w:h="16840"/>
      <w:pgMar w:top="90" w:right="1009" w:bottom="1043" w:left="1077" w:header="851"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4359" w14:textId="77777777" w:rsidR="00AB68FF" w:rsidRDefault="00AB68FF" w:rsidP="00B23685">
      <w:r>
        <w:separator/>
      </w:r>
    </w:p>
  </w:endnote>
  <w:endnote w:type="continuationSeparator" w:id="0">
    <w:p w14:paraId="4BD31962" w14:textId="77777777" w:rsidR="00AB68FF" w:rsidRDefault="00AB68FF" w:rsidP="00B23685">
      <w:r>
        <w:continuationSeparator/>
      </w:r>
    </w:p>
  </w:endnote>
  <w:endnote w:type="continuationNotice" w:id="1">
    <w:p w14:paraId="168245E0" w14:textId="77777777" w:rsidR="00AB68FF" w:rsidRDefault="00AB6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Arial"/>
    <w:panose1 w:val="020B0604020202020204"/>
    <w:charset w:val="00"/>
    <w:family w:val="roman"/>
    <w:pitch w:val="default"/>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Helvetica" w:hAnsi="Helvetica"/>
        <w:color w:val="2D296A"/>
        <w:sz w:val="17"/>
        <w:szCs w:val="17"/>
      </w:rPr>
      <w:id w:val="-606727205"/>
      <w:docPartObj>
        <w:docPartGallery w:val="Page Numbers (Bottom of Page)"/>
        <w:docPartUnique/>
      </w:docPartObj>
    </w:sdtPr>
    <w:sdtContent>
      <w:p w14:paraId="0E3216F3" w14:textId="1B94A10F" w:rsidR="00B75099" w:rsidRPr="00BC75A7" w:rsidRDefault="00B142C3" w:rsidP="00BC75A7">
        <w:pPr>
          <w:pStyle w:val="Footer"/>
          <w:tabs>
            <w:tab w:val="clear" w:pos="8640"/>
          </w:tabs>
          <w:jc w:val="right"/>
          <w:rPr>
            <w:rFonts w:ascii="Helvetica" w:hAnsi="Helvetica"/>
            <w:color w:val="2D296A"/>
            <w:sz w:val="17"/>
            <w:szCs w:val="17"/>
          </w:rPr>
        </w:pPr>
        <w:r>
          <w:rPr>
            <w:rStyle w:val="PageNumber"/>
            <w:rFonts w:ascii="Helvetica" w:hAnsi="Helvetica"/>
            <w:color w:val="2D296A"/>
            <w:sz w:val="17"/>
            <w:szCs w:val="17"/>
          </w:rPr>
          <w:t>Program</w:t>
        </w:r>
        <w:r w:rsidR="00BC75A7" w:rsidRPr="00BC75A7">
          <w:rPr>
            <w:rStyle w:val="PageNumber"/>
            <w:rFonts w:ascii="Helvetica" w:hAnsi="Helvetica"/>
            <w:color w:val="2D296A"/>
            <w:sz w:val="17"/>
            <w:szCs w:val="17"/>
            <w:lang w:val="vi-VN"/>
          </w:rPr>
          <w:t xml:space="preserve"> </w:t>
        </w:r>
        <w:r w:rsidR="00BC75A7" w:rsidRPr="00BC75A7">
          <w:rPr>
            <w:rStyle w:val="PageNumber"/>
            <w:rFonts w:ascii="Helvetica" w:hAnsi="Helvetica"/>
            <w:color w:val="2D296A"/>
            <w:sz w:val="17"/>
            <w:szCs w:val="17"/>
            <w:lang w:val="vi-VN"/>
          </w:rPr>
          <w:t xml:space="preserve">Officer Job Description| </w:t>
        </w:r>
        <w:r w:rsidR="00BC75A7" w:rsidRPr="00BC75A7">
          <w:rPr>
            <w:rStyle w:val="PageNumber"/>
            <w:rFonts w:ascii="Helvetica" w:hAnsi="Helvetica"/>
            <w:color w:val="2D296A"/>
            <w:sz w:val="17"/>
            <w:szCs w:val="17"/>
          </w:rPr>
          <w:fldChar w:fldCharType="begin"/>
        </w:r>
        <w:r w:rsidR="00BC75A7" w:rsidRPr="00BC75A7">
          <w:rPr>
            <w:rStyle w:val="PageNumber"/>
            <w:rFonts w:ascii="Helvetica" w:hAnsi="Helvetica"/>
            <w:color w:val="2D296A"/>
            <w:sz w:val="17"/>
            <w:szCs w:val="17"/>
          </w:rPr>
          <w:instrText xml:space="preserve"> PAGE </w:instrText>
        </w:r>
        <w:r w:rsidR="00BC75A7" w:rsidRPr="00BC75A7">
          <w:rPr>
            <w:rStyle w:val="PageNumber"/>
            <w:rFonts w:ascii="Helvetica" w:hAnsi="Helvetica"/>
            <w:color w:val="2D296A"/>
            <w:sz w:val="17"/>
            <w:szCs w:val="17"/>
          </w:rPr>
          <w:fldChar w:fldCharType="separate"/>
        </w:r>
        <w:r w:rsidR="00BC75A7" w:rsidRPr="00BC75A7">
          <w:rPr>
            <w:rStyle w:val="PageNumber"/>
            <w:rFonts w:ascii="Helvetica" w:hAnsi="Helvetica"/>
            <w:color w:val="2D296A"/>
            <w:sz w:val="17"/>
            <w:szCs w:val="17"/>
          </w:rPr>
          <w:t>2</w:t>
        </w:r>
        <w:r w:rsidR="00BC75A7" w:rsidRPr="00BC75A7">
          <w:rPr>
            <w:rStyle w:val="PageNumber"/>
            <w:rFonts w:ascii="Helvetica" w:hAnsi="Helvetica"/>
            <w:color w:val="2D296A"/>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A5ADA" w14:textId="77777777" w:rsidR="00AB68FF" w:rsidRDefault="00AB68FF" w:rsidP="00B23685">
      <w:r>
        <w:separator/>
      </w:r>
    </w:p>
  </w:footnote>
  <w:footnote w:type="continuationSeparator" w:id="0">
    <w:p w14:paraId="1D5B3593" w14:textId="77777777" w:rsidR="00AB68FF" w:rsidRDefault="00AB68FF" w:rsidP="00B23685">
      <w:r>
        <w:continuationSeparator/>
      </w:r>
    </w:p>
  </w:footnote>
  <w:footnote w:type="continuationNotice" w:id="1">
    <w:p w14:paraId="10D1829D" w14:textId="77777777" w:rsidR="00AB68FF" w:rsidRDefault="00AB6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1C856F9F" w14:paraId="3D0D4862" w14:textId="77777777" w:rsidTr="1C856F9F">
      <w:trPr>
        <w:trHeight w:val="300"/>
      </w:trPr>
      <w:tc>
        <w:tcPr>
          <w:tcW w:w="3270" w:type="dxa"/>
        </w:tcPr>
        <w:p w14:paraId="47D56854" w14:textId="14E2A4DD" w:rsidR="1C856F9F" w:rsidRDefault="1C856F9F" w:rsidP="1C856F9F">
          <w:pPr>
            <w:pStyle w:val="Header"/>
            <w:ind w:left="-115"/>
            <w:jc w:val="left"/>
          </w:pPr>
        </w:p>
      </w:tc>
      <w:tc>
        <w:tcPr>
          <w:tcW w:w="3270" w:type="dxa"/>
        </w:tcPr>
        <w:p w14:paraId="4764FD08" w14:textId="4129DAE0" w:rsidR="1C856F9F" w:rsidRDefault="1C856F9F" w:rsidP="1C856F9F">
          <w:pPr>
            <w:pStyle w:val="Header"/>
            <w:jc w:val="center"/>
          </w:pPr>
        </w:p>
      </w:tc>
      <w:tc>
        <w:tcPr>
          <w:tcW w:w="3270" w:type="dxa"/>
        </w:tcPr>
        <w:p w14:paraId="5F1B6E68" w14:textId="2E68CDB7" w:rsidR="1C856F9F" w:rsidRDefault="1C856F9F" w:rsidP="1C856F9F">
          <w:pPr>
            <w:pStyle w:val="Header"/>
            <w:ind w:right="-115"/>
            <w:jc w:val="right"/>
          </w:pPr>
        </w:p>
      </w:tc>
    </w:tr>
  </w:tbl>
  <w:p w14:paraId="27FDE64D" w14:textId="6F49BACE" w:rsidR="1C856F9F" w:rsidRDefault="1C856F9F" w:rsidP="1C856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0B8" w14:textId="1FBB87EE" w:rsidR="00B75099" w:rsidRDefault="00260B0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E6977"/>
    <w:multiLevelType w:val="hybridMultilevel"/>
    <w:tmpl w:val="B024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351853">
    <w:abstractNumId w:val="1"/>
  </w:num>
  <w:num w:numId="2" w16cid:durableId="1801729396">
    <w:abstractNumId w:val="1"/>
  </w:num>
  <w:num w:numId="3" w16cid:durableId="14178231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4595"/>
    <w:rsid w:val="00005168"/>
    <w:rsid w:val="000078AF"/>
    <w:rsid w:val="00013277"/>
    <w:rsid w:val="00014370"/>
    <w:rsid w:val="00016588"/>
    <w:rsid w:val="00020A4A"/>
    <w:rsid w:val="00026CA9"/>
    <w:rsid w:val="000305AB"/>
    <w:rsid w:val="000429BF"/>
    <w:rsid w:val="00050997"/>
    <w:rsid w:val="00053016"/>
    <w:rsid w:val="000535D0"/>
    <w:rsid w:val="00054AF2"/>
    <w:rsid w:val="0006566D"/>
    <w:rsid w:val="000659D9"/>
    <w:rsid w:val="000674AB"/>
    <w:rsid w:val="000713C5"/>
    <w:rsid w:val="0007385A"/>
    <w:rsid w:val="00076BBA"/>
    <w:rsid w:val="00081512"/>
    <w:rsid w:val="00085F0A"/>
    <w:rsid w:val="00086EF7"/>
    <w:rsid w:val="00090CCD"/>
    <w:rsid w:val="0009162C"/>
    <w:rsid w:val="000917EE"/>
    <w:rsid w:val="000B132F"/>
    <w:rsid w:val="000B372E"/>
    <w:rsid w:val="000B6BA6"/>
    <w:rsid w:val="000B6C4F"/>
    <w:rsid w:val="000D0F1A"/>
    <w:rsid w:val="000E4D07"/>
    <w:rsid w:val="000F79A2"/>
    <w:rsid w:val="001007EF"/>
    <w:rsid w:val="00124827"/>
    <w:rsid w:val="00124DB2"/>
    <w:rsid w:val="001277AB"/>
    <w:rsid w:val="00127E38"/>
    <w:rsid w:val="001329CC"/>
    <w:rsid w:val="00134BEE"/>
    <w:rsid w:val="00144AF8"/>
    <w:rsid w:val="001455EF"/>
    <w:rsid w:val="00156FB0"/>
    <w:rsid w:val="00174187"/>
    <w:rsid w:val="001761D6"/>
    <w:rsid w:val="00176688"/>
    <w:rsid w:val="00180320"/>
    <w:rsid w:val="00181BD4"/>
    <w:rsid w:val="00182E04"/>
    <w:rsid w:val="00192F6D"/>
    <w:rsid w:val="001952C7"/>
    <w:rsid w:val="001A0F5C"/>
    <w:rsid w:val="001A7830"/>
    <w:rsid w:val="001B11F2"/>
    <w:rsid w:val="001B50FC"/>
    <w:rsid w:val="001B58F5"/>
    <w:rsid w:val="001C68CE"/>
    <w:rsid w:val="001E03FC"/>
    <w:rsid w:val="001E3965"/>
    <w:rsid w:val="001E6870"/>
    <w:rsid w:val="0020080C"/>
    <w:rsid w:val="002023A1"/>
    <w:rsid w:val="00203B69"/>
    <w:rsid w:val="00214930"/>
    <w:rsid w:val="00224C37"/>
    <w:rsid w:val="002323E1"/>
    <w:rsid w:val="00236016"/>
    <w:rsid w:val="002517C9"/>
    <w:rsid w:val="0025324A"/>
    <w:rsid w:val="002538D5"/>
    <w:rsid w:val="0025420B"/>
    <w:rsid w:val="0026021C"/>
    <w:rsid w:val="00260B0E"/>
    <w:rsid w:val="00261D57"/>
    <w:rsid w:val="00266698"/>
    <w:rsid w:val="002774A3"/>
    <w:rsid w:val="002801C0"/>
    <w:rsid w:val="00284084"/>
    <w:rsid w:val="00284A0F"/>
    <w:rsid w:val="0028726E"/>
    <w:rsid w:val="002A5BA9"/>
    <w:rsid w:val="002A5FB5"/>
    <w:rsid w:val="002A6F5F"/>
    <w:rsid w:val="002B5346"/>
    <w:rsid w:val="002B5A11"/>
    <w:rsid w:val="002C2344"/>
    <w:rsid w:val="002D2F5F"/>
    <w:rsid w:val="002D325B"/>
    <w:rsid w:val="002E06CC"/>
    <w:rsid w:val="002E0DA5"/>
    <w:rsid w:val="002E2335"/>
    <w:rsid w:val="002F1E08"/>
    <w:rsid w:val="002F6C85"/>
    <w:rsid w:val="00314598"/>
    <w:rsid w:val="0031732B"/>
    <w:rsid w:val="00327162"/>
    <w:rsid w:val="00327D32"/>
    <w:rsid w:val="00341D45"/>
    <w:rsid w:val="00343D1B"/>
    <w:rsid w:val="00346ED4"/>
    <w:rsid w:val="00347823"/>
    <w:rsid w:val="003616A4"/>
    <w:rsid w:val="00367AD8"/>
    <w:rsid w:val="00367BA5"/>
    <w:rsid w:val="0037560A"/>
    <w:rsid w:val="003821A2"/>
    <w:rsid w:val="00383566"/>
    <w:rsid w:val="003859EF"/>
    <w:rsid w:val="003919E6"/>
    <w:rsid w:val="003A3160"/>
    <w:rsid w:val="003B12C8"/>
    <w:rsid w:val="003B242E"/>
    <w:rsid w:val="003C21F9"/>
    <w:rsid w:val="003C50C5"/>
    <w:rsid w:val="003C55B3"/>
    <w:rsid w:val="003D51FC"/>
    <w:rsid w:val="003E6BBF"/>
    <w:rsid w:val="003F02B7"/>
    <w:rsid w:val="004057BF"/>
    <w:rsid w:val="0041441B"/>
    <w:rsid w:val="00417C52"/>
    <w:rsid w:val="0042319C"/>
    <w:rsid w:val="00447274"/>
    <w:rsid w:val="00450899"/>
    <w:rsid w:val="00465C94"/>
    <w:rsid w:val="00471546"/>
    <w:rsid w:val="004757BE"/>
    <w:rsid w:val="00477AB4"/>
    <w:rsid w:val="00493029"/>
    <w:rsid w:val="004A53F2"/>
    <w:rsid w:val="004C6739"/>
    <w:rsid w:val="004F406C"/>
    <w:rsid w:val="004F7AE7"/>
    <w:rsid w:val="0050003A"/>
    <w:rsid w:val="005006C0"/>
    <w:rsid w:val="0050449A"/>
    <w:rsid w:val="0051086E"/>
    <w:rsid w:val="00512BEE"/>
    <w:rsid w:val="005156E7"/>
    <w:rsid w:val="0052192C"/>
    <w:rsid w:val="00540A43"/>
    <w:rsid w:val="00541719"/>
    <w:rsid w:val="00543CB3"/>
    <w:rsid w:val="00544AA9"/>
    <w:rsid w:val="005536EF"/>
    <w:rsid w:val="00586FBD"/>
    <w:rsid w:val="00592FB7"/>
    <w:rsid w:val="00594D3F"/>
    <w:rsid w:val="005A0BFB"/>
    <w:rsid w:val="005A1DAA"/>
    <w:rsid w:val="005A2428"/>
    <w:rsid w:val="005A2F4E"/>
    <w:rsid w:val="005A62DB"/>
    <w:rsid w:val="005B28A5"/>
    <w:rsid w:val="005B44FB"/>
    <w:rsid w:val="005C3255"/>
    <w:rsid w:val="005C5C84"/>
    <w:rsid w:val="005C64BC"/>
    <w:rsid w:val="005C7B51"/>
    <w:rsid w:val="005D2D2A"/>
    <w:rsid w:val="005D541E"/>
    <w:rsid w:val="005D61B7"/>
    <w:rsid w:val="005D629F"/>
    <w:rsid w:val="005F7C43"/>
    <w:rsid w:val="006026CD"/>
    <w:rsid w:val="006117DD"/>
    <w:rsid w:val="00614815"/>
    <w:rsid w:val="0062121C"/>
    <w:rsid w:val="00621E8B"/>
    <w:rsid w:val="006306A0"/>
    <w:rsid w:val="0063119A"/>
    <w:rsid w:val="00631E11"/>
    <w:rsid w:val="00632F91"/>
    <w:rsid w:val="0063557D"/>
    <w:rsid w:val="0065035E"/>
    <w:rsid w:val="0065441F"/>
    <w:rsid w:val="006579E3"/>
    <w:rsid w:val="00677173"/>
    <w:rsid w:val="006778AF"/>
    <w:rsid w:val="00687386"/>
    <w:rsid w:val="006906FE"/>
    <w:rsid w:val="00696574"/>
    <w:rsid w:val="006A2865"/>
    <w:rsid w:val="006A6076"/>
    <w:rsid w:val="006B7E75"/>
    <w:rsid w:val="006C0CEE"/>
    <w:rsid w:val="006C26E5"/>
    <w:rsid w:val="006C3143"/>
    <w:rsid w:val="006C5338"/>
    <w:rsid w:val="006D1696"/>
    <w:rsid w:val="006D22C9"/>
    <w:rsid w:val="006F1374"/>
    <w:rsid w:val="006F287F"/>
    <w:rsid w:val="007038A4"/>
    <w:rsid w:val="007064D2"/>
    <w:rsid w:val="007109DD"/>
    <w:rsid w:val="007162BE"/>
    <w:rsid w:val="00722973"/>
    <w:rsid w:val="00730D78"/>
    <w:rsid w:val="0073679D"/>
    <w:rsid w:val="00750D56"/>
    <w:rsid w:val="00751594"/>
    <w:rsid w:val="00751605"/>
    <w:rsid w:val="00761CE1"/>
    <w:rsid w:val="00764506"/>
    <w:rsid w:val="007655A3"/>
    <w:rsid w:val="00767BAC"/>
    <w:rsid w:val="00783153"/>
    <w:rsid w:val="0078790C"/>
    <w:rsid w:val="00792B0A"/>
    <w:rsid w:val="00795116"/>
    <w:rsid w:val="00796528"/>
    <w:rsid w:val="00796F97"/>
    <w:rsid w:val="007A5BD3"/>
    <w:rsid w:val="007B1EE3"/>
    <w:rsid w:val="007B3F1D"/>
    <w:rsid w:val="007B4EDB"/>
    <w:rsid w:val="007C38A6"/>
    <w:rsid w:val="007D792F"/>
    <w:rsid w:val="007D7FED"/>
    <w:rsid w:val="007E2076"/>
    <w:rsid w:val="007E3153"/>
    <w:rsid w:val="007F10E5"/>
    <w:rsid w:val="007F176B"/>
    <w:rsid w:val="008047AC"/>
    <w:rsid w:val="0080540B"/>
    <w:rsid w:val="00805A46"/>
    <w:rsid w:val="00812A20"/>
    <w:rsid w:val="00815A83"/>
    <w:rsid w:val="0081797F"/>
    <w:rsid w:val="00817C86"/>
    <w:rsid w:val="008203BB"/>
    <w:rsid w:val="00827CAB"/>
    <w:rsid w:val="00827FE4"/>
    <w:rsid w:val="008345B8"/>
    <w:rsid w:val="00842EC9"/>
    <w:rsid w:val="00847CC3"/>
    <w:rsid w:val="00850F0D"/>
    <w:rsid w:val="008516C1"/>
    <w:rsid w:val="00853998"/>
    <w:rsid w:val="008615CD"/>
    <w:rsid w:val="0086370E"/>
    <w:rsid w:val="00863BBC"/>
    <w:rsid w:val="00882AD2"/>
    <w:rsid w:val="00887AF9"/>
    <w:rsid w:val="00890893"/>
    <w:rsid w:val="008913E9"/>
    <w:rsid w:val="008A70D2"/>
    <w:rsid w:val="008B20EC"/>
    <w:rsid w:val="008B61D4"/>
    <w:rsid w:val="008C3E77"/>
    <w:rsid w:val="008D0152"/>
    <w:rsid w:val="008D28E3"/>
    <w:rsid w:val="008D6689"/>
    <w:rsid w:val="008E1250"/>
    <w:rsid w:val="008E6076"/>
    <w:rsid w:val="008E6944"/>
    <w:rsid w:val="008E7D1D"/>
    <w:rsid w:val="008F2AA9"/>
    <w:rsid w:val="00912B3C"/>
    <w:rsid w:val="00914C9D"/>
    <w:rsid w:val="00915B0C"/>
    <w:rsid w:val="00916B8E"/>
    <w:rsid w:val="0092120F"/>
    <w:rsid w:val="00926949"/>
    <w:rsid w:val="009331FE"/>
    <w:rsid w:val="00934BA3"/>
    <w:rsid w:val="0094461E"/>
    <w:rsid w:val="00945DFD"/>
    <w:rsid w:val="00947ECA"/>
    <w:rsid w:val="009557E8"/>
    <w:rsid w:val="00965E4F"/>
    <w:rsid w:val="009913A6"/>
    <w:rsid w:val="0099213D"/>
    <w:rsid w:val="009951C5"/>
    <w:rsid w:val="00997707"/>
    <w:rsid w:val="00997850"/>
    <w:rsid w:val="009A18A3"/>
    <w:rsid w:val="009A432E"/>
    <w:rsid w:val="009B2733"/>
    <w:rsid w:val="009B354F"/>
    <w:rsid w:val="009C3E5E"/>
    <w:rsid w:val="009E2BA7"/>
    <w:rsid w:val="00A059F0"/>
    <w:rsid w:val="00A20903"/>
    <w:rsid w:val="00A23591"/>
    <w:rsid w:val="00A2387E"/>
    <w:rsid w:val="00A310FD"/>
    <w:rsid w:val="00A43308"/>
    <w:rsid w:val="00A50BD0"/>
    <w:rsid w:val="00A51CCF"/>
    <w:rsid w:val="00A56B48"/>
    <w:rsid w:val="00A60CBB"/>
    <w:rsid w:val="00A6484D"/>
    <w:rsid w:val="00A64965"/>
    <w:rsid w:val="00A863F7"/>
    <w:rsid w:val="00A86D85"/>
    <w:rsid w:val="00A966AA"/>
    <w:rsid w:val="00AA2DDB"/>
    <w:rsid w:val="00AB3877"/>
    <w:rsid w:val="00AB68FF"/>
    <w:rsid w:val="00AC000F"/>
    <w:rsid w:val="00AC37CC"/>
    <w:rsid w:val="00AD6990"/>
    <w:rsid w:val="00AF0339"/>
    <w:rsid w:val="00AF24A9"/>
    <w:rsid w:val="00AF3D49"/>
    <w:rsid w:val="00AF6BCA"/>
    <w:rsid w:val="00B00AFF"/>
    <w:rsid w:val="00B066F7"/>
    <w:rsid w:val="00B102A9"/>
    <w:rsid w:val="00B142C3"/>
    <w:rsid w:val="00B23685"/>
    <w:rsid w:val="00B238F7"/>
    <w:rsid w:val="00B33682"/>
    <w:rsid w:val="00B409A4"/>
    <w:rsid w:val="00B41FD4"/>
    <w:rsid w:val="00B46D34"/>
    <w:rsid w:val="00B5453F"/>
    <w:rsid w:val="00B63569"/>
    <w:rsid w:val="00B70F7F"/>
    <w:rsid w:val="00B72100"/>
    <w:rsid w:val="00B75099"/>
    <w:rsid w:val="00B75F14"/>
    <w:rsid w:val="00B762A8"/>
    <w:rsid w:val="00B82826"/>
    <w:rsid w:val="00B9244E"/>
    <w:rsid w:val="00B9343C"/>
    <w:rsid w:val="00B94F18"/>
    <w:rsid w:val="00BA3A53"/>
    <w:rsid w:val="00BA5F6B"/>
    <w:rsid w:val="00BB09EE"/>
    <w:rsid w:val="00BB1F07"/>
    <w:rsid w:val="00BB33D1"/>
    <w:rsid w:val="00BB3507"/>
    <w:rsid w:val="00BB7F87"/>
    <w:rsid w:val="00BC2B53"/>
    <w:rsid w:val="00BC596F"/>
    <w:rsid w:val="00BC75A7"/>
    <w:rsid w:val="00BD6C8A"/>
    <w:rsid w:val="00BE224B"/>
    <w:rsid w:val="00BE2AC8"/>
    <w:rsid w:val="00C00561"/>
    <w:rsid w:val="00C01E6B"/>
    <w:rsid w:val="00C1486E"/>
    <w:rsid w:val="00C24089"/>
    <w:rsid w:val="00C45829"/>
    <w:rsid w:val="00C51766"/>
    <w:rsid w:val="00C553C0"/>
    <w:rsid w:val="00C55D55"/>
    <w:rsid w:val="00C64A83"/>
    <w:rsid w:val="00C653DE"/>
    <w:rsid w:val="00C662D8"/>
    <w:rsid w:val="00C67387"/>
    <w:rsid w:val="00C7216A"/>
    <w:rsid w:val="00C742F2"/>
    <w:rsid w:val="00C74C3C"/>
    <w:rsid w:val="00C76748"/>
    <w:rsid w:val="00C801BB"/>
    <w:rsid w:val="00C82BF4"/>
    <w:rsid w:val="00C8771F"/>
    <w:rsid w:val="00C97024"/>
    <w:rsid w:val="00C975E2"/>
    <w:rsid w:val="00CA74E1"/>
    <w:rsid w:val="00CA767E"/>
    <w:rsid w:val="00CB3302"/>
    <w:rsid w:val="00CB7784"/>
    <w:rsid w:val="00CC0F8A"/>
    <w:rsid w:val="00CC21B1"/>
    <w:rsid w:val="00CD0D9D"/>
    <w:rsid w:val="00CF3CAB"/>
    <w:rsid w:val="00D01FFC"/>
    <w:rsid w:val="00D027E0"/>
    <w:rsid w:val="00D0432A"/>
    <w:rsid w:val="00D067CA"/>
    <w:rsid w:val="00D32EF6"/>
    <w:rsid w:val="00D35544"/>
    <w:rsid w:val="00D502DE"/>
    <w:rsid w:val="00D66806"/>
    <w:rsid w:val="00D670AD"/>
    <w:rsid w:val="00D675B6"/>
    <w:rsid w:val="00D8306F"/>
    <w:rsid w:val="00D84C18"/>
    <w:rsid w:val="00D8599A"/>
    <w:rsid w:val="00D94D9D"/>
    <w:rsid w:val="00D95CA9"/>
    <w:rsid w:val="00D964D8"/>
    <w:rsid w:val="00DA34FB"/>
    <w:rsid w:val="00DD1789"/>
    <w:rsid w:val="00DE777E"/>
    <w:rsid w:val="00DF2811"/>
    <w:rsid w:val="00DF7FB0"/>
    <w:rsid w:val="00E00FD6"/>
    <w:rsid w:val="00E01AE6"/>
    <w:rsid w:val="00E04DC5"/>
    <w:rsid w:val="00E14EEB"/>
    <w:rsid w:val="00E1744B"/>
    <w:rsid w:val="00E17DE2"/>
    <w:rsid w:val="00E20B71"/>
    <w:rsid w:val="00E23ED8"/>
    <w:rsid w:val="00E35E09"/>
    <w:rsid w:val="00E40B7E"/>
    <w:rsid w:val="00E45E58"/>
    <w:rsid w:val="00E617F3"/>
    <w:rsid w:val="00E63A2B"/>
    <w:rsid w:val="00E65707"/>
    <w:rsid w:val="00E773D7"/>
    <w:rsid w:val="00E77697"/>
    <w:rsid w:val="00E86ED2"/>
    <w:rsid w:val="00EB39DF"/>
    <w:rsid w:val="00EB45EB"/>
    <w:rsid w:val="00EB6AE5"/>
    <w:rsid w:val="00EC1057"/>
    <w:rsid w:val="00EC35C8"/>
    <w:rsid w:val="00EC5AD8"/>
    <w:rsid w:val="00ED5124"/>
    <w:rsid w:val="00EE1645"/>
    <w:rsid w:val="00EF231B"/>
    <w:rsid w:val="00EF6C83"/>
    <w:rsid w:val="00F01D19"/>
    <w:rsid w:val="00F04BAD"/>
    <w:rsid w:val="00F06D28"/>
    <w:rsid w:val="00F2144E"/>
    <w:rsid w:val="00F24F1C"/>
    <w:rsid w:val="00F316C8"/>
    <w:rsid w:val="00F31F88"/>
    <w:rsid w:val="00F326BA"/>
    <w:rsid w:val="00F50E65"/>
    <w:rsid w:val="00F62B6C"/>
    <w:rsid w:val="00F80279"/>
    <w:rsid w:val="00F904DE"/>
    <w:rsid w:val="00F916FB"/>
    <w:rsid w:val="00FA5786"/>
    <w:rsid w:val="00FC678B"/>
    <w:rsid w:val="00FC7DC0"/>
    <w:rsid w:val="00FE254A"/>
    <w:rsid w:val="00FE4572"/>
    <w:rsid w:val="00FE6626"/>
    <w:rsid w:val="00FF29ED"/>
    <w:rsid w:val="00FF3505"/>
    <w:rsid w:val="00FF3CC1"/>
    <w:rsid w:val="03EB4227"/>
    <w:rsid w:val="041DB254"/>
    <w:rsid w:val="06D3DBE3"/>
    <w:rsid w:val="0AFA2EC4"/>
    <w:rsid w:val="0B1765D7"/>
    <w:rsid w:val="0DA9F98C"/>
    <w:rsid w:val="10E20E3A"/>
    <w:rsid w:val="154FD03A"/>
    <w:rsid w:val="182A80A0"/>
    <w:rsid w:val="184A63B1"/>
    <w:rsid w:val="1B25A7C2"/>
    <w:rsid w:val="1B426806"/>
    <w:rsid w:val="1B7B7C90"/>
    <w:rsid w:val="1B97C46A"/>
    <w:rsid w:val="1C856F9F"/>
    <w:rsid w:val="1F980814"/>
    <w:rsid w:val="212D3CC7"/>
    <w:rsid w:val="22BEEC69"/>
    <w:rsid w:val="2AB61BE6"/>
    <w:rsid w:val="2C81A4F4"/>
    <w:rsid w:val="2E2D641B"/>
    <w:rsid w:val="2F1FF00F"/>
    <w:rsid w:val="317C74C6"/>
    <w:rsid w:val="3243FC3E"/>
    <w:rsid w:val="347B78E0"/>
    <w:rsid w:val="36A2B295"/>
    <w:rsid w:val="39D9E8D2"/>
    <w:rsid w:val="3A01BB69"/>
    <w:rsid w:val="3A15ECE7"/>
    <w:rsid w:val="3D0C3557"/>
    <w:rsid w:val="3EB3852A"/>
    <w:rsid w:val="40E219C6"/>
    <w:rsid w:val="41700F41"/>
    <w:rsid w:val="4388A433"/>
    <w:rsid w:val="44E2B37A"/>
    <w:rsid w:val="463AB20C"/>
    <w:rsid w:val="4FA604FF"/>
    <w:rsid w:val="5B6894E0"/>
    <w:rsid w:val="5B800732"/>
    <w:rsid w:val="5C68BAF8"/>
    <w:rsid w:val="5CF1C1AC"/>
    <w:rsid w:val="5D0211F8"/>
    <w:rsid w:val="5E69C0FB"/>
    <w:rsid w:val="5ED44772"/>
    <w:rsid w:val="60FB3D34"/>
    <w:rsid w:val="6849CD71"/>
    <w:rsid w:val="6915F51E"/>
    <w:rsid w:val="6A2E5AFF"/>
    <w:rsid w:val="6DB2CAFD"/>
    <w:rsid w:val="76570084"/>
    <w:rsid w:val="787E97E8"/>
    <w:rsid w:val="7C26550A"/>
    <w:rsid w:val="7D8EEECA"/>
    <w:rsid w:val="7EB12D6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39A80"/>
  <w14:defaultImageDpi w14:val="300"/>
  <w15:docId w15:val="{6DD6020D-B22B-4FB1-A4AA-9E16EEE1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BC75A7"/>
  </w:style>
  <w:style w:type="paragraph" w:customStyle="1" w:styleId="TableParagraph">
    <w:name w:val="Table Paragraph"/>
    <w:basedOn w:val="Normal"/>
    <w:uiPriority w:val="1"/>
    <w:qFormat/>
    <w:rsid w:val="0080540B"/>
    <w:pPr>
      <w:widowControl w:val="0"/>
      <w:autoSpaceDE w:val="0"/>
      <w:autoSpaceDN w:val="0"/>
      <w:spacing w:before="117" w:after="0" w:line="240" w:lineRule="auto"/>
      <w:ind w:left="562" w:hanging="351"/>
      <w:jc w:val="left"/>
    </w:pPr>
    <w:rPr>
      <w:rFonts w:eastAsia="Arial" w:cs="Arial"/>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8423">
      <w:bodyDiv w:val="1"/>
      <w:marLeft w:val="0"/>
      <w:marRight w:val="0"/>
      <w:marTop w:val="0"/>
      <w:marBottom w:val="0"/>
      <w:divBdr>
        <w:top w:val="none" w:sz="0" w:space="0" w:color="auto"/>
        <w:left w:val="none" w:sz="0" w:space="0" w:color="auto"/>
        <w:bottom w:val="none" w:sz="0" w:space="0" w:color="auto"/>
        <w:right w:val="none" w:sz="0" w:space="0" w:color="auto"/>
      </w:divBdr>
    </w:div>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732511409">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367372897">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 w:id="160098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ctiononpoverty.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9a8f059b-5bb8-4085-aa7b-653839c22b92"/>
    <ds:schemaRef ds:uri="734055f4-f771-44e8-9329-593c121608b3"/>
  </ds:schemaRefs>
</ds:datastoreItem>
</file>

<file path=customXml/itemProps2.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3.xml><?xml version="1.0" encoding="utf-8"?>
<ds:datastoreItem xmlns:ds="http://schemas.openxmlformats.org/officeDocument/2006/customXml" ds:itemID="{EC9BF838-1A0E-467C-876C-FAC0D0617995}">
  <ds:schemaRefs>
    <ds:schemaRef ds:uri="http://schemas.microsoft.com/sharepoint/v3/contenttype/forms"/>
  </ds:schemaRefs>
</ds:datastoreItem>
</file>

<file path=customXml/itemProps4.xml><?xml version="1.0" encoding="utf-8"?>
<ds:datastoreItem xmlns:ds="http://schemas.openxmlformats.org/officeDocument/2006/customXml" ds:itemID="{B339D400-9AFD-4CEB-A8E1-E3FC3DC3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6496</Characters>
  <Application>Microsoft Office Word</Application>
  <DocSecurity>0</DocSecurity>
  <Lines>54</Lines>
  <Paragraphs>15</Paragraphs>
  <ScaleCrop>false</ScaleCrop>
  <Company>AFAP</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60</cp:revision>
  <cp:lastPrinted>2023-06-05T16:26:00Z</cp:lastPrinted>
  <dcterms:created xsi:type="dcterms:W3CDTF">2024-10-22T18:35:00Z</dcterms:created>
  <dcterms:modified xsi:type="dcterms:W3CDTF">2025-01-02T05:45:00Z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